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f:\attachcus\stclair-c\CStClairDEC20002\00000000975415F6AFD7D611826300065B5E8D32A4AB2000.#1.Financial Swap LC Format.doc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