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f:\attachcus\stclair-c\CStClairDEC20002\00000000975415F6AFD7D611826300065B5E8D3264CA2000.#2.Electronic Trading Agreement41.doc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