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f:\attachcus\stclair-c\CStClairDEC20002\00000000975415F6AFD7D611826300065B5E8D3264C42000.#1.Settlement Letter to Bombardier.doc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