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f:\attachcus\stclair-c\CSTCLAIR_DEC20001\0000000086B9263CA4D7D611826300065B5E8D3264CA2000.#2.Electronic Trading Agreement41.doc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