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f:\attachcus\taylor-m\MTaylorNov20011\c672a089695e0a48ae01f91c2b3060175e0e99@nahou-msmbx07v.corp.enron.com.#2.Adoption AgreementISDA(SVH 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