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start"/>
        <w:rPr>
          <w:sz w:val="24"/>
        </w:rPr>
      </w:pPr>
      <w:r>
        <w:rPr>
          <w:sz w:val="24"/>
        </w:rPr>
        <w:t>original document      : I:\DOCSDATA\DOCS2\CGOODSON\W9BD03_.WPD</w:t>
      </w:r>
    </w:p>
    <w:p>
      <w:pPr>
        <w:pStyle w:val="Normal"/>
        <w:bidi w:val="0"/>
        <w:jc w:val="start"/>
        <w:rPr>
          <w:sz w:val="24"/>
        </w:rPr>
      </w:pPr>
      <w:r>
        <w:rPr>
          <w:sz w:val="24"/>
        </w:rPr>
        <w:t>and revised document: I:\DOCSDATA\DOCS2\CGOODSON\W9BD05_.WPD</w:t>
      </w:r>
    </w:p>
    <w:p>
      <w:pPr>
        <w:pStyle w:val="Normal"/>
        <w:bidi w:val="0"/>
        <w:jc w:val="start"/>
        <w:rPr>
          <w:sz w:val="24"/>
        </w:rPr>
      </w:pPr>
      <w:r>
        <w:rPr>
          <w:sz w:val="24"/>
        </w:rPr>
      </w:r>
    </w:p>
    <w:p>
      <w:pPr>
        <w:pStyle w:val="Normal"/>
        <w:bidi w:val="0"/>
        <w:jc w:val="start"/>
        <w:rPr>
          <w:sz w:val="24"/>
        </w:rPr>
      </w:pPr>
      <w:r>
        <w:rPr>
          <w:sz w:val="24"/>
        </w:rPr>
        <w:t>CompareRite found    276 change(s) in the text</w:t>
      </w:r>
    </w:p>
    <w:p>
      <w:pPr>
        <w:pStyle w:val="Normal"/>
        <w:bidi w:val="0"/>
        <w:jc w:val="start"/>
        <w:rPr>
          <w:sz w:val="24"/>
        </w:rPr>
      </w:pPr>
      <w:r>
        <w:rPr>
          <w:sz w:val="24"/>
        </w:rPr>
      </w:r>
    </w:p>
    <w:p>
      <w:pPr>
        <w:pStyle w:val="Normal"/>
        <w:bidi w:val="0"/>
        <w:jc w:val="start"/>
        <w:rPr>
          <w:sz w:val="24"/>
        </w:rPr>
      </w:pPr>
      <w:r>
        <w:rPr>
          <w:sz w:val="24"/>
        </w:rPr>
        <w:t xml:space="preserve">Deletions appear as Strikethrough text </w:t>
      </w:r>
    </w:p>
    <w:p>
      <w:pPr>
        <w:pStyle w:val="Normal"/>
        <w:bidi w:val="0"/>
        <w:jc w:val="start"/>
        <w:rPr>
          <w:sz w:val="24"/>
        </w:rPr>
      </w:pPr>
      <w:r>
        <w:rPr>
          <w:sz w:val="24"/>
        </w:rPr>
        <w:t xml:space="preserve">Additions appear as Double Underline text </w:t>
      </w:r>
    </w:p>
    <w:p>
      <w:pPr>
        <w:sectPr>
          <w:type w:val="nextPage"/>
          <w:pgSz w:w="12240" w:h="15840"/>
          <w:pgMar w:left="1440" w:right="1440" w:gutter="0" w:header="0" w:top="1440" w:footer="0" w:bottom="1440"/>
          <w:pgNumType w:fmt="decimal"/>
          <w:formProt w:val="false"/>
          <w:textDirection w:val="lrTb"/>
        </w:sectPr>
        <w:pStyle w:val="Normal"/>
        <w:bidi w:val="0"/>
        <w:jc w:val="start"/>
        <w:rPr>
          <w:sz w:val="24"/>
        </w:rPr>
      </w:pPr>
      <w:r>
        <w:rPr>
          <w:sz w:val="24"/>
        </w:rPr>
      </w:r>
      <w:r>
        <w:br w:type="page"/>
      </w:r>
    </w:p>
    <w:p>
      <w:pPr>
        <w:pStyle w:val="Normal"/>
        <w:bidi w:val="0"/>
        <w:jc w:val="center"/>
        <w:rPr>
          <w:sz w:val="24"/>
        </w:rPr>
      </w:pPr>
      <w:r>
        <w:rPr>
          <w:sz w:val="24"/>
        </w:rPr>
      </w:r>
    </w:p>
    <w:p>
      <w:pPr>
        <w:sectPr>
          <w:footerReference w:type="even" r:id="rId2"/>
          <w:footerReference w:type="default" r:id="rId3"/>
          <w:footerReference w:type="first" r:id="rId4"/>
          <w:type w:val="nextPage"/>
          <w:pgSz w:w="12240" w:h="15840"/>
          <w:pgMar w:left="720" w:right="1440" w:gutter="0" w:header="0" w:top="720" w:footer="1920" w:bottom="1977"/>
          <w:pgNumType w:fmt="decimal"/>
          <w:formProt w:val="false"/>
          <w:textDirection w:val="lrTb"/>
        </w:sectPr>
      </w:pPr>
    </w:p>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w:t>
      </w:r>
      <w:r>
        <w:rPr>
          <w:strike/>
          <w:sz w:val="18"/>
        </w:rPr>
        <w:t>(</w:t>
      </w:r>
      <w:r>
        <w:rPr>
          <w:sz w:val="18"/>
          <w:u w:val="double"/>
        </w:rPr>
        <w:t>,</w:t>
      </w:r>
      <w:r>
        <w:rPr>
          <w:sz w:val="18"/>
        </w:rPr>
        <w:t xml:space="preserve"> together with the exhibits, schedules and any written supplements hereto</w:t>
      </w:r>
      <w:r>
        <w:rPr>
          <w:strike/>
          <w:sz w:val="18"/>
        </w:rPr>
        <w:t>) together with</w:t>
      </w:r>
      <w:r>
        <w:rPr>
          <w:sz w:val="18"/>
          <w:u w:val="double"/>
        </w:rPr>
        <w:t>, the Party A Tariff, if any, the Party B Tariff, if any, any designated collateral, credit support or margin agreement or similar arrangement between the Parties and</w:t>
      </w:r>
      <w:r>
        <w:rPr>
          <w:sz w:val="18"/>
        </w:rPr>
        <w:t xml:space="preserve">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Notices of Event of Default or Potential Event of Default:</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Notices of Event of Default or Potential Event of Default:</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u w:val="double"/>
              </w:rPr>
              <w:t xml:space="preserve">          </w:t>
            </w:r>
            <w:r>
              <w:rPr>
                <w:sz w:val="18"/>
                <w:u w:val="double"/>
              </w:rPr>
              <w:t xml:space="preserve">Facsimile: </w:t>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w:t>
            </w:r>
            <w:r>
              <w:rPr>
                <w:sz w:val="18"/>
                <w:u w:val="double"/>
              </w:rPr>
              <w:t>(Applicable if no other selection is made.)</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B</w:t>
            </w:r>
            <w:r>
              <w:rPr>
                <w:strike/>
                <w:sz w:val="18"/>
              </w:rPr>
              <w:t>(“Affiliates” shall mean ____________________)</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trike/>
                <w:sz w:val="18"/>
              </w:rPr>
            </w:pPr>
            <w:r>
              <w:rPr>
                <w:strike/>
                <w:sz w:val="18"/>
              </w:rPr>
              <w:t xml:space="preserve">ß8.3 </w:t>
            </w:r>
            <w:r>
              <w:rPr>
                <w:rFonts w:ascii="WP TypographicSymbols" w:hAnsi="WP TypographicSymbols"/>
                <w:strike/>
                <w:sz w:val="18"/>
              </w:rPr>
              <w:t></w:t>
            </w:r>
            <w:r>
              <w:rPr>
                <w:strike/>
                <w:sz w:val="18"/>
              </w:rPr>
              <w:t xml:space="preserve"> </w:t>
            </w:r>
          </w:p>
          <w:p>
            <w:pPr>
              <w:pStyle w:val="Normal"/>
              <w:bidi w:val="0"/>
              <w:jc w:val="start"/>
              <w:rPr>
                <w:sz w:val="18"/>
              </w:rPr>
            </w:pPr>
            <w:r>
              <w:rPr>
                <w:strike/>
                <w:sz w:val="18"/>
              </w:rPr>
              <w:t>8.4</w:t>
            </w:r>
            <w:r>
              <w:rPr>
                <w:sz w:val="18"/>
              </w:rPr>
              <w:t xml:space="preserve"> </w:t>
            </w:r>
            <w:r>
              <w:rPr>
                <w:sz w:val="18"/>
                <w:u w:val="double"/>
              </w:rPr>
              <w:t>8.3</w:t>
            </w:r>
            <w:r>
              <w:rPr>
                <w:sz w:val="18"/>
              </w:rPr>
              <w:t xml:space="preserve">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 xml:space="preserve">Party A </w:t>
            </w:r>
            <w:r>
              <w:rPr>
                <w:strike/>
                <w:sz w:val="18"/>
              </w:rPr>
              <w:t>Exposure Amount</w:t>
            </w:r>
            <w:r>
              <w:rPr>
                <w:sz w:val="18"/>
              </w:rPr>
              <w:t xml:space="preserve"> </w:t>
            </w:r>
            <w:r>
              <w:rPr>
                <w:sz w:val="18"/>
                <w:u w:val="double"/>
              </w:rPr>
              <w:t>Collateral Threshold</w:t>
            </w:r>
            <w:r>
              <w:rPr>
                <w:sz w:val="18"/>
              </w:rPr>
              <w:t xml:space="preserve">: $_________;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rPr>
            </w:pPr>
            <w:r>
              <w:rPr>
                <w:sz w:val="18"/>
              </w:rPr>
              <w:t xml:space="preserve">Party B </w:t>
            </w:r>
            <w:r>
              <w:rPr>
                <w:strike/>
                <w:sz w:val="18"/>
              </w:rPr>
              <w:t>Exposure Amount</w:t>
            </w:r>
            <w:r>
              <w:rPr>
                <w:sz w:val="18"/>
              </w:rPr>
              <w:t xml:space="preserve"> </w:t>
            </w:r>
            <w:r>
              <w:rPr>
                <w:sz w:val="18"/>
                <w:u w:val="double"/>
              </w:rPr>
              <w:t>Collateral Threshold</w:t>
            </w:r>
            <w:r>
              <w:rPr>
                <w:sz w:val="18"/>
              </w:rPr>
              <w:t xml:space="preserve">: $ __________;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u w:val="double"/>
              </w:rPr>
            </w:pPr>
            <w:r>
              <w:rPr>
                <w:sz w:val="18"/>
                <w:u w:val="double"/>
              </w:rPr>
              <w:t>Party A Independent Amount: $__________</w:t>
            </w:r>
          </w:p>
          <w:p>
            <w:pPr>
              <w:pStyle w:val="Normal"/>
              <w:bidi w:val="0"/>
              <w:jc w:val="start"/>
              <w:rPr>
                <w:sz w:val="18"/>
              </w:rPr>
            </w:pPr>
            <w:r>
              <w:rPr>
                <w:sz w:val="18"/>
                <w:u w:val="double"/>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trike/>
                <w:sz w:val="18"/>
              </w:rPr>
              <w:t>8.5</w:t>
            </w:r>
            <w:r>
              <w:rPr>
                <w:sz w:val="18"/>
              </w:rPr>
              <w:t xml:space="preserve"> </w:t>
            </w:r>
            <w:r>
              <w:rPr>
                <w:sz w:val="18"/>
                <w:u w:val="double"/>
              </w:rPr>
              <w:t>8.4</w:t>
            </w:r>
            <w:r>
              <w:rPr>
                <w:sz w:val="18"/>
              </w:rPr>
              <w:t xml:space="preserve">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u w:val="double"/>
              </w:rPr>
            </w:pPr>
            <w:r>
              <w:rPr>
                <w:rFonts w:ascii="WP TypographicSymbols" w:hAnsi="WP TypographicSymbols"/>
                <w:sz w:val="24"/>
                <w:u w:val="double"/>
              </w:rPr>
              <w:t></w:t>
            </w:r>
            <w:r>
              <w:rPr>
                <w:sz w:val="18"/>
                <w:u w:val="double"/>
              </w:rPr>
              <w:t xml:space="preserve"> </w:t>
            </w:r>
            <w:r>
              <w:rPr>
                <w:sz w:val="18"/>
                <w:u w:val="double"/>
              </w:rPr>
              <w:t>Other:</w:t>
            </w:r>
          </w:p>
          <w:p>
            <w:pPr>
              <w:pStyle w:val="Normal"/>
              <w:bidi w:val="0"/>
              <w:jc w:val="start"/>
              <w:rPr>
                <w:sz w:val="18"/>
              </w:rPr>
            </w:pPr>
            <w:r>
              <w:rPr>
                <w:sz w:val="18"/>
                <w:u w:val="double"/>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u w:val="double"/>
              </w:rPr>
            </w:pPr>
            <w:r>
              <w:rPr>
                <w:sz w:val="18"/>
                <w:u w:val="double"/>
              </w:rPr>
            </w:r>
          </w:p>
          <w:p>
            <w:pPr>
              <w:pStyle w:val="Normal"/>
              <w:bidi w:val="0"/>
              <w:jc w:val="start"/>
              <w:rPr>
                <w:sz w:val="18"/>
              </w:rPr>
            </w:pPr>
            <w:r>
              <w:rPr>
                <w:sz w:val="18"/>
                <w:u w:val="double"/>
              </w:rPr>
              <w:t xml:space="preserve">8.5    </w:t>
            </w:r>
            <w:r>
              <w:rPr>
                <w:rFonts w:ascii="WP TypographicSymbols" w:hAnsi="WP TypographicSymbols"/>
                <w:sz w:val="24"/>
                <w:u w:val="double"/>
              </w:rPr>
              <w:t></w:t>
            </w:r>
            <w:r>
              <w:rPr>
                <w:sz w:val="18"/>
                <w:u w:val="double"/>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u w:val="double"/>
              </w:rPr>
            </w:pPr>
            <w:r>
              <w:rPr>
                <w:sz w:val="18"/>
                <w:u w:val="double"/>
              </w:rPr>
              <w:t>Schedule M</w:t>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Schedule </w:t>
            </w:r>
            <w:r>
              <w:rPr>
                <w:strike/>
                <w:sz w:val="18"/>
              </w:rPr>
              <w:t>M</w:t>
            </w:r>
            <w:r>
              <w:rPr>
                <w:sz w:val="18"/>
              </w:rPr>
              <w:t xml:space="preserve"> </w:t>
            </w:r>
            <w:r>
              <w:rPr>
                <w:sz w:val="18"/>
                <w:u w:val="double"/>
              </w:rPr>
              <w:t>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u w:val="double"/>
              </w:rPr>
            </w:pPr>
            <w:r>
              <w:rPr>
                <w:sz w:val="24"/>
              </w:rPr>
              <w:t xml:space="preserve"> </w:t>
            </w:r>
            <w:r>
              <w:rPr>
                <w:rFonts w:ascii="WP TypographicSymbols" w:hAnsi="WP TypographicSymbols"/>
                <w:sz w:val="24"/>
                <w:u w:val="double"/>
              </w:rPr>
              <w:t></w:t>
            </w:r>
            <w:r>
              <w:rPr>
                <w:sz w:val="18"/>
                <w:u w:val="double"/>
              </w:rPr>
              <w:t xml:space="preserve"> </w:t>
            </w:r>
            <w:r>
              <w:rPr>
                <w:sz w:val="18"/>
                <w:u w:val="double"/>
              </w:rPr>
              <w:t>Party A is a Public Power System and Schedule PP is applicable</w:t>
            </w:r>
          </w:p>
          <w:p>
            <w:pPr>
              <w:pStyle w:val="Normal"/>
              <w:tabs>
                <w:tab w:val="clear" w:pos="720"/>
              </w:tabs>
              <w:bidi w:val="0"/>
              <w:jc w:val="start"/>
              <w:rPr>
                <w:sz w:val="18"/>
              </w:rPr>
            </w:pPr>
            <w:r>
              <w:rPr>
                <w:sz w:val="24"/>
                <w:u w:val="double"/>
              </w:rPr>
              <w:t xml:space="preserve"> </w:t>
            </w:r>
            <w:r>
              <w:rPr>
                <w:rFonts w:ascii="WP TypographicSymbols" w:hAnsi="WP TypographicSymbols"/>
                <w:sz w:val="24"/>
                <w:u w:val="double"/>
              </w:rPr>
              <w:t></w:t>
            </w:r>
            <w:r>
              <w:rPr>
                <w:sz w:val="18"/>
                <w:u w:val="double"/>
              </w:rPr>
              <w:t xml:space="preserve"> </w:t>
            </w:r>
            <w:r>
              <w:rPr>
                <w:sz w:val="18"/>
                <w:u w:val="double"/>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trike/>
          <w:sz w:val="18"/>
        </w:rPr>
        <w:t>Company</w:t>
      </w:r>
      <w:r>
        <w:rPr>
          <w:sz w:val="18"/>
        </w:rPr>
        <w:t xml:space="preserve"> </w:t>
      </w:r>
      <w:r>
        <w:rPr>
          <w:sz w:val="18"/>
          <w:u w:val="double"/>
        </w:rPr>
        <w:t>Party A</w:t>
      </w:r>
      <w:r>
        <w:rPr>
          <w:sz w:val="18"/>
        </w:rPr>
        <w:t xml:space="preserve"> Name</w:t>
        <w:tab/>
        <w:tab/>
        <w:tab/>
        <w:tab/>
        <w:tab/>
        <w:tab/>
      </w:r>
      <w:r>
        <w:rPr>
          <w:strike/>
          <w:sz w:val="18"/>
        </w:rPr>
        <w:t>Company</w:t>
      </w:r>
      <w:r>
        <w:rPr>
          <w:sz w:val="18"/>
        </w:rPr>
        <w:t xml:space="preserve"> </w:t>
      </w:r>
      <w:r>
        <w:rPr>
          <w:sz w:val="18"/>
          <w:u w:val="double"/>
        </w:rPr>
        <w:t>Party B</w:t>
      </w:r>
      <w:r>
        <w:rPr>
          <w:sz w:val="18"/>
        </w:rPr>
        <w:t xml:space="preserve">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Title: ___________________________________</w:t>
        <w:tab/>
        <w:t>Title: ___________________________________</w:t>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b/>
          <w:sz w:val="24"/>
          <w:u w:val="single"/>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u w:val="double"/>
        </w:rPr>
      </w:pPr>
      <w:r>
        <w:rPr>
          <w:sz w:val="24"/>
        </w:rPr>
        <w:tab/>
        <w:t>1.1</w:t>
      </w:r>
      <w:r>
        <w:rPr>
          <w:sz w:val="24"/>
          <w:u w:val="double"/>
        </w:rPr>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rPr>
      </w:pPr>
      <w:r>
        <w:rPr>
          <w:sz w:val="24"/>
          <w:u w:val="double"/>
        </w:rPr>
        <w:tab/>
        <w:t>1.2</w:t>
      </w:r>
      <w:r>
        <w:rPr>
          <w:sz w:val="24"/>
        </w:rPr>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w:t>
      </w:r>
      <w:r>
        <w:rPr>
          <w:sz w:val="24"/>
        </w:rPr>
        <w:t xml:space="preserve"> </w:t>
      </w:r>
      <w:r>
        <w:rPr>
          <w:sz w:val="24"/>
          <w:u w:val="double"/>
        </w:rPr>
        <w:t>1.3</w:t>
      </w:r>
      <w:r>
        <w:rPr>
          <w:sz w:val="24"/>
        </w:rPr>
        <w:tab/>
        <w:t xml:space="preserve">“Bankrupt” means with respect to a </w:t>
      </w:r>
      <w:r>
        <w:rPr>
          <w:strike/>
          <w:sz w:val="24"/>
        </w:rPr>
        <w:t>Party or</w:t>
      </w:r>
      <w:r>
        <w:rPr>
          <w:sz w:val="24"/>
        </w:rPr>
        <w:t xml:space="preserve"> </w:t>
      </w:r>
      <w:r>
        <w:rPr>
          <w:sz w:val="24"/>
          <w:u w:val="double"/>
        </w:rPr>
        <w:t>any</w:t>
      </w:r>
      <w:r>
        <w:rPr>
          <w:sz w:val="24"/>
        </w:rPr>
        <w:t xml:space="preserve"> entity, such </w:t>
      </w:r>
      <w:r>
        <w:rPr>
          <w:strike/>
          <w:sz w:val="24"/>
        </w:rPr>
        <w:t>Party or</w:t>
      </w:r>
      <w:r>
        <w:rPr>
          <w:sz w:val="24"/>
        </w:rPr>
        <w:t xml:space="preserve"> entity (i) files a petition or otherwise commences, authorizes or acquiesces in the commencement of a proceeding or cause of action under any bankruptcy, insolvency, reorganization or similar law, or has any such petition filed or commenced against it </w:t>
      </w:r>
      <w:r>
        <w:rPr>
          <w:sz w:val="24"/>
          <w:u w:val="double"/>
        </w:rPr>
        <w:t>and such petition is not dismissed within thirty (30) days</w:t>
      </w:r>
      <w:r>
        <w:rPr>
          <w:sz w:val="24"/>
        </w:rPr>
        <w: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1.3</w:t>
      </w:r>
      <w:r>
        <w:rPr>
          <w:sz w:val="24"/>
        </w:rPr>
        <w:t xml:space="preserve"> </w:t>
      </w:r>
      <w:r>
        <w:rPr>
          <w:sz w:val="24"/>
          <w:u w:val="double"/>
        </w:rPr>
        <w:t>1.4</w:t>
      </w:r>
      <w:r>
        <w:rPr>
          <w:sz w:val="24"/>
        </w:rPr>
        <w:tab/>
        <w:t xml:space="preserve">“Business Day” means any day except a Saturday, Sunday, a Federal Reserve Bank holiday or a holiday as defined by the North American Electric Reliability Council or any successor organization thereto.    A Business Day shall open at 8:00 a.m. and close at 5:00 p.m. local time for </w:t>
      </w:r>
      <w:r>
        <w:rPr>
          <w:strike/>
          <w:sz w:val="24"/>
        </w:rPr>
        <w:t>each</w:t>
      </w:r>
      <w:r>
        <w:rPr>
          <w:sz w:val="24"/>
        </w:rPr>
        <w:t xml:space="preserve"> </w:t>
      </w:r>
      <w:r>
        <w:rPr>
          <w:sz w:val="24"/>
          <w:u w:val="double"/>
        </w:rPr>
        <w:t>the relevant</w:t>
      </w:r>
      <w:r>
        <w:rPr>
          <w:sz w:val="24"/>
        </w:rPr>
        <w:t xml:space="preserve"> Party’s principal place of business.    </w:t>
      </w:r>
      <w:r>
        <w:rPr>
          <w:sz w:val="24"/>
          <w:u w:val="double"/>
        </w:rPr>
        <w:t>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1.5</w:t>
      </w:r>
      <w:r>
        <w:rPr>
          <w:sz w:val="24"/>
        </w:rPr>
        <w:t xml:space="preserve"> </w:t>
      </w:r>
      <w:r>
        <w:rPr>
          <w:strike/>
          <w:sz w:val="24"/>
        </w:rPr>
        <w:t>1.4</w:t>
      </w:r>
      <w:r>
        <w:rPr>
          <w:sz w:val="24"/>
        </w:rPr>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 "Claiming</w:t>
      </w:r>
      <w:r>
        <w:rPr>
          <w:sz w:val="24"/>
        </w:rPr>
        <w:t xml:space="preserve"> </w:t>
      </w:r>
      <w:r>
        <w:rPr>
          <w:sz w:val="24"/>
          <w:u w:val="double"/>
        </w:rPr>
        <w:t>1.6</w:t>
        <w:tab/>
        <w:t>“Claiming</w:t>
      </w:r>
      <w:r>
        <w:rPr>
          <w:sz w:val="24"/>
        </w:rPr>
        <w:t xml:space="preserve"> Party</w:t>
      </w:r>
      <w:r>
        <w:rPr>
          <w:strike/>
          <w:sz w:val="24"/>
        </w:rPr>
        <w:t>"</w:t>
      </w:r>
      <w:r>
        <w:rPr>
          <w:sz w:val="24"/>
          <w:u w:val="double"/>
        </w:rPr>
        <w:t>”</w:t>
      </w:r>
      <w:r>
        <w:rPr>
          <w:sz w:val="24"/>
        </w:rPr>
        <w:t xml:space="preserve"> has the meaning set forth in Section </w:t>
      </w:r>
      <w:r>
        <w:rPr>
          <w:strike/>
          <w:sz w:val="24"/>
        </w:rPr>
        <w:t>2.3</w:t>
      </w:r>
      <w:r>
        <w:rPr>
          <w:sz w:val="24"/>
        </w:rPr>
        <w:t xml:space="preserve"> </w:t>
      </w:r>
      <w:r>
        <w:rPr>
          <w:sz w:val="24"/>
          <w:u w:val="double"/>
        </w:rPr>
        <w:t>3.3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1.6</w:t>
      </w:r>
      <w:r>
        <w:rPr>
          <w:sz w:val="24"/>
        </w:rPr>
        <w:t xml:space="preserve"> </w:t>
      </w:r>
      <w:r>
        <w:rPr>
          <w:sz w:val="24"/>
          <w:u w:val="double"/>
        </w:rPr>
        <w:t>1.7</w:t>
      </w:r>
      <w:r>
        <w:rPr>
          <w:sz w:val="24"/>
        </w:rPr>
        <w:tab/>
        <w:t xml:space="preserve">“Claims” means all </w:t>
      </w:r>
      <w:r>
        <w:rPr>
          <w:sz w:val="24"/>
          <w:u w:val="double"/>
        </w:rPr>
        <w:t>third party</w:t>
      </w:r>
      <w:r>
        <w:rPr>
          <w:sz w:val="24"/>
        </w:rPr>
        <w:t xml:space="preserve"> claims or actions, threatened or filed and, whether groundless, false </w:t>
      </w:r>
      <w:r>
        <w:rPr>
          <w:strike/>
          <w:sz w:val="24"/>
        </w:rPr>
        <w:t>or</w:t>
      </w:r>
      <w:r>
        <w:rPr>
          <w:sz w:val="24"/>
          <w:u w:val="double"/>
        </w:rPr>
        <w:t>,</w:t>
      </w:r>
      <w:r>
        <w:rPr>
          <w:sz w:val="24"/>
        </w:rPr>
        <w:t xml:space="preserve"> fraudulent </w:t>
      </w:r>
      <w:r>
        <w:rPr>
          <w:sz w:val="24"/>
          <w:u w:val="double"/>
        </w:rPr>
        <w:t>or otherwise</w:t>
      </w:r>
      <w:r>
        <w:rPr>
          <w:sz w:val="24"/>
        </w:rPr>
        <w: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1.7 "Confirmation"</w:t>
      </w:r>
      <w:r>
        <w:rPr>
          <w:sz w:val="24"/>
        </w:rPr>
        <w:t xml:space="preserve"> </w:t>
      </w:r>
      <w:r>
        <w:rPr>
          <w:sz w:val="24"/>
          <w:u w:val="double"/>
        </w:rPr>
        <w:t>1.8</w:t>
        <w:tab/>
        <w:t>“Confirmation”</w:t>
      </w:r>
      <w:r>
        <w:rPr>
          <w:sz w:val="24"/>
        </w:rPr>
        <w:t xml:space="preserve"> has the meaning set forth in Section </w:t>
      </w:r>
      <w:r>
        <w:rPr>
          <w:strike/>
          <w:sz w:val="24"/>
        </w:rPr>
        <w:t>3.3</w:t>
      </w:r>
      <w:r>
        <w:rPr>
          <w:sz w:val="24"/>
        </w:rPr>
        <w:t xml:space="preserve"> </w:t>
      </w:r>
      <w:r>
        <w:rPr>
          <w:sz w:val="24"/>
          <w:u w:val="double"/>
        </w:rPr>
        <w:t>2.3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1.8</w:t>
      </w:r>
      <w:r>
        <w:rPr>
          <w:sz w:val="24"/>
        </w:rPr>
        <w:t xml:space="preserve"> </w:t>
      </w:r>
      <w:r>
        <w:rPr>
          <w:sz w:val="24"/>
          <w:u w:val="double"/>
        </w:rPr>
        <w:t>1.9</w:t>
      </w:r>
      <w:r>
        <w:rPr>
          <w:sz w:val="24"/>
        </w:rPr>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1.9</w:t>
      </w:r>
      <w:r>
        <w:rPr>
          <w:sz w:val="24"/>
        </w:rPr>
        <w:t xml:space="preserve"> </w:t>
      </w:r>
      <w:r>
        <w:rPr>
          <w:sz w:val="24"/>
          <w:u w:val="double"/>
        </w:rPr>
        <w:t>1.10</w:t>
      </w:r>
      <w:r>
        <w:rPr>
          <w:sz w:val="24"/>
        </w:rPr>
        <w:tab/>
        <w:t>“Costs”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w:t>
        <w:noBreakHyphen/>
        <w:t>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1.10</w:t>
      </w:r>
      <w:r>
        <w:rPr>
          <w:sz w:val="24"/>
        </w:rPr>
        <w:t xml:space="preserve"> </w:t>
      </w:r>
      <w:r>
        <w:rPr>
          <w:sz w:val="24"/>
          <w:u w:val="double"/>
        </w:rPr>
        <w:t>1.11</w:t>
      </w:r>
      <w:r>
        <w:rPr>
          <w:sz w:val="24"/>
        </w:rPr>
        <w:tab/>
        <w:t xml:space="preserve">“Credit Rating” means, with respect to any entity, the rating then assigned to such </w:t>
      </w:r>
      <w:r>
        <w:rPr>
          <w:sz w:val="24"/>
          <w:u w:val="double"/>
        </w:rPr>
        <w:t>entity as an issuer rating or to such</w:t>
      </w:r>
      <w:r>
        <w:rPr>
          <w:sz w:val="24"/>
        </w:rPr>
        <w:t xml:space="preserve"> entity’s unsecured, senior long</w:t>
        <w:noBreakHyphen/>
        <w:t>term debt or deposit obligations (not supported by third party credit enhancements)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1.11</w:t>
      </w:r>
      <w:r>
        <w:rPr>
          <w:sz w:val="24"/>
        </w:rPr>
        <w:t xml:space="preserve"> </w:t>
      </w:r>
      <w:r>
        <w:rPr>
          <w:sz w:val="24"/>
          <w:u w:val="double"/>
        </w:rPr>
        <w:t>1.12</w:t>
      </w:r>
      <w:r>
        <w:rPr>
          <w:sz w:val="24"/>
        </w:rPr>
        <w:tab/>
        <w:t xml:space="preserve">“Cross Default Amount” </w:t>
      </w:r>
      <w:r>
        <w:rPr>
          <w:strike/>
          <w:sz w:val="24"/>
        </w:rPr>
        <w:t>shall mean</w:t>
      </w:r>
      <w:r>
        <w:rPr>
          <w:sz w:val="24"/>
        </w:rPr>
        <w:t xml:space="preserve"> </w:t>
      </w:r>
      <w:r>
        <w:rPr>
          <w:sz w:val="24"/>
          <w:u w:val="double"/>
        </w:rPr>
        <w:t>means</w:t>
      </w:r>
      <w:r>
        <w:rPr>
          <w:sz w:val="24"/>
        </w:rPr>
        <w:t xml:space="preserve">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1.12</w:t>
      </w:r>
      <w:r>
        <w:rPr>
          <w:sz w:val="24"/>
        </w:rPr>
        <w:t xml:space="preserve"> </w:t>
      </w:r>
      <w:r>
        <w:rPr>
          <w:sz w:val="24"/>
          <w:u w:val="double"/>
        </w:rPr>
        <w:t>1.13</w:t>
      </w:r>
      <w:r>
        <w:rPr>
          <w:sz w:val="24"/>
        </w:rPr>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1.13</w:t>
      </w:r>
      <w:r>
        <w:rPr>
          <w:sz w:val="24"/>
        </w:rPr>
        <w:t xml:space="preserve"> </w:t>
      </w:r>
      <w:r>
        <w:rPr>
          <w:sz w:val="24"/>
          <w:u w:val="double"/>
        </w:rPr>
        <w:t>1.14</w:t>
      </w:r>
      <w:r>
        <w:rPr>
          <w:sz w:val="24"/>
        </w:rPr>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1.14</w:t>
      </w:r>
      <w:r>
        <w:rPr>
          <w:sz w:val="24"/>
        </w:rPr>
        <w:t xml:space="preserve"> </w:t>
      </w:r>
      <w:r>
        <w:rPr>
          <w:sz w:val="24"/>
          <w:u w:val="double"/>
        </w:rPr>
        <w:t>1.15</w:t>
      </w:r>
      <w:r>
        <w:rPr>
          <w:sz w:val="24"/>
        </w:rPr>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1.15</w:t>
      </w:r>
      <w:r>
        <w:rPr>
          <w:sz w:val="24"/>
        </w:rPr>
        <w:t xml:space="preserve"> </w:t>
      </w:r>
      <w:r>
        <w:rPr>
          <w:sz w:val="24"/>
          <w:u w:val="double"/>
        </w:rPr>
        <w:t>1.16</w:t>
      </w:r>
      <w:r>
        <w:rPr>
          <w:sz w:val="24"/>
        </w:rPr>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1.16</w:t>
      </w:r>
      <w:r>
        <w:rPr>
          <w:sz w:val="24"/>
        </w:rPr>
        <w:t xml:space="preserve"> </w:t>
      </w:r>
      <w:r>
        <w:rPr>
          <w:sz w:val="24"/>
          <w:u w:val="double"/>
        </w:rPr>
        <w:t>1.17</w:t>
      </w:r>
      <w:r>
        <w:rPr>
          <w:sz w:val="24"/>
        </w:rPr>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1.17</w:t>
      </w:r>
      <w:r>
        <w:rPr>
          <w:sz w:val="24"/>
        </w:rPr>
        <w:t xml:space="preserve"> </w:t>
      </w:r>
      <w:r>
        <w:rPr>
          <w:sz w:val="24"/>
          <w:u w:val="double"/>
        </w:rPr>
        <w:t>1.18</w:t>
      </w:r>
      <w:r>
        <w:rPr>
          <w:sz w:val="24"/>
        </w:rPr>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1.18</w:t>
      </w:r>
      <w:r>
        <w:rPr>
          <w:sz w:val="24"/>
        </w:rPr>
        <w:t xml:space="preserve"> </w:t>
      </w:r>
      <w:r>
        <w:rPr>
          <w:sz w:val="24"/>
          <w:u w:val="double"/>
        </w:rPr>
        <w:t>1.19</w:t>
      </w:r>
      <w:r>
        <w:rPr>
          <w:sz w:val="24"/>
        </w:rPr>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1.19</w:t>
      </w:r>
      <w:r>
        <w:rPr>
          <w:sz w:val="24"/>
        </w:rPr>
        <w:t xml:space="preserve"> </w:t>
      </w:r>
      <w:r>
        <w:rPr>
          <w:sz w:val="24"/>
          <w:u w:val="double"/>
        </w:rPr>
        <w:t>1.20</w:t>
      </w:r>
      <w:r>
        <w:rPr>
          <w:sz w:val="24"/>
        </w:rPr>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1.20</w:t>
      </w:r>
      <w:r>
        <w:rPr>
          <w:sz w:val="24"/>
        </w:rPr>
        <w:t xml:space="preserve"> </w:t>
      </w:r>
      <w:r>
        <w:rPr>
          <w:sz w:val="24"/>
          <w:u w:val="double"/>
        </w:rPr>
        <w:t>1.21</w:t>
      </w:r>
      <w:r>
        <w:rPr>
          <w:sz w:val="24"/>
        </w:rPr>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1.21</w:t>
      </w:r>
      <w:r>
        <w:rPr>
          <w:sz w:val="24"/>
        </w:rPr>
        <w:t xml:space="preserve"> </w:t>
      </w:r>
      <w:r>
        <w:rPr>
          <w:sz w:val="24"/>
          <w:u w:val="double"/>
        </w:rPr>
        <w:t>1.22</w:t>
      </w:r>
      <w:r>
        <w:rPr>
          <w:sz w:val="24"/>
        </w:rPr>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w:t>
      </w:r>
      <w:r>
        <w:rPr>
          <w:strike/>
          <w:sz w:val="24"/>
        </w:rPr>
        <w:t>more advantageous price</w:t>
      </w:r>
      <w:r>
        <w:rPr>
          <w:sz w:val="24"/>
        </w:rPr>
        <w:t xml:space="preserve"> </w:t>
      </w:r>
      <w:r>
        <w:rPr>
          <w:sz w:val="24"/>
          <w:u w:val="double"/>
        </w:rPr>
        <w:t>price greater than the Contract Price</w:t>
      </w:r>
      <w:r>
        <w:rPr>
          <w:sz w:val="24"/>
        </w:rPr>
        <w:t xml:space="preserve">.    Neither Party may raise a claim of Force </w:t>
      </w:r>
      <w:r>
        <w:rPr>
          <w:strike/>
          <w:sz w:val="24"/>
        </w:rPr>
        <w:t>Majuere</w:t>
      </w:r>
      <w:r>
        <w:rPr>
          <w:sz w:val="24"/>
        </w:rPr>
        <w:t xml:space="preserve"> </w:t>
      </w:r>
      <w:r>
        <w:rPr>
          <w:sz w:val="24"/>
          <w:u w:val="double"/>
        </w:rPr>
        <w:t>Majeure</w:t>
      </w:r>
      <w:r>
        <w:rPr>
          <w:sz w:val="24"/>
        </w:rPr>
        <w:t xml:space="preserve"> based in whole or in part on interruption by a Transmission Provider unless (i) such Party has contracted for firm transmission with a Transmission Provider for </w:t>
      </w:r>
      <w:r>
        <w:rPr>
          <w:strike/>
          <w:sz w:val="24"/>
        </w:rPr>
        <w:t>transmission of</w:t>
      </w:r>
      <w:r>
        <w:rPr>
          <w:sz w:val="24"/>
        </w:rPr>
        <w:t xml:space="preserve"> the Product to be delivered to or received at the Delivery Point and (ii) such interruption is due to “force majeure” or “uncontrollable force” or a similar term as defined under the Transmission Provider’s tariff; provided, however, that existence of the foregoing factors </w:t>
      </w:r>
      <w:r>
        <w:rPr>
          <w:sz w:val="24"/>
          <w:u w:val="double"/>
        </w:rPr>
        <w:t>solely</w:t>
      </w:r>
      <w:r>
        <w:rPr>
          <w:sz w:val="24"/>
        </w:rPr>
        <w:t xml:space="preserve"> shall not be sufficient to </w:t>
      </w:r>
      <w:r>
        <w:rPr>
          <w:strike/>
          <w:sz w:val="24"/>
        </w:rPr>
        <w:t>demonstrate</w:t>
      </w:r>
      <w:r>
        <w:rPr>
          <w:sz w:val="24"/>
        </w:rPr>
        <w:t xml:space="preserve"> </w:t>
      </w:r>
      <w:r>
        <w:rPr>
          <w:sz w:val="24"/>
          <w:u w:val="double"/>
        </w:rPr>
        <w:t>conclusively or presumptively prove</w:t>
      </w:r>
      <w:r>
        <w:rPr>
          <w:sz w:val="24"/>
        </w:rPr>
        <w:t xml:space="preserve"> the existence of a Force </w:t>
      </w:r>
      <w:r>
        <w:rPr>
          <w:strike/>
          <w:sz w:val="24"/>
        </w:rPr>
        <w:t>Majuere unless</w:t>
      </w:r>
      <w:r>
        <w:rPr>
          <w:sz w:val="24"/>
        </w:rPr>
        <w:t xml:space="preserve"> </w:t>
      </w:r>
      <w:r>
        <w:rPr>
          <w:sz w:val="24"/>
          <w:u w:val="double"/>
        </w:rPr>
        <w:t>Majeure absent a showing of</w:t>
      </w:r>
      <w:r>
        <w:rPr>
          <w:sz w:val="24"/>
        </w:rPr>
        <w:t xml:space="preserve"> other facts and circumstances </w:t>
      </w:r>
      <w:r>
        <w:rPr>
          <w:strike/>
          <w:sz w:val="24"/>
        </w:rPr>
        <w:t xml:space="preserve">of such event establish that the Claiming Party’s performance was prevented thereby. </w:t>
      </w:r>
      <w:r>
        <w:rPr>
          <w:sz w:val="24"/>
          <w:u w:val="double"/>
        </w:rPr>
        <w:t xml:space="preserve">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1.22</w:t>
      </w:r>
      <w:r>
        <w:rPr>
          <w:sz w:val="24"/>
        </w:rPr>
        <w:t xml:space="preserve"> </w:t>
      </w:r>
      <w:r>
        <w:rPr>
          <w:sz w:val="24"/>
          <w:u w:val="double"/>
        </w:rPr>
        <w:t>1.23</w:t>
      </w:r>
      <w:r>
        <w:rPr>
          <w:sz w:val="24"/>
        </w:rPr>
        <w:tab/>
        <w:t xml:space="preserve">“Gains” means, with respect to any Party, an amount equal to the present value of the economic benefit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1.23</w:t>
      </w:r>
      <w:r>
        <w:rPr>
          <w:sz w:val="24"/>
        </w:rPr>
        <w:t xml:space="preserve"> </w:t>
      </w:r>
      <w:r>
        <w:rPr>
          <w:sz w:val="24"/>
          <w:u w:val="double"/>
        </w:rPr>
        <w:t>1.24</w:t>
      </w:r>
      <w:r>
        <w:rPr>
          <w:sz w:val="24"/>
        </w:rPr>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1.24</w:t>
      </w:r>
      <w:r>
        <w:rPr>
          <w:sz w:val="24"/>
        </w:rPr>
        <w:t xml:space="preserve"> </w:t>
      </w:r>
      <w:r>
        <w:rPr>
          <w:sz w:val="24"/>
          <w:u w:val="double"/>
        </w:rPr>
        <w:t>1.25</w:t>
      </w:r>
      <w:r>
        <w:rPr>
          <w:sz w:val="24"/>
        </w:rPr>
        <w:tab/>
        <w:t xml:space="preserve">“Interest Rate” means, for any date, the lesser of (a) </w:t>
      </w:r>
      <w:r>
        <w:rPr>
          <w:strike/>
          <w:sz w:val="24"/>
        </w:rPr>
        <w:t>two (2) percent over</w:t>
      </w:r>
      <w:r>
        <w:rPr>
          <w:sz w:val="24"/>
        </w:rPr>
        <w:t xml:space="preserve">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1.25</w:t>
      </w:r>
      <w:r>
        <w:rPr>
          <w:sz w:val="24"/>
        </w:rPr>
        <w:t xml:space="preserve"> </w:t>
      </w:r>
      <w:r>
        <w:rPr>
          <w:sz w:val="24"/>
          <w:u w:val="double"/>
        </w:rPr>
        <w:t>1.26</w:t>
      </w:r>
      <w:r>
        <w:rPr>
          <w:sz w:val="24"/>
        </w:rPr>
        <w:tab/>
        <w:t>“Letter(s) of Credit” means one or more irrevocable, transferable standby letters of credit issued by a U.S. commercial bank with such bank having a credit rating of at least A</w:t>
        <w:noBreakHyphen/>
        <w:t xml:space="preserve"> from S&amp;P or A3 from Moody’s, in a form acceptable to the Party in whose favor the letter of credit is issued.    </w:t>
      </w:r>
      <w:r>
        <w:rPr>
          <w:sz w:val="24"/>
          <w:u w:val="double"/>
        </w:rPr>
        <w:t>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1.27</w:t>
      </w:r>
      <w:r>
        <w:rPr>
          <w:sz w:val="24"/>
        </w:rPr>
        <w:t xml:space="preserve"> </w:t>
      </w:r>
      <w:r>
        <w:rPr>
          <w:strike/>
          <w:sz w:val="24"/>
        </w:rPr>
        <w:t>1.26</w:t>
      </w:r>
      <w:r>
        <w:rPr>
          <w:sz w:val="24"/>
        </w:rPr>
        <w:tab/>
        <w:t xml:space="preserve">“Losses” means, with respect to any Party, an amount equal to the present value of the economic loss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both"/>
        <w:rPr>
          <w:sz w:val="24"/>
        </w:rPr>
      </w:pPr>
      <w:r>
        <w:rPr>
          <w:strike/>
          <w:sz w:val="24"/>
        </w:rPr>
        <w:t>1.27 "Master</w:t>
      </w:r>
      <w:r>
        <w:rPr>
          <w:sz w:val="24"/>
        </w:rPr>
        <w:t xml:space="preserve"> </w:t>
      </w:r>
      <w:r>
        <w:rPr>
          <w:sz w:val="24"/>
          <w:u w:val="double"/>
        </w:rPr>
        <w:t>1.28</w:t>
        <w:tab/>
        <w:t>“Master</w:t>
      </w:r>
      <w:r>
        <w:rPr>
          <w:sz w:val="24"/>
        </w:rPr>
        <w:t xml:space="preserve"> Agreement</w:t>
      </w:r>
      <w:r>
        <w:rPr>
          <w:strike/>
          <w:sz w:val="24"/>
        </w:rPr>
        <w:t>"</w:t>
      </w:r>
      <w:r>
        <w:rPr>
          <w:sz w:val="24"/>
          <w:u w:val="double"/>
        </w:rPr>
        <w:t>”</w:t>
      </w:r>
      <w:r>
        <w:rPr>
          <w:sz w:val="24"/>
        </w:rPr>
        <w:t xml:space="preserve"> has the meaning set forth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1.28</w:t>
      </w:r>
      <w:r>
        <w:rPr>
          <w:sz w:val="24"/>
        </w:rPr>
        <w:t xml:space="preserve"> </w:t>
      </w:r>
      <w:r>
        <w:rPr>
          <w:sz w:val="24"/>
          <w:u w:val="double"/>
        </w:rPr>
        <w:t>1.29</w:t>
      </w:r>
      <w:r>
        <w:rPr>
          <w:sz w:val="24"/>
        </w:rPr>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1.29</w:t>
      </w:r>
      <w:r>
        <w:rPr>
          <w:sz w:val="24"/>
        </w:rPr>
        <w:t xml:space="preserve"> </w:t>
      </w:r>
      <w:r>
        <w:rPr>
          <w:sz w:val="24"/>
          <w:u w:val="double"/>
        </w:rPr>
        <w:t>1.30</w:t>
      </w:r>
      <w:r>
        <w:rPr>
          <w:sz w:val="24"/>
        </w:rPr>
        <w:tab/>
        <w:t>“Non</w:t>
        <w:noBreakHyphen/>
        <w:t>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1.30</w:t>
      </w:r>
      <w:r>
        <w:rPr>
          <w:sz w:val="24"/>
        </w:rPr>
        <w:t xml:space="preserve"> </w:t>
      </w:r>
      <w:r>
        <w:rPr>
          <w:sz w:val="24"/>
          <w:u w:val="double"/>
        </w:rPr>
        <w:t>1.31</w:t>
      </w:r>
      <w:r>
        <w:rPr>
          <w:sz w:val="24"/>
        </w:rPr>
        <w:tab/>
        <w:t xml:space="preserve">“Option Buyer” </w:t>
      </w:r>
      <w:r>
        <w:rPr>
          <w:strike/>
          <w:sz w:val="24"/>
        </w:rPr>
        <w:t>shall mean</w:t>
      </w:r>
      <w:r>
        <w:rPr>
          <w:sz w:val="24"/>
        </w:rPr>
        <w:t xml:space="preserve"> </w:t>
      </w:r>
      <w:r>
        <w:rPr>
          <w:sz w:val="24"/>
          <w:u w:val="double"/>
        </w:rPr>
        <w:t>means</w:t>
      </w:r>
      <w:r>
        <w:rPr>
          <w:sz w:val="24"/>
        </w:rPr>
        <w:t xml:space="preserve">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1.31</w:t>
      </w:r>
      <w:r>
        <w:rPr>
          <w:sz w:val="24"/>
        </w:rPr>
        <w:t xml:space="preserve"> </w:t>
      </w:r>
      <w:r>
        <w:rPr>
          <w:sz w:val="24"/>
          <w:u w:val="double"/>
        </w:rPr>
        <w:t>1.32</w:t>
      </w:r>
      <w:r>
        <w:rPr>
          <w:sz w:val="24"/>
        </w:rPr>
        <w:tab/>
        <w:t xml:space="preserve">“Option Seller” </w:t>
      </w:r>
      <w:r>
        <w:rPr>
          <w:strike/>
          <w:sz w:val="24"/>
        </w:rPr>
        <w:t>shall mean</w:t>
      </w:r>
      <w:r>
        <w:rPr>
          <w:sz w:val="24"/>
        </w:rPr>
        <w:t xml:space="preserve"> </w:t>
      </w:r>
      <w:r>
        <w:rPr>
          <w:sz w:val="24"/>
          <w:u w:val="double"/>
        </w:rPr>
        <w:t>means</w:t>
      </w:r>
      <w:r>
        <w:rPr>
          <w:sz w:val="24"/>
        </w:rPr>
        <w:t xml:space="preserve">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1.32 “Party A Exposure Amount” shall mean the exposure amount</w:t>
      </w:r>
      <w:r>
        <w:rPr>
          <w:sz w:val="24"/>
        </w:rPr>
        <w:t xml:space="preserve"> </w:t>
      </w:r>
      <w:r>
        <w:rPr>
          <w:sz w:val="24"/>
          <w:u w:val="double"/>
        </w:rPr>
        <w:t>1.33</w:t>
        <w:tab/>
        <w:t>“Party A Collateral Threshold” means the collateral threshold</w:t>
      </w:r>
      <w:r>
        <w:rPr>
          <w:sz w:val="24"/>
        </w:rPr>
        <w: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1.34</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1.35</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1.36</w:t>
        <w:tab/>
        <w:t>“Party B Independent Amount” means the amount of unsecured debt</w:t>
      </w:r>
      <w:r>
        <w:rPr>
          <w:sz w:val="24"/>
        </w:rPr>
        <w:t xml:space="preserve"> </w:t>
      </w:r>
      <w:r>
        <w:rPr>
          <w:strike/>
          <w:sz w:val="24"/>
        </w:rPr>
        <w:t>1.33 “Party B Exposure Amount” shall mean the exposure amount</w:t>
      </w:r>
      <w:r>
        <w:rPr>
          <w:sz w:val="24"/>
        </w:rPr>
        <w: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1.34</w:t>
      </w:r>
      <w:r>
        <w:rPr>
          <w:sz w:val="24"/>
        </w:rPr>
        <w:t xml:space="preserve"> </w:t>
      </w:r>
      <w:r>
        <w:rPr>
          <w:sz w:val="24"/>
          <w:u w:val="double"/>
        </w:rPr>
        <w:t>1.37</w:t>
      </w:r>
      <w:r>
        <w:rPr>
          <w:sz w:val="24"/>
        </w:rPr>
        <w:tab/>
        <w:t>“Party A Tariff” means the tariff</w:t>
      </w:r>
      <w:r>
        <w:rPr>
          <w:sz w:val="24"/>
          <w:u w:val="double"/>
        </w:rPr>
        <w:t>, if any,</w:t>
      </w:r>
      <w:r>
        <w:rPr>
          <w:sz w:val="24"/>
        </w:rPr>
        <w:t xml:space="preserve">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1.35</w:t>
      </w:r>
      <w:r>
        <w:rPr>
          <w:sz w:val="24"/>
        </w:rPr>
        <w:t xml:space="preserve"> </w:t>
      </w:r>
      <w:r>
        <w:rPr>
          <w:sz w:val="24"/>
          <w:u w:val="double"/>
        </w:rPr>
        <w:t>1.38</w:t>
      </w:r>
      <w:r>
        <w:rPr>
          <w:sz w:val="24"/>
        </w:rPr>
        <w:tab/>
        <w:t>“Party B Tariff” means the tariff</w:t>
      </w:r>
      <w:r>
        <w:rPr>
          <w:sz w:val="24"/>
          <w:u w:val="double"/>
        </w:rPr>
        <w:t>, if any,</w:t>
      </w:r>
      <w:r>
        <w:rPr>
          <w:sz w:val="24"/>
        </w:rPr>
        <w:t xml:space="preserve">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1.36</w:t>
      </w:r>
      <w:r>
        <w:rPr>
          <w:sz w:val="24"/>
        </w:rPr>
        <w:t xml:space="preserve"> </w:t>
      </w:r>
      <w:r>
        <w:rPr>
          <w:sz w:val="24"/>
          <w:u w:val="double"/>
        </w:rPr>
        <w:t>1.39</w:t>
      </w:r>
      <w:r>
        <w:rPr>
          <w:sz w:val="24"/>
        </w:rPr>
        <w:tab/>
        <w:t xml:space="preserve">“Performance Assurance” means collateral </w:t>
      </w:r>
      <w:r>
        <w:rPr>
          <w:sz w:val="24"/>
          <w:u w:val="double"/>
        </w:rPr>
        <w:t>provided as margin</w:t>
      </w:r>
      <w:r>
        <w:rPr>
          <w:sz w:val="24"/>
        </w:rPr>
        <w:t xml:space="preserve">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1.37</w:t>
      </w:r>
      <w:r>
        <w:rPr>
          <w:sz w:val="24"/>
        </w:rPr>
        <w:t xml:space="preserve"> </w:t>
      </w:r>
      <w:r>
        <w:rPr>
          <w:sz w:val="24"/>
          <w:u w:val="double"/>
        </w:rPr>
        <w:t>1.40</w:t>
      </w:r>
      <w:r>
        <w:rPr>
          <w:sz w:val="24"/>
        </w:rPr>
        <w:tab/>
        <w:t>“Potential Event of Default” means an event which</w:t>
      </w:r>
      <w:r>
        <w:rPr>
          <w:sz w:val="24"/>
          <w:u w:val="double"/>
        </w:rPr>
        <w:t>,</w:t>
      </w:r>
      <w:r>
        <w:rPr>
          <w:sz w:val="24"/>
        </w:rPr>
        <w:t xml:space="preserve"> with notice or passage of time or both</w:t>
      </w:r>
      <w:r>
        <w:rPr>
          <w:sz w:val="24"/>
          <w:u w:val="double"/>
        </w:rPr>
        <w:t>,</w:t>
      </w:r>
      <w:r>
        <w:rPr>
          <w:sz w:val="24"/>
        </w:rPr>
        <w:t xml:space="preserve">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1.38</w:t>
      </w:r>
      <w:r>
        <w:rPr>
          <w:sz w:val="24"/>
        </w:rPr>
        <w:t xml:space="preserve"> </w:t>
      </w:r>
      <w:r>
        <w:rPr>
          <w:sz w:val="24"/>
          <w:u w:val="double"/>
        </w:rPr>
        <w:t>1.41</w:t>
      </w:r>
      <w:r>
        <w:rPr>
          <w:sz w:val="24"/>
        </w:rPr>
        <w:tab/>
        <w:t xml:space="preserve">“Product” means electric </w:t>
      </w:r>
      <w:r>
        <w:rPr>
          <w:sz w:val="24"/>
          <w:u w:val="double"/>
        </w:rPr>
        <w:t>capacity,</w:t>
      </w:r>
      <w:r>
        <w:rPr>
          <w:sz w:val="24"/>
        </w:rPr>
        <w:t xml:space="preserve"> energy or other product(s) related thereto </w:t>
      </w:r>
      <w:r>
        <w:rPr>
          <w:strike/>
          <w:sz w:val="24"/>
        </w:rPr>
        <w:t>which are the subject of a Transaction</w:t>
      </w:r>
      <w:r>
        <w:rPr>
          <w:sz w:val="24"/>
        </w:rPr>
        <w:t xml:space="preserve">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1.39</w:t>
      </w:r>
      <w:r>
        <w:rPr>
          <w:sz w:val="24"/>
        </w:rPr>
        <w:t xml:space="preserve"> </w:t>
      </w:r>
      <w:r>
        <w:rPr>
          <w:sz w:val="24"/>
          <w:u w:val="double"/>
        </w:rPr>
        <w:t>1.42</w:t>
      </w:r>
      <w:r>
        <w:rPr>
          <w:sz w:val="24"/>
        </w:rPr>
        <w:tab/>
        <w:t xml:space="preserve">“Quantity” means that quantity of the Product that Seller agrees to make available or sell and deliver, or cause to be delivered, to Buyer, and that Buyer agrees to purchase and receive, or cause to be received, from Seller </w:t>
      </w:r>
      <w:r>
        <w:rPr>
          <w:strike/>
          <w:sz w:val="24"/>
        </w:rPr>
        <w:t>pursuant to the terms of</w:t>
      </w:r>
      <w:r>
        <w:rPr>
          <w:sz w:val="24"/>
        </w:rPr>
        <w:t xml:space="preserve"> </w:t>
      </w:r>
      <w:r>
        <w:rPr>
          <w:sz w:val="24"/>
          <w:u w:val="double"/>
        </w:rPr>
        <w:t>as specified in</w:t>
      </w:r>
      <w:r>
        <w:rPr>
          <w:sz w:val="24"/>
        </w:rPr>
        <w:t xml:space="preserve">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1.40</w:t>
      </w:r>
      <w:r>
        <w:rPr>
          <w:sz w:val="24"/>
        </w:rPr>
        <w:t xml:space="preserve"> </w:t>
      </w:r>
      <w:r>
        <w:rPr>
          <w:sz w:val="24"/>
          <w:u w:val="double"/>
        </w:rPr>
        <w:t>1.43</w:t>
      </w:r>
      <w:r>
        <w:rPr>
          <w:sz w:val="24"/>
        </w:rPr>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1.41</w:t>
      </w:r>
      <w:r>
        <w:rPr>
          <w:sz w:val="24"/>
        </w:rPr>
        <w:t xml:space="preserve"> </w:t>
      </w:r>
      <w:r>
        <w:rPr>
          <w:sz w:val="24"/>
          <w:u w:val="double"/>
        </w:rPr>
        <w:t>1.44</w:t>
      </w:r>
      <w:r>
        <w:rPr>
          <w:sz w:val="24"/>
        </w:rPr>
        <w:tab/>
        <w:t xml:space="preserve">“Replacement Price” means the price at which Buyer, acting in a commercially reasonable manner, purchases a </w:t>
      </w:r>
      <w:r>
        <w:rPr>
          <w:strike/>
          <w:sz w:val="24"/>
        </w:rPr>
        <w:t>substitute</w:t>
      </w:r>
      <w:r>
        <w:rPr>
          <w:sz w:val="24"/>
        </w:rPr>
        <w:t xml:space="preserve"> </w:t>
      </w:r>
      <w:r>
        <w:rPr>
          <w:sz w:val="24"/>
          <w:u w:val="double"/>
        </w:rPr>
        <w:t>replacement</w:t>
      </w:r>
      <w:r>
        <w:rPr>
          <w:sz w:val="24"/>
        </w:rPr>
        <w:t xml:space="preserve"> for any Product </w:t>
      </w:r>
      <w:r>
        <w:rPr>
          <w:sz w:val="24"/>
          <w:u w:val="double"/>
        </w:rPr>
        <w:t>specified in a Transaction but</w:t>
      </w:r>
      <w:r>
        <w:rPr>
          <w:sz w:val="24"/>
        </w:rPr>
        <w:t xml:space="preserve"> not delivered by Seller </w:t>
      </w:r>
      <w:r>
        <w:rPr>
          <w:strike/>
          <w:sz w:val="24"/>
        </w:rPr>
        <w:t>(plus amounts reasonably incurred by Buyer in purchasing such substitute Product including additional transmission charges, if any, incurred by Buyer to the Delivery Point)</w:t>
      </w:r>
      <w:r>
        <w:rPr>
          <w:sz w:val="24"/>
        </w:rPr>
        <w:t xml:space="preserve"> or, at Buyer’s option, the market price for such Product not delivered at the Delivery Point as determined by Buyer in a commercially reasonable manner; provided</w:t>
      </w:r>
      <w:r>
        <w:rPr>
          <w:sz w:val="24"/>
          <w:u w:val="double"/>
        </w:rPr>
        <w:t>,</w:t>
      </w:r>
      <w:r>
        <w:rPr>
          <w:sz w:val="24"/>
        </w:rPr>
        <w:t xml:space="preserve"> however, in no event shall such price include any penalties, ratcheted demand or similar charges. For the purposes of this definition, Buyer shall be considered to have purchased </w:t>
      </w:r>
      <w:r>
        <w:rPr>
          <w:strike/>
          <w:sz w:val="24"/>
        </w:rPr>
        <w:t>substitute</w:t>
      </w:r>
      <w:r>
        <w:rPr>
          <w:sz w:val="24"/>
        </w:rPr>
        <w:t xml:space="preserve"> </w:t>
      </w:r>
      <w:r>
        <w:rPr>
          <w:sz w:val="24"/>
          <w:u w:val="double"/>
        </w:rPr>
        <w:t>replacement</w:t>
      </w:r>
      <w:r>
        <w:rPr>
          <w:sz w:val="24"/>
        </w:rPr>
        <w:t xml:space="preserve"> Product to the extent Buyer shall have entered into one or more arrangements in a commercially reasonable manner whereby Buyer repurchases</w:t>
      </w:r>
      <w:r>
        <w:rPr>
          <w:strike/>
          <w:sz w:val="24"/>
        </w:rPr>
        <w:t>,</w:t>
      </w:r>
      <w:r>
        <w:rPr>
          <w:sz w:val="24"/>
        </w:rPr>
        <w:t xml:space="preserve"> its obligation to sell and deliver the Product </w:t>
      </w:r>
      <w:r>
        <w:rPr>
          <w:sz w:val="24"/>
          <w:u w:val="double"/>
        </w:rPr>
        <w:t>to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1.42</w:t>
      </w:r>
      <w:r>
        <w:rPr>
          <w:sz w:val="24"/>
        </w:rPr>
        <w:t xml:space="preserve"> </w:t>
      </w:r>
      <w:r>
        <w:rPr>
          <w:sz w:val="24"/>
          <w:u w:val="double"/>
        </w:rPr>
        <w:t>1.45</w:t>
      </w:r>
      <w:r>
        <w:rPr>
          <w:sz w:val="24"/>
        </w:rPr>
        <w:tab/>
        <w:t>“Rounding Amount” means the amount</w:t>
      </w:r>
      <w:r>
        <w:rPr>
          <w:sz w:val="24"/>
          <w:u w:val="double"/>
        </w:rPr>
        <w:t>, if any,</w:t>
      </w:r>
      <w:r>
        <w:rPr>
          <w:sz w:val="24"/>
        </w:rPr>
        <w:t xml:space="preserve">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1.43</w:t>
      </w:r>
      <w:r>
        <w:rPr>
          <w:sz w:val="24"/>
        </w:rPr>
        <w:t xml:space="preserve"> </w:t>
      </w:r>
      <w:r>
        <w:rPr>
          <w:sz w:val="24"/>
          <w:u w:val="double"/>
        </w:rPr>
        <w:t>1.46</w:t>
      </w:r>
      <w:r>
        <w:rPr>
          <w:sz w:val="24"/>
        </w:rPr>
        <w:tab/>
        <w:t>“S&amp;P” means the Standard &amp; Poor’s Rating Group (a division of McGraw</w:t>
        <w:noBreakHyphen/>
        <w:t xml:space="preserve">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1.44</w:t>
      </w:r>
      <w:r>
        <w:rPr>
          <w:sz w:val="24"/>
        </w:rPr>
        <w:t xml:space="preserve"> </w:t>
      </w:r>
      <w:r>
        <w:rPr>
          <w:sz w:val="24"/>
          <w:u w:val="double"/>
        </w:rPr>
        <w:t>1.47</w:t>
      </w:r>
      <w:r>
        <w:rPr>
          <w:sz w:val="24"/>
        </w:rPr>
        <w:tab/>
        <w:t xml:space="preserve">“Sales Price” means the price at which Seller, acting in a commercially reasonable manner, resells any Product not received by Buyer </w:t>
      </w:r>
      <w:r>
        <w:rPr>
          <w:strike/>
          <w:sz w:val="24"/>
        </w:rPr>
        <w:t>(excluding costs reasonably incurred by Seller in reselling such Product, and excluding additional transmission charges, if any, incurred by Seller in delivering such Product to the third party purchasers)</w:t>
      </w:r>
      <w:r>
        <w:rPr>
          <w:sz w:val="24"/>
        </w:rPr>
        <w:t xml:space="preserve"> or at Seller’s option, the market price for such Product not received at the Delivery Point as determined by Seller in a commercially reasonable manner; provided</w:t>
      </w:r>
      <w:r>
        <w:rPr>
          <w:sz w:val="24"/>
          <w:u w:val="double"/>
        </w:rPr>
        <w:t>,</w:t>
      </w:r>
      <w:r>
        <w:rPr>
          <w:sz w:val="24"/>
        </w:rPr>
        <w:t xml:space="preserve">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w:t>
      </w:r>
      <w:r>
        <w:rPr>
          <w:sz w:val="24"/>
          <w:u w:val="double"/>
        </w:rPr>
        <w:t>from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1.45</w:t>
      </w:r>
      <w:r>
        <w:rPr>
          <w:sz w:val="24"/>
        </w:rPr>
        <w:t xml:space="preserve"> </w:t>
      </w:r>
      <w:r>
        <w:rPr>
          <w:sz w:val="24"/>
          <w:u w:val="double"/>
        </w:rPr>
        <w:t>1.48</w:t>
      </w:r>
      <w:r>
        <w:rPr>
          <w:sz w:val="24"/>
        </w:rPr>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1.46</w:t>
      </w:r>
      <w:r>
        <w:rPr>
          <w:sz w:val="24"/>
        </w:rPr>
        <w:t xml:space="preserve"> </w:t>
      </w:r>
      <w:r>
        <w:rPr>
          <w:sz w:val="24"/>
          <w:u w:val="double"/>
        </w:rPr>
        <w:t>1.49</w:t>
      </w:r>
      <w:r>
        <w:rPr>
          <w:sz w:val="24"/>
        </w:rPr>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1.47</w:t>
      </w:r>
      <w:r>
        <w:rPr>
          <w:sz w:val="24"/>
        </w:rPr>
        <w:t xml:space="preserve"> </w:t>
      </w:r>
      <w:r>
        <w:rPr>
          <w:sz w:val="24"/>
          <w:u w:val="double"/>
        </w:rPr>
        <w:t>1.50</w:t>
      </w:r>
      <w:r>
        <w:rPr>
          <w:sz w:val="24"/>
        </w:rPr>
        <w:tab/>
        <w:t xml:space="preserve">“Settlement Amount” </w:t>
      </w:r>
      <w:r>
        <w:rPr>
          <w:strike/>
          <w:sz w:val="24"/>
        </w:rPr>
        <w:t>shall mean</w:t>
      </w:r>
      <w:r>
        <w:rPr>
          <w:sz w:val="24"/>
        </w:rPr>
        <w:t xml:space="preserve"> </w:t>
      </w:r>
      <w:r>
        <w:rPr>
          <w:sz w:val="24"/>
          <w:u w:val="double"/>
        </w:rPr>
        <w:t>means</w:t>
      </w:r>
      <w:r>
        <w:rPr>
          <w:sz w:val="24"/>
        </w:rPr>
        <w:t>, with respect to a Transaction and the Non</w:t>
        <w:noBreakHyphen/>
        <w:t xml:space="preserve">Defaulting Party, the </w:t>
      </w:r>
      <w:r>
        <w:rPr>
          <w:strike/>
          <w:sz w:val="24"/>
        </w:rPr>
        <w:t>Loss</w:t>
      </w:r>
      <w:r>
        <w:rPr>
          <w:sz w:val="24"/>
        </w:rPr>
        <w:t xml:space="preserve"> </w:t>
      </w:r>
      <w:r>
        <w:rPr>
          <w:sz w:val="24"/>
          <w:u w:val="double"/>
        </w:rPr>
        <w:t>Losses</w:t>
      </w:r>
      <w:r>
        <w:rPr>
          <w:sz w:val="24"/>
        </w:rPr>
        <w:t xml:space="preserve"> or </w:t>
      </w:r>
      <w:r>
        <w:rPr>
          <w:strike/>
          <w:sz w:val="24"/>
        </w:rPr>
        <w:t>Gain</w:t>
      </w:r>
      <w:r>
        <w:rPr>
          <w:sz w:val="24"/>
        </w:rPr>
        <w:t xml:space="preserve"> </w:t>
      </w:r>
      <w:r>
        <w:rPr>
          <w:sz w:val="24"/>
          <w:u w:val="double"/>
        </w:rPr>
        <w:t>Gains</w:t>
      </w:r>
      <w:r>
        <w:rPr>
          <w:sz w:val="24"/>
        </w:rPr>
        <w:t>,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1.48</w:t>
      </w:r>
      <w:r>
        <w:rPr>
          <w:sz w:val="24"/>
        </w:rPr>
        <w:t xml:space="preserve"> </w:t>
      </w:r>
      <w:r>
        <w:rPr>
          <w:sz w:val="24"/>
          <w:u w:val="double"/>
        </w:rPr>
        <w:t>1.51</w:t>
      </w:r>
      <w:r>
        <w:rPr>
          <w:sz w:val="24"/>
        </w:rPr>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1.49</w:t>
      </w:r>
      <w:r>
        <w:rPr>
          <w:sz w:val="24"/>
        </w:rPr>
        <w:t xml:space="preserve"> </w:t>
      </w:r>
      <w:r>
        <w:rPr>
          <w:sz w:val="24"/>
          <w:u w:val="double"/>
        </w:rPr>
        <w:t>1.52</w:t>
      </w:r>
      <w:r>
        <w:rPr>
          <w:sz w:val="24"/>
        </w:rPr>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1.50</w:t>
      </w:r>
      <w:r>
        <w:rPr>
          <w:sz w:val="24"/>
        </w:rPr>
        <w:t xml:space="preserve"> </w:t>
      </w:r>
      <w:r>
        <w:rPr>
          <w:sz w:val="24"/>
          <w:u w:val="double"/>
        </w:rPr>
        <w:t>1.53</w:t>
      </w:r>
      <w:r>
        <w:rPr>
          <w:sz w:val="24"/>
        </w:rPr>
        <w:tab/>
        <w:t xml:space="preserve">“Transaction” means a particular transaction agreed to by the Parties relating to the sale and purchase of </w:t>
      </w:r>
      <w:r>
        <w:rPr>
          <w:sz w:val="24"/>
          <w:u w:val="double"/>
        </w:rPr>
        <w:t>a</w:t>
      </w:r>
      <w:r>
        <w:rPr>
          <w:sz w:val="24"/>
        </w:rPr>
        <w:t xml:space="preserve">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r>
      <w:r>
        <w:rPr>
          <w:strike/>
          <w:sz w:val="24"/>
        </w:rPr>
        <w:t>1.51</w:t>
      </w:r>
      <w:r>
        <w:rPr>
          <w:sz w:val="24"/>
        </w:rPr>
        <w:t xml:space="preserve"> </w:t>
      </w:r>
      <w:r>
        <w:rPr>
          <w:sz w:val="24"/>
          <w:u w:val="double"/>
        </w:rPr>
        <w:t>1.54</w:t>
      </w:r>
      <w:r>
        <w:rPr>
          <w:sz w:val="24"/>
        </w:rPr>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TWO</w:t>
      </w:r>
      <w:r>
        <w:rPr>
          <w:b/>
          <w:sz w:val="24"/>
        </w:rPr>
        <w:t>:</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w:t>
      </w:r>
      <w:r>
        <w:rPr>
          <w:strike/>
          <w:sz w:val="24"/>
        </w:rPr>
        <w:t>are</w:t>
      </w:r>
      <w:r>
        <w:rPr>
          <w:sz w:val="24"/>
        </w:rPr>
        <w:t xml:space="preserve"> to be in writing or </w:t>
      </w:r>
      <w:r>
        <w:rPr>
          <w:sz w:val="24"/>
          <w:u w:val="double"/>
        </w:rPr>
        <w:t>to be</w:t>
      </w:r>
      <w:r>
        <w:rPr>
          <w:sz w:val="24"/>
        </w:rPr>
        <w:t xml:space="preserv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w:t>
      </w:r>
      <w:r>
        <w:rPr>
          <w:sz w:val="24"/>
          <w:u w:val="double"/>
        </w:rPr>
        <w:t>designated</w:t>
      </w:r>
      <w:r>
        <w:rPr>
          <w:sz w:val="24"/>
        </w:rPr>
        <w:t xml:space="preserve">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Seller may confirm a Transaction by forwarding to Buyer by facsimile within three (3) Business Days after the </w:t>
      </w:r>
      <w:r>
        <w:rPr>
          <w:strike/>
          <w:sz w:val="24"/>
        </w:rPr>
        <w:t>date the</w:t>
      </w:r>
      <w:r>
        <w:rPr>
          <w:sz w:val="24"/>
        </w:rPr>
        <w:t xml:space="preserv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w:t>
      </w:r>
      <w:r>
        <w:rPr>
          <w:sz w:val="24"/>
          <w:u w:val="double"/>
        </w:rPr>
        <w:t>to</w:t>
      </w:r>
      <w:r>
        <w:rPr>
          <w:sz w:val="24"/>
        </w:rPr>
        <w:t xml:space="preserve">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rPr>
          <w:strike/>
          <w:sz w:val="24"/>
        </w:rPr>
        <w:t>Each Party acknowledges and agrees that either Party may create</w:t>
      </w:r>
      <w:r>
        <w:rPr>
          <w:sz w:val="24"/>
        </w:rPr>
        <w:t xml:space="preserve"> </w:t>
      </w:r>
      <w:r>
        <w:rPr>
          <w:sz w:val="24"/>
          <w:u w:val="double"/>
        </w:rPr>
        <w:t>Unless a Party expressly objects to a Recording (defined below) at the beginning of a    telephone conversation, each Party (i) consents to the creation of</w:t>
      </w:r>
      <w:r>
        <w:rPr>
          <w:sz w:val="24"/>
        </w:rPr>
        <w:t xml:space="preserve"> a tape or electronic recording (“Recording”) of </w:t>
      </w:r>
      <w:r>
        <w:rPr>
          <w:sz w:val="24"/>
          <w:u w:val="double"/>
        </w:rPr>
        <w:t>all telephone</w:t>
      </w:r>
      <w:r>
        <w:rPr>
          <w:sz w:val="24"/>
        </w:rPr>
        <w:t xml:space="preserv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THREE</w:t>
      </w:r>
      <w:r>
        <w:rPr>
          <w:b/>
          <w:sz w:val="24"/>
        </w:rPr>
        <w:t>:</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With respect to each Transaction, Seller shall sell and deliver, or cause to be delivered, and Buyer shall purchase and receive, or cause to be received, </w:t>
      </w:r>
      <w:r>
        <w:rPr>
          <w:strike/>
          <w:sz w:val="24"/>
        </w:rPr>
        <w:t>at the Delivery Point</w:t>
      </w:r>
      <w:r>
        <w:rPr>
          <w:sz w:val="24"/>
        </w:rPr>
        <w:t xml:space="preserve"> the Quantity of the Product </w:t>
      </w:r>
      <w:r>
        <w:rPr>
          <w:sz w:val="24"/>
          <w:u w:val="double"/>
        </w:rPr>
        <w:t>at the Delivery Point</w:t>
      </w:r>
      <w:r>
        <w:rPr>
          <w:sz w:val="24"/>
        </w:rPr>
        <w:t xml:space="preserve">,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w:t>
      </w:r>
      <w:r>
        <w:rPr>
          <w:strike/>
          <w:sz w:val="24"/>
        </w:rPr>
        <w:t>[If requested by the non</w:t>
        <w:noBreakHyphen/>
        <w:t>claiming Party, the Claiming Party shall provide the non</w:t>
        <w:noBreakHyphen/>
        <w:t>claiming Party notice of the Claiming Party’s best estimate of the duration of the Force Majeure (“Estimated Duration (FM)”). During the Estimated Duration (FM), the non</w:t>
        <w:noBreakHyphen/>
        <w:t>claiming</w:t>
      </w:r>
      <w:r>
        <w:rPr>
          <w:sz w:val="24"/>
        </w:rPr>
        <w:t xml:space="preserve"> </w:t>
      </w:r>
      <w:r>
        <w:rPr>
          <w:sz w:val="24"/>
          <w:u w:val="double"/>
        </w:rPr>
        <w:t>The non</w:t>
        <w:noBreakHyphen/>
        <w:t xml:space="preserve">Claiming </w:t>
      </w:r>
      <w:r>
        <w:rPr>
          <w:sz w:val="24"/>
        </w:rPr>
        <w:t xml:space="preserve">Party shall not be required to perform or resume performance of its obligations to the Claiming Party corresponding to the obligations of the Claiming Party </w:t>
      </w:r>
      <w:r>
        <w:rPr>
          <w:strike/>
          <w:sz w:val="24"/>
        </w:rPr>
        <w:t>excused by Force Majeure. 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claiming Party may take any action it deems commercially reasonable under the circumstances.]</w:t>
      </w:r>
      <w:r>
        <w:rPr>
          <w:sz w:val="24"/>
        </w:rPr>
        <w:t xml:space="preserve"> </w:t>
      </w:r>
      <w:r>
        <w:rPr>
          <w:sz w:val="24"/>
          <w:u w:val="double"/>
        </w:rPr>
        <w:t>by Force Majeure.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FOUR: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4.1</w:t>
        <w:tab/>
      </w:r>
      <w:r>
        <w:rPr>
          <w:sz w:val="24"/>
          <w:u w:val="single"/>
        </w:rPr>
        <w:t>Seller Failure</w:t>
      </w:r>
      <w:r>
        <w:rPr>
          <w:sz w:val="24"/>
        </w:rPr>
        <w:t xml:space="preserve">.    If Seller fails to schedule and/or deliver all or part of the Product pursuant to a Transaction, and such failure is not excused by Force Majeure or otherwise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w:t>
      </w:r>
      <w:r>
        <w:rPr>
          <w:sz w:val="24"/>
          <w:u w:val="double"/>
        </w:rPr>
        <w:t>(i)</w:t>
      </w:r>
      <w:r>
        <w:rPr>
          <w:sz w:val="24"/>
        </w:rPr>
        <w:t xml:space="preserve"> the positive difference, if any, obtained by subtracting the Contract Price from the Replacement Price</w:t>
      </w:r>
      <w:r>
        <w:rPr>
          <w:sz w:val="24"/>
          <w:u w:val="double"/>
        </w:rPr>
        <w:t>, plus (ii) amounts reasonably incurred by Buyer in purchasing such substitute Product, including additional transmission charges, if any, incurred by Buyer to the Delivery Point</w:t>
      </w:r>
      <w:r>
        <w:rPr>
          <w:sz w:val="24"/>
        </w:rPr>
        <w:t>. 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4.2</w:t>
        <w:tab/>
      </w:r>
      <w:r>
        <w:rPr>
          <w:sz w:val="24"/>
          <w:u w:val="single"/>
        </w:rPr>
        <w:t>Buyer Failure</w:t>
      </w:r>
      <w:r>
        <w:rPr>
          <w:sz w:val="24"/>
        </w:rPr>
        <w:t xml:space="preserve">.    If Buyer fails to schedule and/or receive all or part of the Product pursuant to a Transaction and such failure is not excused by Force Majeure or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w:t>
      </w:r>
      <w:r>
        <w:rPr>
          <w:sz w:val="24"/>
          <w:u w:val="double"/>
        </w:rPr>
        <w:t>(i)</w:t>
      </w:r>
      <w:r>
        <w:rPr>
          <w:sz w:val="24"/>
        </w:rPr>
        <w:t xml:space="preserve"> the positive difference, if any, obtained by subtracting the Sales Price from the Contract Price</w:t>
      </w:r>
      <w:r>
        <w:rPr>
          <w:sz w:val="24"/>
          <w:u w:val="double"/>
        </w:rPr>
        <w:t>, plus (ii) amounts reasonably incurred by Seller in reselling such Product, including additional transmission charges, if any, incurred by Seller to the Delivery Point</w:t>
      </w:r>
      <w:r>
        <w:rPr>
          <w:sz w:val="24"/>
        </w:rPr>
        <w:t>. 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FIVE</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(b)</w:t>
        <w:tab/>
        <w:t xml:space="preserve">any representation or warranty made by </w:t>
      </w:r>
      <w:r>
        <w:rPr>
          <w:strike/>
          <w:sz w:val="24"/>
        </w:rPr>
        <w:t>a</w:t>
      </w:r>
      <w:r>
        <w:rPr>
          <w:sz w:val="24"/>
        </w:rPr>
        <w:t xml:space="preserve"> </w:t>
      </w:r>
      <w:r>
        <w:rPr>
          <w:sz w:val="24"/>
          <w:u w:val="double"/>
        </w:rPr>
        <w:t>such</w:t>
      </w:r>
      <w:r>
        <w:rPr>
          <w:sz w:val="24"/>
        </w:rPr>
        <w:t xml:space="preserve"> Party herein </w:t>
      </w:r>
      <w:r>
        <w:rPr>
          <w:strike/>
          <w:sz w:val="24"/>
        </w:rPr>
        <w:t>shall be</w:t>
      </w:r>
      <w:r>
        <w:rPr>
          <w:sz w:val="24"/>
        </w:rPr>
        <w:t xml:space="preserve"> </w:t>
      </w:r>
      <w:r>
        <w:rPr>
          <w:sz w:val="24"/>
          <w:u w:val="double"/>
        </w:rPr>
        <w:t>that is</w:t>
      </w:r>
      <w:r>
        <w:rPr>
          <w:sz w:val="24"/>
        </w:rPr>
        <w:t xml:space="preserve"> false or misleading in any material respect when made or when deemed </w:t>
      </w:r>
      <w:r>
        <w:rPr>
          <w:strike/>
          <w:sz w:val="24"/>
        </w:rPr>
        <w:t>to be</w:t>
      </w:r>
      <w:r>
        <w:rPr>
          <w:sz w:val="24"/>
        </w:rPr>
        <w:t xml:space="preserve"> </w:t>
      </w:r>
      <w:r>
        <w:rPr>
          <w:sz w:val="24"/>
          <w:u w:val="double"/>
        </w:rPr>
        <w:t>made or</w:t>
      </w:r>
      <w:r>
        <w:rPr>
          <w:sz w:val="24"/>
        </w:rPr>
        <w:t xml:space="preserve">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(c)</w:t>
        <w:tab/>
        <w:t xml:space="preserve">the failure to perform any material covenant or obligation set forth in this Agreement (except to the extent constituting a separate Event of Default, and except for </w:t>
      </w:r>
      <w:r>
        <w:rPr>
          <w:strike/>
          <w:sz w:val="24"/>
        </w:rPr>
        <w:t>a</w:t>
      </w:r>
      <w:r>
        <w:rPr>
          <w:sz w:val="24"/>
        </w:rPr>
        <w:t xml:space="preserve"> </w:t>
      </w:r>
      <w:r>
        <w:rPr>
          <w:sz w:val="24"/>
          <w:u w:val="double"/>
        </w:rPr>
        <w:t>such</w:t>
      </w:r>
      <w:r>
        <w:rPr>
          <w:sz w:val="24"/>
        </w:rPr>
        <w:t xml:space="preserve"> Party’s obligations to deliver or receive the Product, the exclusive remedy for which is provided in Article Four) if such failure </w:t>
      </w:r>
      <w:r>
        <w:rPr>
          <w:strike/>
          <w:sz w:val="24"/>
        </w:rPr>
        <w:t>shall</w:t>
      </w:r>
      <w:r>
        <w:rPr>
          <w:sz w:val="24"/>
        </w:rPr>
        <w:t xml:space="preserve"> </w:t>
      </w:r>
      <w:r>
        <w:rPr>
          <w:sz w:val="24"/>
          <w:u w:val="double"/>
        </w:rPr>
        <w:t>is</w:t>
      </w:r>
      <w:r>
        <w:rPr>
          <w:sz w:val="24"/>
        </w:rPr>
        <w:t xml:space="preserve"> not </w:t>
      </w:r>
      <w:r>
        <w:rPr>
          <w:strike/>
          <w:sz w:val="24"/>
        </w:rPr>
        <w:t>be 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(d)</w:t>
        <w:tab/>
      </w:r>
      <w:r>
        <w:rPr>
          <w:strike/>
          <w:sz w:val="24"/>
        </w:rPr>
        <w:t>a</w:t>
      </w:r>
      <w:r>
        <w:rPr>
          <w:sz w:val="24"/>
        </w:rPr>
        <w:t xml:space="preserve"> </w:t>
      </w:r>
      <w:r>
        <w:rPr>
          <w:sz w:val="24"/>
          <w:u w:val="double"/>
        </w:rPr>
        <w:t>such</w:t>
      </w:r>
      <w:r>
        <w:rPr>
          <w:sz w:val="24"/>
        </w:rPr>
        <w:t xml:space="preserve"> Party </w:t>
      </w:r>
      <w:r>
        <w:rPr>
          <w:strike/>
          <w:sz w:val="24"/>
        </w:rPr>
        <w:t>shall be</w:t>
      </w:r>
      <w:r>
        <w:rPr>
          <w:sz w:val="24"/>
        </w:rPr>
        <w:t xml:space="preserve"> </w:t>
      </w:r>
      <w:r>
        <w:rPr>
          <w:sz w:val="24"/>
          <w:u w:val="double"/>
        </w:rPr>
        <w:t>becomes</w:t>
      </w:r>
      <w:r>
        <w:rPr>
          <w:sz w:val="24"/>
        </w:rPr>
        <w:t xml:space="preserve">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(e)</w:t>
        <w:tab/>
        <w:t xml:space="preserve">the failure of </w:t>
      </w:r>
      <w:r>
        <w:rPr>
          <w:strike/>
          <w:sz w:val="24"/>
        </w:rPr>
        <w:t>a</w:t>
      </w:r>
      <w:r>
        <w:rPr>
          <w:sz w:val="24"/>
        </w:rPr>
        <w:t xml:space="preserve"> </w:t>
      </w:r>
      <w:r>
        <w:rPr>
          <w:sz w:val="24"/>
          <w:u w:val="double"/>
        </w:rPr>
        <w:t>such</w:t>
      </w:r>
      <w:r>
        <w:rPr>
          <w:sz w:val="24"/>
        </w:rPr>
        <w:t xml:space="preserve">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(f)</w:t>
        <w:tab/>
      </w:r>
      <w:r>
        <w:rPr>
          <w:strike/>
          <w:sz w:val="24"/>
        </w:rPr>
        <w:t>a Party shall consolidate or amalgamate</w:t>
      </w:r>
      <w:r>
        <w:rPr>
          <w:sz w:val="24"/>
        </w:rPr>
        <w:t xml:space="preserve"> </w:t>
      </w:r>
      <w:r>
        <w:rPr>
          <w:sz w:val="24"/>
          <w:u w:val="double"/>
        </w:rPr>
        <w:t>such Party consolidates or amalgamates</w:t>
      </w:r>
      <w:r>
        <w:rPr>
          <w:sz w:val="24"/>
        </w:rPr>
        <w:t xml:space="preserve"> with, or </w:t>
      </w:r>
      <w:r>
        <w:rPr>
          <w:strike/>
          <w:sz w:val="24"/>
        </w:rPr>
        <w:t>merge</w:t>
      </w:r>
      <w:r>
        <w:rPr>
          <w:sz w:val="24"/>
        </w:rPr>
        <w:t xml:space="preserve"> </w:t>
      </w:r>
      <w:r>
        <w:rPr>
          <w:sz w:val="24"/>
          <w:u w:val="double"/>
        </w:rPr>
        <w:t>merges</w:t>
      </w:r>
      <w:r>
        <w:rPr>
          <w:sz w:val="24"/>
        </w:rPr>
        <w:t xml:space="preserve">    with or into, or </w:t>
      </w:r>
      <w:r>
        <w:rPr>
          <w:strike/>
          <w:sz w:val="24"/>
        </w:rPr>
        <w:t>transfer</w:t>
      </w:r>
      <w:r>
        <w:rPr>
          <w:sz w:val="24"/>
        </w:rPr>
        <w:t xml:space="preserve"> </w:t>
      </w:r>
      <w:r>
        <w:rPr>
          <w:sz w:val="24"/>
          <w:u w:val="double"/>
        </w:rPr>
        <w:t>transfers</w:t>
      </w:r>
      <w:r>
        <w:rPr>
          <w:sz w:val="24"/>
        </w:rPr>
        <w:t xml:space="preserve"> all or substantially all of its assets to, another entity and, at the time of such consolidation, amalgamation, merger or transfer, the resulting, surviving or transferee entity </w:t>
      </w:r>
      <w:r>
        <w:rPr>
          <w:strike/>
          <w:sz w:val="24"/>
        </w:rPr>
        <w:t>shall fail</w:t>
      </w:r>
      <w:r>
        <w:rPr>
          <w:sz w:val="24"/>
        </w:rPr>
        <w:t xml:space="preserve"> </w:t>
      </w:r>
      <w:r>
        <w:rPr>
          <w:sz w:val="24"/>
          <w:u w:val="double"/>
        </w:rPr>
        <w:t>fails</w:t>
      </w:r>
      <w:r>
        <w:rPr>
          <w:sz w:val="24"/>
        </w:rPr>
        <w:t xml:space="preserve">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(g)</w:t>
        <w:tab/>
        <w:t xml:space="preserve">if </w:t>
      </w:r>
      <w:r>
        <w:rPr>
          <w:strike/>
          <w:sz w:val="24"/>
        </w:rPr>
        <w:t>Cross Default is specified</w:t>
      </w:r>
      <w:r>
        <w:rPr>
          <w:sz w:val="24"/>
        </w:rPr>
        <w:t xml:space="preserve"> </w:t>
      </w:r>
      <w:r>
        <w:rPr>
          <w:sz w:val="24"/>
          <w:u w:val="double"/>
        </w:rPr>
        <w:t>the applicable cross default section</w:t>
      </w:r>
      <w:r>
        <w:rPr>
          <w:sz w:val="24"/>
        </w:rPr>
        <w:t xml:space="preserve"> in the Cover Sheet </w:t>
      </w:r>
      <w:r>
        <w:rPr>
          <w:strike/>
          <w:sz w:val="24"/>
        </w:rPr>
        <w:t>as applying to a</w:t>
      </w:r>
      <w:r>
        <w:rPr>
          <w:sz w:val="24"/>
        </w:rPr>
        <w:t xml:space="preserve"> </w:t>
      </w:r>
      <w:r>
        <w:rPr>
          <w:sz w:val="24"/>
          <w:u w:val="double"/>
        </w:rPr>
        <w:t>is indicated for such</w:t>
      </w:r>
      <w:r>
        <w:rPr>
          <w:sz w:val="24"/>
        </w:rPr>
        <w:t xml:space="preserve"> Party, the occurrence and continuation of (i) a default, event of default or other similar condition or event in respect to such Party or any other party specified in the Cover Sheet </w:t>
      </w:r>
      <w:r>
        <w:rPr>
          <w:sz w:val="24"/>
          <w:u w:val="double"/>
        </w:rPr>
        <w:t>for such Party</w:t>
      </w:r>
      <w:r>
        <w:rPr>
          <w:sz w:val="24"/>
        </w:rPr>
        <w:t xml:space="preserve">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w:t>
      </w:r>
      <w:r>
        <w:rPr>
          <w:sz w:val="24"/>
          <w:u w:val="double"/>
        </w:rPr>
        <w:t>for such Party</w:t>
      </w:r>
      <w:r>
        <w:rPr>
          <w:sz w:val="24"/>
        </w:rPr>
        <w:t xml:space="preserve">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(h)</w:t>
        <w:tab/>
        <w:t xml:space="preserve">with respect to </w:t>
      </w:r>
      <w:r>
        <w:rPr>
          <w:strike/>
          <w:sz w:val="24"/>
        </w:rPr>
        <w:t>a</w:t>
      </w:r>
      <w:r>
        <w:rPr>
          <w:sz w:val="24"/>
        </w:rPr>
        <w:t xml:space="preserve"> </w:t>
      </w:r>
      <w:r>
        <w:rPr>
          <w:sz w:val="24"/>
          <w:u w:val="double"/>
        </w:rPr>
        <w:t>such</w:t>
      </w:r>
      <w:r>
        <w:rPr>
          <w:sz w:val="24"/>
        </w:rPr>
        <w:t xml:space="preserve">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 xml:space="preserve">if any representation or warranty made by a Guarantor </w:t>
      </w:r>
      <w:r>
        <w:rPr>
          <w:strike/>
          <w:sz w:val="24"/>
        </w:rPr>
        <w:t>shall be</w:t>
      </w:r>
      <w:r>
        <w:rPr>
          <w:sz w:val="24"/>
        </w:rPr>
        <w:t xml:space="preserve"> </w:t>
      </w:r>
      <w:r>
        <w:rPr>
          <w:sz w:val="24"/>
          <w:u w:val="double"/>
        </w:rPr>
        <w:t>in connection with this Master Agreement is</w:t>
      </w:r>
      <w:r>
        <w:rPr>
          <w:sz w:val="24"/>
        </w:rPr>
        <w:t xml:space="preserve"> false or misleading in any material respect when made or when deemed </w:t>
      </w:r>
      <w:r>
        <w:rPr>
          <w:strike/>
          <w:sz w:val="24"/>
        </w:rPr>
        <w:t>to be repeated in any guaranty made in connection with this Master Agreement;</w:t>
      </w:r>
      <w:r>
        <w:rPr>
          <w:sz w:val="24"/>
        </w:rPr>
        <w:t xml:space="preserve"> </w:t>
      </w:r>
      <w:r>
        <w:rPr>
          <w:sz w:val="24"/>
          <w:u w:val="double"/>
        </w:rPr>
        <w:t>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w:t>
        <w:tab/>
        <w:t xml:space="preserve">the failure of a Guarantor to make any payment required or to perform any other material covenant or obligation in any guaranty made in connection with this Master Agreement and such failure shall not be </w:t>
      </w:r>
      <w:r>
        <w:rPr>
          <w:strike/>
          <w:sz w:val="24"/>
        </w:rPr>
        <w:t>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(iii)</w:t>
        <w:tab/>
        <w:t xml:space="preserve">a Guarantor </w:t>
      </w:r>
      <w:r>
        <w:rPr>
          <w:strike/>
          <w:sz w:val="24"/>
        </w:rPr>
        <w:t>shall be</w:t>
      </w:r>
      <w:r>
        <w:rPr>
          <w:sz w:val="24"/>
        </w:rPr>
        <w:t xml:space="preserve"> </w:t>
      </w:r>
      <w:r>
        <w:rPr>
          <w:sz w:val="24"/>
          <w:u w:val="double"/>
        </w:rPr>
        <w:t>becomes</w:t>
      </w:r>
      <w:r>
        <w:rPr>
          <w:sz w:val="24"/>
        </w:rPr>
        <w:t xml:space="preserve">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(iv)</w:t>
        <w:tab/>
        <w:t>the failure of a Guarantor to meet the creditworthiness/collateral requirements as set forth in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both"/>
        <w:rPr>
          <w:sz w:val="24"/>
        </w:rPr>
      </w:pPr>
      <w:r>
        <w:rPr>
          <w:sz w:val="2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w:t>
        <w:tab/>
        <w:t xml:space="preserve">the failure of a </w:t>
      </w:r>
      <w:r>
        <w:rPr>
          <w:strike/>
          <w:sz w:val="24"/>
        </w:rPr>
        <w:t>Guarntor’s</w:t>
      </w:r>
      <w:r>
        <w:rPr>
          <w:sz w:val="24"/>
        </w:rPr>
        <w:t xml:space="preserve"> </w:t>
      </w:r>
      <w:r>
        <w:rPr>
          <w:sz w:val="24"/>
          <w:u w:val="double"/>
        </w:rPr>
        <w:t>Guarantor’s</w:t>
      </w:r>
      <w:r>
        <w:rPr>
          <w:sz w:val="24"/>
        </w:rPr>
        <w:t xml:space="preserve">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(vi)</w:t>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w:t>
      </w:r>
      <w:r>
        <w:rPr>
          <w:sz w:val="24"/>
          <w:u w:val="double"/>
        </w:rPr>
        <w:t>,</w:t>
      </w:r>
      <w:r>
        <w:rPr>
          <w:sz w:val="24"/>
        </w:rPr>
        <w:t xml:space="preserve"> as an early termination date (“Early Termination Date”) </w:t>
      </w:r>
      <w:r>
        <w:rPr>
          <w:sz w:val="24"/>
          <w:u w:val="double"/>
        </w:rPr>
        <w:t>to accelerate all amounts owing between the Parties and</w:t>
      </w:r>
      <w:r>
        <w:rPr>
          <w:sz w:val="24"/>
        </w:rPr>
        <w:t xml:space="preserve"> to liquidate and terminate all, but not less than all, Transactions (each referred to as a “Terminated Transaction”)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The Non</w:t>
        <w:noBreakHyphen/>
        <w:t>Defaulting Party shall aggregate all Settlement Amounts into a single amount by:    netting out (a) all Settlement Amounts that are due to the Defaulting Party, plus, at the option of the Non</w:t>
        <w:noBreakHyphen/>
        <w:t>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w:t>
        <w:noBreakHyphen/>
        <w:t>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As soon as practicable after a liquidation, notice shall be given by the Non</w:t>
        <w:noBreakHyphen/>
        <w:t>Defaulting Party to the Defaulting Party of the amount of the Termination Payment and whether the Termination Payment is due to or due from the Non</w:t>
        <w:noBreakHyphen/>
        <w:t>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double"/>
        </w:rPr>
        <w:t>Closeout</w:t>
      </w:r>
      <w:r>
        <w:rPr>
          <w:sz w:val="24"/>
          <w:u w:val="single"/>
        </w:rPr>
        <w:t xml:space="preserve"> Setoffs</w:t>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payable by the Defaulting Party to the Non</w:t>
        <w:noBreakHyphen/>
        <w:t xml:space="preserve">Defaulting Party </w:t>
      </w:r>
      <w:r>
        <w:rPr>
          <w:strike/>
          <w:sz w:val="24"/>
        </w:rPr>
        <w:t>under this Agreement or</w:t>
      </w:r>
      <w:r>
        <w:rPr>
          <w:sz w:val="24"/>
        </w:rPr>
        <w:t xml:space="preserve"> under any other agreements, instruments or undertakings between the Defaulting Party 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payable by the Defaulting Party to the Non</w:t>
        <w:noBreakHyphen/>
        <w:t xml:space="preserve">Defaulting Party    or any of its Affiliates </w:t>
      </w:r>
      <w:r>
        <w:rPr>
          <w:strike/>
          <w:sz w:val="24"/>
        </w:rPr>
        <w:t>under this Agreement or</w:t>
      </w:r>
      <w:r>
        <w:rPr>
          <w:sz w:val="24"/>
        </w:rPr>
        <w:t xml:space="preserve"> under any other agreements, instruments or undertakings between the Defaulting Party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w:t>
      </w:r>
      <w:r>
        <w:rPr>
          <w:strike/>
          <w:sz w:val="24"/>
        </w:rPr>
        <w:t>No Setoffs</w:t>
      </w:r>
      <w:r>
        <w:rPr>
          <w:sz w:val="24"/>
        </w:rPr>
        <w:t xml:space="preserve"> </w:t>
      </w:r>
      <w:r>
        <w:rPr>
          <w:sz w:val="24"/>
          <w:u w:val="double"/>
        </w:rPr>
        <w:t>Neither Option A nor B shall apply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Notwithstanding any other provision of this Master Agreement, after the occurrence of (a) an Event of Default so long as the Event of Default is continuing and has not been cured or (b) a Potential Event of Default, the Non</w:t>
        <w:noBreakHyphen/>
        <w:t xml:space="preserve">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SIX</w:t>
      </w:r>
      <w:r>
        <w:rPr>
          <w:b/>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Unless otherwise specifically agreed upon by the Parties in a Transaction, the calendar month shall be the standard period for all payments </w:t>
      </w:r>
      <w:r>
        <w:rPr>
          <w:sz w:val="24"/>
          <w:u w:val="double"/>
        </w:rPr>
        <w:t>under this Agreement</w:t>
      </w:r>
      <w:r>
        <w:rPr>
          <w:sz w:val="24"/>
        </w:rPr>
        <w:t xml:space="preserve"> (other than Termination Payments and, if “Accelerated Payment of Damages” is specified by the Parties in the Cover Sheet, payments pursuant to Section 4.1 or 4.2 </w:t>
      </w:r>
      <w:r>
        <w:rPr>
          <w:strike/>
          <w:sz w:val="24"/>
        </w:rPr>
        <w:t>) under this Agreement</w:t>
      </w:r>
      <w:r>
        <w:rPr>
          <w:sz w:val="24"/>
        </w:rPr>
        <w:t xml:space="preserve"> </w:t>
      </w:r>
      <w:r>
        <w:rPr>
          <w:sz w:val="24"/>
          <w:u w:val="double"/>
        </w:rPr>
        <w:t>and option premium payments pursuant to Section 6.7)</w:t>
      </w:r>
      <w:r>
        <w:rPr>
          <w:sz w:val="24"/>
        </w:rPr>
        <w:t>. 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w:t>
      </w:r>
      <w:r>
        <w:rPr>
          <w:strike/>
          <w:sz w:val="24"/>
        </w:rPr>
        <w:t>Day</w:t>
      </w:r>
      <w:r>
        <w:rPr>
          <w:sz w:val="24"/>
        </w:rPr>
        <w:t xml:space="preserve">, then on the next Business Day.    Each Party will make payments by </w:t>
      </w:r>
      <w:r>
        <w:rPr>
          <w:strike/>
          <w:sz w:val="24"/>
        </w:rPr>
        <w:t>wire</w:t>
      </w:r>
      <w:r>
        <w:rPr>
          <w:sz w:val="24"/>
        </w:rPr>
        <w:t xml:space="preserve"> </w:t>
      </w:r>
      <w:r>
        <w:rPr>
          <w:sz w:val="24"/>
          <w:u w:val="double"/>
        </w:rPr>
        <w:t>electronic funds</w:t>
      </w:r>
      <w:r>
        <w:rPr>
          <w:sz w:val="24"/>
        </w:rPr>
        <w:t xml:space="preserve"> transfer, or by other mutually agreeable method(s), to the account designated by the other Party.    Any amounts, both principal and interest, not paid by the due date will be deemed delinquent and will accrue interest at the Interest Rate, such interest to be calculated from </w:t>
      </w:r>
      <w:r>
        <w:rPr>
          <w:sz w:val="24"/>
          <w:u w:val="double"/>
        </w:rPr>
        <w:t>and including</w:t>
      </w:r>
      <w:r>
        <w:rPr>
          <w:sz w:val="24"/>
        </w:rPr>
        <w:t xml:space="preserve"> the due date to </w:t>
      </w:r>
      <w:r>
        <w:rPr>
          <w:sz w:val="24"/>
          <w:u w:val="double"/>
        </w:rPr>
        <w:t>but excluding</w:t>
      </w:r>
      <w:r>
        <w:rPr>
          <w:sz w:val="24"/>
        </w:rPr>
        <w:t xml:space="preserve">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w:t>
      </w:r>
      <w:r>
        <w:rPr>
          <w:sz w:val="24"/>
          <w:u w:val="double"/>
        </w:rPr>
        <w:t>and including</w:t>
      </w:r>
      <w:r>
        <w:rPr>
          <w:sz w:val="24"/>
        </w:rPr>
        <w:t xml:space="preserve"> the due date </w:t>
      </w:r>
      <w:r>
        <w:rPr>
          <w:strike/>
          <w:sz w:val="24"/>
        </w:rPr>
        <w:t>until</w:t>
      </w:r>
      <w:r>
        <w:rPr>
          <w:sz w:val="24"/>
        </w:rPr>
        <w:t xml:space="preserve"> </w:t>
      </w:r>
      <w:r>
        <w:rPr>
          <w:sz w:val="24"/>
          <w:u w:val="double"/>
        </w:rPr>
        <w:t>to but excluding</w:t>
      </w:r>
      <w:r>
        <w:rPr>
          <w:sz w:val="24"/>
        </w:rPr>
        <w:t xml:space="preserve"> the date paid.    Inadvertent overpayments shall be returned upon request or deducted by the Party receiving such overpayment from subsequent payments, with interest accrued at the Interest Rate from </w:t>
      </w:r>
      <w:r>
        <w:rPr>
          <w:sz w:val="24"/>
          <w:u w:val="double"/>
        </w:rPr>
        <w:t>and including</w:t>
      </w:r>
      <w:r>
        <w:rPr>
          <w:sz w:val="24"/>
        </w:rPr>
        <w:t xml:space="preserve"> the date of such overpayment </w:t>
      </w:r>
      <w:r>
        <w:rPr>
          <w:strike/>
          <w:sz w:val="24"/>
        </w:rPr>
        <w:t>until</w:t>
      </w:r>
      <w:r>
        <w:rPr>
          <w:sz w:val="24"/>
        </w:rPr>
        <w:t xml:space="preserve"> </w:t>
      </w:r>
      <w:r>
        <w:rPr>
          <w:sz w:val="24"/>
          <w:u w:val="double"/>
        </w:rPr>
        <w:t>to but excluding</w:t>
      </w:r>
      <w:r>
        <w:rPr>
          <w:sz w:val="24"/>
        </w:rPr>
        <w:t xml:space="preserve">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r>
        <w:rPr>
          <w:sz w:val="24"/>
          <w:u w:val="double"/>
        </w:rPr>
        <w:t>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The Parties hereby agree that they shall discharge mutual debts and payment obligations due and owing to each other </w:t>
      </w:r>
      <w:r>
        <w:rPr>
          <w:strike/>
          <w:sz w:val="24"/>
        </w:rPr>
        <w:t>on the same date</w:t>
      </w:r>
      <w:r>
        <w:rPr>
          <w:sz w:val="24"/>
        </w:rPr>
        <w:t xml:space="preserv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If no mutual debts or payment obligations exist and only one Party owes a debt or obligation to the other during the monthly billing period, including, but not limited to, any related </w:t>
      </w:r>
      <w:r>
        <w:rPr>
          <w:strike/>
          <w:sz w:val="24"/>
        </w:rPr>
        <w:t>damages</w:t>
      </w:r>
      <w:r>
        <w:rPr>
          <w:sz w:val="24"/>
        </w:rPr>
        <w:t xml:space="preserve"> </w:t>
      </w:r>
      <w:r>
        <w:rPr>
          <w:sz w:val="24"/>
          <w:u w:val="double"/>
        </w:rPr>
        <w:t>damage</w:t>
      </w:r>
      <w:r>
        <w:rPr>
          <w:sz w:val="24"/>
        </w:rPr>
        <w:t xml:space="preserv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xml:space="preserve">.    Unless the Party </w:t>
      </w:r>
      <w:r>
        <w:rPr>
          <w:strike/>
          <w:sz w:val="24"/>
        </w:rPr>
        <w:t>benefitting</w:t>
      </w:r>
      <w:r>
        <w:rPr>
          <w:sz w:val="24"/>
        </w:rPr>
        <w:t xml:space="preserve"> </w:t>
      </w:r>
      <w:r>
        <w:rPr>
          <w:sz w:val="24"/>
          <w:u w:val="double"/>
        </w:rPr>
        <w:t>benefiting</w:t>
      </w:r>
      <w:r>
        <w:rPr>
          <w:sz w:val="24"/>
        </w:rPr>
        <w:t xml:space="preserve">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z w:val="24"/>
          <w:u w:val="double"/>
        </w:rPr>
        <w:t>6.7</w:t>
        <w:tab/>
        <w:t>Payment for Options. 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SEVEN: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LIMITATIONS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7.1</w:t>
        <w:tab/>
      </w:r>
      <w:r>
        <w:rPr>
          <w:sz w:val="24"/>
          <w:u w:val="single"/>
        </w:rPr>
        <w:t>Limitation of Remedies, Liability and Damages</w:t>
      </w:r>
      <w:r>
        <w:rPr>
          <w:sz w:val="24"/>
        </w:rPr>
        <w:t>.</w:t>
      </w:r>
      <w:r>
        <w:rPr>
          <w:sz w:val="24"/>
          <w:u w:val="double"/>
        </w:rPr>
        <w:t>    EXCEPT AS SET FORTH HEREIN, THERE IS NO WARRANTY OF MERCHANTABILITY OR FITNESS FOR A PARTICULAR PURPOSE, AND ANY AND ALL IMPLIED WARRANTIES ARE DISCLAIMED.</w:t>
      </w:r>
      <w:r>
        <w:rPr>
          <w:sz w:val="24"/>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CREDIT AND COLLATERAL REQUIREMENTS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8.1</w:t>
        <w:tab/>
        <w:t xml:space="preserve">Option A:    </w:t>
      </w:r>
      <w:r>
        <w:rPr>
          <w:sz w:val="24"/>
          <w:u w:val="single"/>
        </w:rPr>
        <w:t>Financial Information</w:t>
      </w:r>
      <w:r>
        <w:rPr>
          <w:sz w:val="24"/>
        </w:rPr>
        <w:t xml:space="preserve">. 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such Party diligently pursues the preparation, certification and delivery of the statements.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B:    </w:t>
      </w:r>
      <w:r>
        <w:rPr>
          <w:sz w:val="24"/>
          <w:u w:val="single"/>
        </w:rPr>
        <w:t>Financial Information</w:t>
      </w:r>
      <w:r>
        <w:rPr>
          <w:sz w:val="24"/>
        </w:rPr>
        <w:t xml:space="preserve">. 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w:t>
      </w:r>
      <w:r>
        <w:rPr>
          <w:sz w:val="24"/>
          <w:u w:val="double"/>
        </w:rPr>
        <w:t>shall be</w:t>
      </w:r>
      <w:r>
        <w:rPr>
          <w:sz w:val="24"/>
        </w:rPr>
        <w:t xml:space="preserve">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the relevant entity diligently pursues the preparation, certification and delivery of the statements.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The applicable creditworthiness/collateral requirements shall be specified in the Cover Sheet.    If </w:t>
      </w:r>
      <w:r>
        <w:rPr>
          <w:strike/>
          <w:sz w:val="24"/>
        </w:rPr>
        <w:t>no</w:t>
      </w:r>
      <w:r>
        <w:rPr>
          <w:sz w:val="24"/>
        </w:rPr>
        <w:t xml:space="preserve"> </w:t>
      </w:r>
      <w:r>
        <w:rPr>
          <w:sz w:val="24"/>
          <w:u w:val="double"/>
        </w:rPr>
        <w:t>neither</w:t>
      </w:r>
      <w:r>
        <w:rPr>
          <w:sz w:val="24"/>
        </w:rPr>
        <w:t xml:space="preserve"> option </w:t>
      </w:r>
      <w:r>
        <w:rPr>
          <w:sz w:val="24"/>
          <w:u w:val="double"/>
        </w:rPr>
        <w:t>in Section 8.3 or Section 8.4</w:t>
      </w:r>
      <w:r>
        <w:rPr>
          <w:sz w:val="24"/>
        </w:rPr>
        <w:t xml:space="preserve"> is checked, Section 8.2 shall apply </w:t>
      </w:r>
      <w:r>
        <w:rPr>
          <w:strike/>
          <w:sz w:val="24"/>
        </w:rPr>
        <w:t>exclusively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8.2</w:t>
        <w:tab/>
      </w:r>
      <w:r>
        <w:rPr>
          <w:sz w:val="24"/>
          <w:u w:val="single"/>
        </w:rPr>
        <w:t>Credit Assurances</w:t>
      </w:r>
      <w:r>
        <w:rPr>
          <w:sz w:val="24"/>
        </w:rPr>
        <w:t xml:space="preserve">. If a Party (“Requesting Party”) has </w:t>
      </w:r>
      <w:r>
        <w:rPr>
          <w:strike/>
          <w:sz w:val="24"/>
        </w:rPr>
        <w:t>commercially</w:t>
      </w:r>
      <w:r>
        <w:rPr>
          <w:sz w:val="24"/>
        </w:rPr>
        <w:t xml:space="preserve"> reasonable grounds to believe</w:t>
      </w:r>
      <w:r>
        <w:rPr>
          <w:strike/>
          <w:sz w:val="24"/>
        </w:rPr>
        <w:t>, in its sole discretion,</w:t>
      </w:r>
      <w:r>
        <w:rPr>
          <w:sz w:val="24"/>
        </w:rPr>
        <w:t xml:space="preserve"> that the other Party's creditworthiness or performance under this Agreement has </w:t>
      </w:r>
      <w:r>
        <w:rPr>
          <w:strike/>
          <w:sz w:val="24"/>
        </w:rPr>
        <w:t>or may</w:t>
      </w:r>
      <w:r>
        <w:rPr>
          <w:sz w:val="24"/>
        </w:rPr>
        <w:t xml:space="preserve"> become unsatisfactory, the Requesting Party will provide the other Party with written notice requesting Performance Assurance in an amount </w:t>
      </w:r>
      <w:r>
        <w:rPr>
          <w:strike/>
          <w:sz w:val="24"/>
        </w:rPr>
        <w:t>reasonably</w:t>
      </w:r>
      <w:r>
        <w:rPr>
          <w:sz w:val="24"/>
        </w:rPr>
        <w:t xml:space="preserve"> determined by the Requesting Party </w:t>
      </w:r>
      <w:r>
        <w:rPr>
          <w:sz w:val="24"/>
          <w:u w:val="double"/>
        </w:rPr>
        <w:t>in a commercially reasonable manner</w:t>
      </w:r>
      <w:r>
        <w:rPr>
          <w:sz w:val="24"/>
        </w:rPr>
        <w:t>. 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z w:val="24"/>
        </w:rPr>
        <w:tab/>
        <w:t>8.3</w:t>
      </w:r>
      <w:r>
        <w:rPr>
          <w:strike/>
          <w:sz w:val="24"/>
        </w:rPr>
        <w:t xml:space="preserve">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trike/>
          <w:sz w:val="24"/>
        </w:rPr>
        <w:t>8.4</w:t>
      </w:r>
      <w:r>
        <w:rPr>
          <w:sz w:val="24"/>
        </w:rPr>
        <w:tab/>
        <w:t xml:space="preserve">Option A:    (a) </w:t>
      </w:r>
      <w:r>
        <w:rPr>
          <w:sz w:val="24"/>
          <w:u w:val="single"/>
        </w:rPr>
        <w:t>Party B Performance Assurance</w:t>
      </w:r>
      <w:r>
        <w:rPr>
          <w:sz w:val="24"/>
        </w:rPr>
        <w:t xml:space="preserve">.    If at any time and from time to time during the term of this Agreement (and notwithstanding whether an Event of Default has occurred), the Termination Payment that would be owed to Party A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then Party A, on any Business Day, may request that Party B provide Performance Assurance in an amount equal to the amount by which the Termination Payment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B Rounding Amount) (“Party B Performance Assurance”)</w:t>
      </w:r>
      <w:r>
        <w:rPr>
          <w:sz w:val="24"/>
          <w:u w:val="double"/>
        </w:rPr>
        <w:t>, less any Party B Performance Assurance already posted with Party A</w:t>
      </w:r>
      <w:r>
        <w:rPr>
          <w:sz w:val="24"/>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w:t>
      </w:r>
      <w:r>
        <w:rPr>
          <w:sz w:val="24"/>
          <w:u w:val="double"/>
        </w:rPr>
        <w:t>plus Party B’s Independent Amount, if any,</w:t>
      </w:r>
      <w:r>
        <w:rPr>
          <w:sz w:val="24"/>
        </w:rPr>
        <w:t xml:space="preserve"> (rounding </w:t>
      </w:r>
      <w:r>
        <w:rPr>
          <w:strike/>
          <w:sz w:val="24"/>
        </w:rPr>
        <w:t>upwards</w:t>
      </w:r>
      <w:r>
        <w:rPr>
          <w:sz w:val="24"/>
        </w:rPr>
        <w:t xml:space="preserve"> </w:t>
      </w:r>
      <w:r>
        <w:rPr>
          <w:sz w:val="24"/>
          <w:u w:val="double"/>
        </w:rPr>
        <w:t>downwards</w:t>
      </w:r>
      <w:r>
        <w:rPr>
          <w:sz w:val="24"/>
        </w:rPr>
        <w:t xml:space="preserve"> for any fractional amount to the next Party B Rounding Amount). In the event that Party B fails to provide Party B Performance Assurance pursuant to the terms of this Article Eight </w:t>
      </w:r>
      <w:r>
        <w:rPr>
          <w:sz w:val="24"/>
          <w:u w:val="double"/>
        </w:rPr>
        <w:t>within three (3) Business Days</w:t>
      </w:r>
      <w:r>
        <w:rPr>
          <w:sz w:val="24"/>
        </w:rPr>
        <w:t xml:space="preserve">, then an Event of Default under Article Five shall be deemed to have occurred and    Party A will be entitled to the remedies set forth in Article Five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Option B:</w:t>
        <w:tab/>
        <w:t>(b)</w:t>
        <w:tab/>
      </w:r>
      <w:r>
        <w:rPr>
          <w:sz w:val="24"/>
          <w:u w:val="single"/>
        </w:rPr>
        <w:t>Party A Performance Assurance</w:t>
      </w:r>
      <w:r>
        <w:rPr>
          <w:sz w:val="24"/>
        </w:rPr>
        <w:t xml:space="preserve">.    If at any time and from time to time during the term of this Agreement (and notwithstanding whether an Event of Default has occurred), the Termination Payment that would be owed to Party B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then Party B, on any Business Day, may request that Party A provide Performance Assurance in an amount equal to the amount by which the Termination Payment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w:t>
      </w:r>
      <w:r>
        <w:rPr>
          <w:strike/>
          <w:sz w:val="24"/>
        </w:rPr>
        <w:t>B</w:t>
      </w:r>
      <w:r>
        <w:rPr>
          <w:sz w:val="24"/>
        </w:rPr>
        <w:t xml:space="preserve"> </w:t>
      </w:r>
      <w:r>
        <w:rPr>
          <w:sz w:val="24"/>
          <w:u w:val="double"/>
        </w:rPr>
        <w:t>A</w:t>
      </w:r>
      <w:r>
        <w:rPr>
          <w:sz w:val="24"/>
        </w:rPr>
        <w:t xml:space="preserve"> Rounding Amount) (“Party A Performance Assurance”)</w:t>
      </w:r>
      <w:r>
        <w:rPr>
          <w:sz w:val="24"/>
          <w:u w:val="double"/>
        </w:rPr>
        <w:t>, less any Party A Performance Assurance already posted with Party B</w:t>
      </w:r>
      <w:r>
        <w:rPr>
          <w:sz w:val="24"/>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w:t>
      </w:r>
      <w:r>
        <w:rPr>
          <w:sz w:val="24"/>
          <w:u w:val="double"/>
        </w:rPr>
        <w:t>plus Party A’s Independent Amount, if any,</w:t>
      </w:r>
      <w:r>
        <w:rPr>
          <w:sz w:val="24"/>
        </w:rPr>
        <w:t xml:space="preserve"> (rounding </w:t>
      </w:r>
      <w:r>
        <w:rPr>
          <w:strike/>
          <w:sz w:val="24"/>
        </w:rPr>
        <w:t>upwards</w:t>
      </w:r>
      <w:r>
        <w:rPr>
          <w:sz w:val="24"/>
        </w:rPr>
        <w:t xml:space="preserve"> </w:t>
      </w:r>
      <w:r>
        <w:rPr>
          <w:sz w:val="24"/>
          <w:u w:val="double"/>
        </w:rPr>
        <w:t>downwards</w:t>
      </w:r>
      <w:r>
        <w:rPr>
          <w:sz w:val="24"/>
        </w:rPr>
        <w:t xml:space="preserve">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(c)</w:t>
        <w:tab/>
        <w:t xml:space="preserve">For purposes of Sections </w:t>
      </w:r>
      <w:r>
        <w:rPr>
          <w:strike/>
          <w:sz w:val="24"/>
        </w:rPr>
        <w:t>8.4(a)</w:t>
      </w:r>
      <w:r>
        <w:rPr>
          <w:sz w:val="24"/>
        </w:rPr>
        <w:t xml:space="preserve"> </w:t>
      </w:r>
      <w:r>
        <w:rPr>
          <w:sz w:val="24"/>
          <w:u w:val="double"/>
        </w:rPr>
        <w:t>8.3(a)</w:t>
      </w:r>
      <w:r>
        <w:rPr>
          <w:sz w:val="24"/>
        </w:rPr>
        <w:t xml:space="preserve"> and </w:t>
      </w:r>
      <w:r>
        <w:rPr>
          <w:strike/>
          <w:sz w:val="24"/>
        </w:rPr>
        <w:t>8.4(b)</w:t>
      </w:r>
      <w:r>
        <w:rPr>
          <w:sz w:val="24"/>
        </w:rPr>
        <w:t xml:space="preserve"> </w:t>
      </w:r>
      <w:r>
        <w:rPr>
          <w:sz w:val="24"/>
          <w:u w:val="double"/>
        </w:rPr>
        <w:t>8.3(b)</w:t>
      </w:r>
      <w:r>
        <w:rPr>
          <w:sz w:val="24"/>
        </w:rPr>
        <w:t xml:space="preserve">, the calculation of the Termination Payment shall be calculated by the Party requesting Performance Assurance pursuant to Section 5.3 </w:t>
      </w:r>
      <w:r>
        <w:rPr>
          <w:sz w:val="24"/>
          <w:u w:val="double"/>
        </w:rPr>
        <w:t>as if all outstanding Transactions had been liquidated</w:t>
      </w:r>
      <w:r>
        <w:rPr>
          <w:sz w:val="24"/>
        </w:rPr>
        <w:t>, and in addition thereto, shall include all amounts owed but not yet paid by one Party to the other whether or not such amounts are due, for performance already provided pursuant to any and all Transactions.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8.5</w:t>
      </w:r>
      <w:r>
        <w:rPr>
          <w:sz w:val="24"/>
        </w:rPr>
        <w:t xml:space="preserve"> </w:t>
      </w:r>
      <w:r>
        <w:rPr>
          <w:sz w:val="24"/>
          <w:u w:val="double"/>
        </w:rPr>
        <w:t>8.4</w:t>
      </w:r>
      <w:r>
        <w:rPr>
          <w:sz w:val="24"/>
        </w:rPr>
        <w:tab/>
      </w:r>
      <w:r>
        <w:rPr>
          <w:sz w:val="24"/>
          <w:u w:val="single"/>
        </w:rPr>
        <w:t>Downgrade Event</w:t>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z w:val="24"/>
          <w:u w:val="double"/>
        </w:rPr>
        <w:t xml:space="preserve">8.5 </w:t>
        <w:tab/>
        <w:t>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ARTICLE NINE: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TAXES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8"/>
        </w:rPr>
      </w:pPr>
      <w:r>
        <w:rPr>
          <w:sz w:val="2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8"/>
        </w:rPr>
        <w:tab/>
      </w:r>
      <w:r>
        <w:rPr>
          <w:sz w:val="24"/>
        </w:rPr>
        <w:t>9.1</w:t>
        <w:tab/>
      </w:r>
      <w:r>
        <w:rPr>
          <w:sz w:val="24"/>
          <w:u w:val="single"/>
        </w:rPr>
        <w:t>Cooperation</w:t>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9.2</w:t>
        <w:tab/>
      </w:r>
      <w:r>
        <w:rPr>
          <w:sz w:val="24"/>
          <w:u w:val="single"/>
        </w:rPr>
        <w:t>Taxes</w:t>
      </w:r>
      <w:r>
        <w:rPr>
          <w:sz w:val="24"/>
        </w:rPr>
        <w:t>.</w:t>
        <w:tab/>
        <w:t xml:space="preserve">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w:t>
      </w:r>
      <w:r>
        <w:rPr>
          <w:sz w:val="24"/>
          <w:u w:val="double"/>
        </w:rPr>
        <w:t>the Product or a Transaction</w:t>
      </w:r>
      <w:r>
        <w:rPr>
          <w:sz w:val="24"/>
        </w:rPr>
        <w:t xml:space="preserve">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w:t>
      </w:r>
      <w:r>
        <w:rPr>
          <w:strike/>
          <w:sz w:val="24"/>
        </w:rPr>
        <w:t>hereunder</w:t>
      </w:r>
      <w:r>
        <w:rPr>
          <w:sz w:val="24"/>
        </w:rPr>
        <w:t xml:space="preserve"> </w:t>
      </w:r>
      <w:r>
        <w:rPr>
          <w:sz w:val="24"/>
          <w:u w:val="double"/>
        </w:rPr>
        <w:t>under Article 6 of this Agreement</w:t>
      </w:r>
      <w:r>
        <w:rPr>
          <w:sz w:val="24"/>
        </w:rPr>
        <w:t>.    Nothing shall obligate or cause a Party to pay or be liable to pay any taxes for which it is exempt under the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MISCELLANEOUS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w:t>
        <w:tab/>
      </w:r>
      <w:r>
        <w:rPr>
          <w:sz w:val="24"/>
          <w:u w:val="single"/>
        </w:rPr>
        <w:t>Term of Master Agreement</w:t>
      </w:r>
      <w:r>
        <w:rPr>
          <w:sz w:val="24"/>
        </w:rPr>
        <w:t xml:space="preserve">.    The term of this Master Agreement shall commence on the Effective Date and shall remain in effect until terminated by either Party </w:t>
      </w:r>
      <w:r>
        <w:rPr>
          <w:sz w:val="24"/>
          <w:u w:val="double"/>
        </w:rPr>
        <w:t>(a)</w:t>
      </w:r>
      <w:r>
        <w:rPr>
          <w:sz w:val="24"/>
        </w:rPr>
        <w:t xml:space="preserve"> upon (thirty) 30 days' prior written notice </w:t>
      </w:r>
      <w:r>
        <w:rPr>
          <w:sz w:val="24"/>
          <w:u w:val="double"/>
        </w:rPr>
        <w:t>or (b) immediately upon written notice if there is a change in law or regulation renders this Agreement illegal or unenforceable</w:t>
      </w:r>
      <w:r>
        <w:rPr>
          <w:sz w:val="24"/>
        </w:rPr>
        <w:t>; 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10.2</w:t>
        <w:tab/>
      </w:r>
      <w:r>
        <w:rPr>
          <w:sz w:val="24"/>
          <w:u w:val="single"/>
        </w:rPr>
        <w:t>Representations and Warranties</w:t>
      </w:r>
      <w:r>
        <w:rPr>
          <w:sz w:val="24"/>
        </w:rPr>
        <w:t xml:space="preserve">.    On the Effective Date and the date of entering into each Transaction, each Party represents and warrants to the other Party that: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(i)</w:t>
        <w:tab/>
        <w:t>it is duly organized, validly existing and in good standing under the laws of the jurisdiction of its formation;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(iv) </w:t>
        <w:tab/>
        <w:t>this Master Agreement and each other document executed and delivered in accordance with this Master Agreement constitutes its legally valid and binding obligation enforceable against it in accordance with its terms;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(vii) </w:t>
        <w:tab/>
        <w:t xml:space="preserve">no Event of Default or </w:t>
      </w:r>
      <w:r>
        <w:rPr>
          <w:strike/>
          <w:sz w:val="24"/>
        </w:rPr>
        <w:t>event which, with the giving of notice or lapse of time, or both, would constitute an</w:t>
      </w:r>
      <w:r>
        <w:rPr>
          <w:sz w:val="24"/>
        </w:rPr>
        <w:t xml:space="preserve"> </w:t>
      </w:r>
      <w:r>
        <w:rPr>
          <w:sz w:val="24"/>
          <w:u w:val="double"/>
        </w:rPr>
        <w:t>Potential</w:t>
      </w:r>
      <w:r>
        <w:rPr>
          <w:sz w:val="24"/>
        </w:rPr>
        <w:t xml:space="preserve"> Event of Default with respect to it has occurred and is continuing</w:t>
      </w:r>
      <w:r>
        <w:rPr>
          <w:sz w:val="24"/>
          <w:u w:val="double"/>
        </w:rPr>
        <w:t>;</w:t>
      </w:r>
      <w:r>
        <w:rPr>
          <w:sz w:val="24"/>
        </w:rPr>
        <w:t>    and no such event or circumstance would occur as a result of its entering into or performing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(ix) </w:t>
        <w:tab/>
        <w:t>it is a “forward contract merchant” within the meaning of the United States Bankruptcy Code;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(xi) </w:t>
        <w:tab/>
        <w:t xml:space="preserve">with respect to each Transaction involving the purchase or sale of </w:t>
      </w:r>
      <w:r>
        <w:rPr>
          <w:strike/>
          <w:sz w:val="24"/>
        </w:rPr>
        <w:t>Capacity</w:t>
      </w:r>
      <w:r>
        <w:rPr>
          <w:sz w:val="24"/>
        </w:rPr>
        <w:t xml:space="preserve"> </w:t>
      </w:r>
      <w:r>
        <w:rPr>
          <w:sz w:val="24"/>
          <w:u w:val="double"/>
        </w:rPr>
        <w:t>a Product</w:t>
      </w:r>
      <w:r>
        <w:rPr>
          <w:sz w:val="24"/>
        </w:rPr>
        <w:t xml:space="preserve"> or an </w:t>
      </w:r>
      <w:r>
        <w:rPr>
          <w:strike/>
          <w:sz w:val="24"/>
        </w:rPr>
        <w:t>option</w:t>
      </w:r>
      <w:r>
        <w:rPr>
          <w:sz w:val="24"/>
        </w:rPr>
        <w:t xml:space="preserve"> </w:t>
      </w:r>
      <w:r>
        <w:rPr>
          <w:sz w:val="24"/>
          <w:u w:val="double"/>
        </w:rPr>
        <w:t>Option</w:t>
      </w:r>
      <w:r>
        <w:rPr>
          <w:sz w:val="24"/>
        </w:rPr>
        <w:t xml:space="preserve">, it is a producer, processor, commercial user or merchant handling the Product, and it is entering into such Transaction for purposes related to its business as such;    and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(xii) </w:t>
        <w:tab/>
        <w:t>the material economic terms of each Transaction are subject to individual negotiation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10.3</w:t>
        <w:tab/>
      </w:r>
      <w:r>
        <w:rPr>
          <w:sz w:val="24"/>
          <w:u w:val="single"/>
        </w:rPr>
        <w:t>Title and Risk of Loss</w:t>
      </w:r>
      <w:r>
        <w:rPr>
          <w:sz w:val="24"/>
        </w:rPr>
        <w:t xml:space="preserve">.    Title to and risk of loss related to the Product shall transfer from Seller to Buyer at the Delivery Point.    Seller warrants that it will deliver to Buyer the Quantity of the Product free and clear of all liens, </w:t>
      </w:r>
      <w:r>
        <w:rPr>
          <w:sz w:val="24"/>
          <w:u w:val="double"/>
        </w:rPr>
        <w:t>security interests,</w:t>
      </w:r>
      <w:r>
        <w:rPr>
          <w:sz w:val="24"/>
        </w:rPr>
        <w:t xml:space="preserve"> claims and encumbrances </w:t>
      </w:r>
      <w:r>
        <w:rPr>
          <w:sz w:val="24"/>
          <w:u w:val="double"/>
        </w:rPr>
        <w:t>or any interest therein or thereto by any person</w:t>
      </w:r>
      <w:r>
        <w:rPr>
          <w:sz w:val="24"/>
        </w:rPr>
        <w:t xml:space="preserve"> arising prior to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10.4</w:t>
        <w:tab/>
      </w:r>
      <w:r>
        <w:rPr>
          <w:sz w:val="24"/>
          <w:u w:val="single"/>
        </w:rPr>
        <w:t>Indemnity</w:t>
      </w:r>
      <w:r>
        <w:rPr>
          <w:sz w:val="24"/>
        </w:rPr>
        <w:t xml:space="preserve">.    </w:t>
      </w:r>
      <w:r>
        <w:rPr>
          <w:strike/>
          <w:sz w:val="24"/>
        </w:rPr>
        <w:t>Each</w:t>
      </w:r>
      <w:r>
        <w:rPr>
          <w:sz w:val="24"/>
        </w:rPr>
        <w:t xml:space="preserve"> </w:t>
      </w:r>
      <w:r>
        <w:rPr>
          <w:sz w:val="24"/>
          <w:u w:val="double"/>
        </w:rPr>
        <w:t>Except with regard to claims for damages or lost profits limited or excluded pursuant to Section 7.1 hereof, each</w:t>
      </w:r>
      <w:r>
        <w:rPr>
          <w:sz w:val="24"/>
        </w:rPr>
        <w:t xml:space="preserve">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10.5</w:t>
        <w:tab/>
      </w:r>
      <w:r>
        <w:rPr>
          <w:sz w:val="24"/>
          <w:u w:val="single"/>
        </w:rPr>
        <w:t>Assignment</w:t>
      </w:r>
      <w:r>
        <w:rPr>
          <w:sz w:val="24"/>
        </w:rPr>
        <w:t xml:space="preserve">.    Neither Party shall assign this Agreement or its rights without the prior written consent of the other Party; provided, however, either Party may, without the consent of the other Party (and without relieving itself from liability hereunder </w:t>
      </w:r>
      <w:r>
        <w:rPr>
          <w:strike/>
          <w:sz w:val="24"/>
        </w:rPr>
        <w:t>)</w:t>
      </w:r>
      <w:r>
        <w:rPr>
          <w:sz w:val="24"/>
        </w:rPr>
        <w:t xml:space="preserve"> </w:t>
      </w:r>
      <w:r>
        <w:rPr>
          <w:sz w:val="24"/>
          <w:u w:val="double"/>
        </w:rPr>
        <w:t>and without limiting, and subject to such other Party’s rights under this Agreement, including Articles 5 and 8)</w:t>
      </w:r>
      <w:r>
        <w:rPr>
          <w:sz w:val="24"/>
        </w:rPr>
        <w:t xml:space="preserve">,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w:t>
      </w:r>
      <w:r>
        <w:rPr>
          <w:strike/>
          <w:sz w:val="24"/>
        </w:rPr>
        <w:t>Party.</w:t>
      </w:r>
      <w:r>
        <w:rPr>
          <w:sz w:val="24"/>
        </w:rPr>
        <w:t xml:space="preserve"> </w:t>
      </w:r>
      <w:r>
        <w:rPr>
          <w:sz w:val="24"/>
          <w:u w:val="double"/>
        </w:rPr>
        <w:t>of such Party; provided, however, that in each such case, any such assignee shall agree in writing to be bound by the terms and conditions hereof and so long as the transferring Party delivers such tax and enforceability assurance as the non</w:t>
        <w:noBreakHyphen/>
        <w:t>transferring Party may reasonably request.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10.6</w:t>
        <w:tab/>
      </w:r>
      <w:r>
        <w:rPr>
          <w:sz w:val="24"/>
          <w:u w:val="single"/>
        </w:rPr>
        <w:t>Governing Law</w:t>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10.7</w:t>
        <w:tab/>
      </w:r>
      <w:r>
        <w:rPr>
          <w:sz w:val="24"/>
          <w:u w:val="single"/>
        </w:rPr>
        <w:t>Notices</w:t>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10.8</w:t>
        <w:tab/>
      </w:r>
      <w:r>
        <w:rPr>
          <w:sz w:val="24"/>
          <w:u w:val="single"/>
        </w:rPr>
        <w:t>General</w:t>
      </w:r>
      <w:r>
        <w:rPr>
          <w:sz w:val="24"/>
        </w:rPr>
        <w:t xml:space="preserve">.    This Master Agreement (including the exhibits, schedules and any written supplements hereto), the Party A Tariff, if any, the Party B Tariff, if any, </w:t>
      </w:r>
      <w:r>
        <w:rPr>
          <w:sz w:val="24"/>
          <w:u w:val="double"/>
        </w:rPr>
        <w:t>any designated collateral, credit support or margin agreement or similar arrangement between the Parties</w:t>
      </w:r>
      <w:r>
        <w:rPr>
          <w:sz w:val="24"/>
        </w:rPr>
        <w:t xml:space="preserve"> and all Transactions constitute the entire agreement between the Parties relating to the subject matter </w:t>
      </w:r>
      <w:r>
        <w:rPr>
          <w:strike/>
          <w:sz w:val="24"/>
        </w:rPr>
        <w:t>contemplated by this Agreement</w:t>
      </w:r>
      <w:r>
        <w:rPr>
          <w:sz w:val="24"/>
        </w:rPr>
        <w:t>.    Notwithstanding the foregoing, any collateral, credit support or margin agreement or similar provisions between the Parties shall</w:t>
      </w:r>
      <w:r>
        <w:rPr>
          <w:sz w:val="24"/>
          <w:u w:val="double"/>
        </w:rPr>
        <w:t>, upon designation by the Parties,</w:t>
      </w:r>
      <w:r>
        <w:rPr>
          <w:sz w:val="24"/>
        </w:rPr>
        <w:t xml:space="preserve"> be deemed part of this Agreement </w:t>
      </w:r>
      <w:r>
        <w:rPr>
          <w:sz w:val="24"/>
          <w:u w:val="double"/>
        </w:rPr>
        <w:t>and shall be</w:t>
      </w:r>
      <w:r>
        <w:rPr>
          <w:sz w:val="24"/>
        </w:rPr>
        <w:t xml:space="preserv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w:t>
      </w:r>
      <w:r>
        <w:rPr>
          <w:strike/>
          <w:sz w:val="24"/>
        </w:rPr>
        <w:t>that</w:t>
      </w:r>
      <w:r>
        <w:rPr>
          <w:sz w:val="24"/>
        </w:rPr>
        <w:t xml:space="preserve"> </w:t>
      </w:r>
      <w:r>
        <w:rPr>
          <w:sz w:val="24"/>
          <w:u w:val="double"/>
        </w:rPr>
        <w:t>if</w:t>
      </w:r>
      <w:r>
        <w:rPr>
          <w:sz w:val="24"/>
        </w:rPr>
        <w:t xml:space="preserve"> it </w:t>
      </w:r>
      <w:r>
        <w:rPr>
          <w:strike/>
          <w:sz w:val="24"/>
        </w:rPr>
        <w:t>shall not seek</w:t>
      </w:r>
      <w:r>
        <w:rPr>
          <w:sz w:val="24"/>
        </w:rPr>
        <w:t xml:space="preserve"> </w:t>
      </w:r>
      <w:r>
        <w:rPr>
          <w:sz w:val="24"/>
          <w:u w:val="double"/>
        </w:rPr>
        <w:t>seeks</w:t>
      </w:r>
      <w:r>
        <w:rPr>
          <w:sz w:val="24"/>
        </w:rPr>
        <w:t xml:space="preserve"> to amend any applicable </w:t>
      </w:r>
      <w:r>
        <w:rPr>
          <w:sz w:val="24"/>
          <w:u w:val="double"/>
        </w:rPr>
        <w:t>wholesale power sales</w:t>
      </w:r>
      <w:r>
        <w:rPr>
          <w:sz w:val="24"/>
        </w:rPr>
        <w:t xml:space="preserve"> tariff during the term of this Master Agreement</w:t>
      </w:r>
      <w:r>
        <w:rPr>
          <w:sz w:val="24"/>
          <w:u w:val="double"/>
        </w:rPr>
        <w:t>, such amendment will not</w:t>
      </w:r>
      <w:r>
        <w:rPr>
          <w:sz w:val="24"/>
        </w:rPr>
        <w:t xml:space="preserve">    in any way </w:t>
      </w:r>
      <w:r>
        <w:rPr>
          <w:strike/>
          <w:sz w:val="24"/>
        </w:rPr>
        <w:t>which could</w:t>
      </w:r>
      <w:r>
        <w:rPr>
          <w:sz w:val="24"/>
        </w:rPr>
        <w:t xml:space="preserve">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w:t>
      </w:r>
      <w:r>
        <w:rPr>
          <w:strike/>
          <w:sz w:val="24"/>
        </w:rPr>
        <w:t>occurred</w:t>
      </w:r>
      <w:r>
        <w:rPr>
          <w:sz w:val="24"/>
        </w:rPr>
        <w:t xml:space="preserve"> </w:t>
      </w:r>
      <w:r>
        <w:rPr>
          <w:sz w:val="24"/>
          <w:u w:val="double"/>
        </w:rPr>
        <w:t>occurs</w:t>
      </w:r>
      <w:r>
        <w:rPr>
          <w:sz w:val="24"/>
        </w:rPr>
        <w:t>,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w:t>
      </w:r>
      <w:r>
        <w:rPr>
          <w:sz w:val="24"/>
          <w:u w:val="double"/>
        </w:rPr>
        <w:t>    This Agreement shall be binding on each Party’s successors and permitted assigns.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10.9</w:t>
        <w:tab/>
      </w:r>
      <w:r>
        <w:rPr>
          <w:sz w:val="24"/>
          <w:u w:val="single"/>
        </w:rPr>
        <w:t>Audit</w:t>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10.10</w:t>
        <w:tab/>
      </w:r>
      <w:r>
        <w:rPr>
          <w:sz w:val="24"/>
          <w:u w:val="single"/>
        </w:rPr>
        <w:t>Forward Contract</w:t>
      </w:r>
      <w:r>
        <w:rPr>
          <w:sz w:val="24"/>
        </w:rPr>
        <w:t xml:space="preserve">.    The Parties acknowledge and agree that all Transactions constitute “forward contracts” within the meaning of the United States Bankruptcy Code. 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10.11</w:t>
        <w:tab/>
      </w:r>
      <w:r>
        <w:rPr>
          <w:sz w:val="24"/>
          <w:u w:val="single"/>
        </w:rPr>
        <w:t>Confidentiality</w:t>
      </w:r>
      <w:r>
        <w:rPr>
          <w:sz w:val="24"/>
        </w:rPr>
        <w:t xml:space="preserve">.    </w:t>
      </w:r>
      <w:r>
        <w:rPr>
          <w:strike/>
          <w:sz w:val="24"/>
        </w:rPr>
        <w:t>Neither</w:t>
      </w:r>
      <w:r>
        <w:rPr>
          <w:sz w:val="24"/>
        </w:rPr>
        <w:t xml:space="preserve"> </w:t>
      </w:r>
      <w:r>
        <w:rPr>
          <w:sz w:val="24"/>
          <w:u w:val="double"/>
        </w:rPr>
        <w:t>If the Parties have elected on the Cover Sheet to make this Section 10.11 applicable to this Agreement, neither</w:t>
      </w:r>
      <w:r>
        <w:rPr>
          <w:sz w:val="24"/>
        </w:rPr>
        <w:t xml:space="preserve"> Party shall disclose the terms or conditions of </w:t>
      </w:r>
      <w:r>
        <w:rPr>
          <w:sz w:val="24"/>
          <w:u w:val="double"/>
        </w:rPr>
        <w:t>a Transaction under</w:t>
      </w:r>
      <w:r>
        <w:rPr>
          <w:sz w:val="24"/>
        </w:rPr>
        <w:t xml:space="preserve"> this Agreement to a third party (other than the Party's </w:t>
      </w:r>
      <w:r>
        <w:rPr>
          <w:strike/>
          <w:sz w:val="24"/>
        </w:rPr>
        <w:t>and its</w:t>
      </w:r>
      <w:r>
        <w:rPr>
          <w:sz w:val="24"/>
        </w:rPr>
        <w:t xml:space="preserve"> employees, lenders, counsel, accountants or advisors</w:t>
      </w:r>
      <w:r>
        <w:rPr>
          <w:sz w:val="24"/>
          <w:u w:val="double"/>
        </w:rPr>
        <w:t>, or joint participants in a power pool,</w:t>
      </w:r>
      <w:r>
        <w:rPr>
          <w:sz w:val="24"/>
        </w:rPr>
        <w:t xml:space="preserve"> who have a need to know such information and have agreed to keep such terms confidential) except in order to comply with any applicable law, regulation, or any exchange, control area or independent system operator rule </w:t>
      </w:r>
      <w:r>
        <w:rPr>
          <w:strike/>
          <w:sz w:val="24"/>
        </w:rPr>
        <w:t xml:space="preserve">; provided, </w:t>
      </w:r>
      <w:r>
        <w:rPr>
          <w:sz w:val="24"/>
          <w:u w:val="double"/>
        </w:rPr>
        <w:t>or in connection with any court or regulatory proceeding;    provided, however,</w:t>
      </w:r>
      <w:r>
        <w:rPr>
          <w:sz w:val="24"/>
        </w:rPr>
        <w:t xml:space="preserve"> each Party shall, to the extent practicable, </w:t>
      </w:r>
      <w:r>
        <w:rPr>
          <w:strike/>
          <w:sz w:val="24"/>
        </w:rPr>
        <w:t>notify the other Party of any proceeding of which it is aware which may result in disclosure and</w:t>
      </w:r>
      <w:r>
        <w:rPr>
          <w:sz w:val="24"/>
        </w:rPr>
        <w:t xml:space="preserve"> use reasonable efforts to prevent or limit the disclosure.    The Parties shall be entitled to all remedies available at law or in equity to enforce, or seek relief in connection with, this confidentiality obligation.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24"/>
        </w:rPr>
      </w:pPr>
      <w:r>
        <w:rPr>
          <w:b/>
          <w:sz w:val="24"/>
        </w:rPr>
        <w:t>SCHEDULE M</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The Parties agree to add the following definitions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“Act” means ______________________________.</w:t>
      </w:r>
      <w:r>
        <w:rPr>
          <w:rStyle w:val="FootnoteReference"/>
        </w:rPr>
        <w:footnoteReference w:id="2"/>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The following sentence shall be added to the end of the definition of “Force Majeure” in Article One</w:t>
      </w:r>
      <w:r>
        <w:rPr>
          <w:strike/>
          <w:sz w:val="24"/>
        </w:rPr>
        <w:t>.</w:t>
      </w:r>
      <w:r>
        <w:rPr>
          <w:sz w:val="24"/>
          <w:u w:val="double"/>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If the Claiming Party is a Governmental Entity, Force Majeure does not include any action taken by the Government Entity in its governmental capacity.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The Parties agree to add the following representations and warranties to Section 10.2: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G.</w:t>
        <w:tab/>
        <w:t xml:space="preserve">The Parties agree to add the following sentence at the end of Section 10.6 </w:t>
        <w:noBreakHyphen/>
        <w:t>Governing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NOTWITHSTANDING THE FOREGOING, IN RESPECT OF THE APPLICABILITY OF THE ACT AS HEREIN PROVIDED, THE LAWS OF THE STATE OF _____________</w:t>
      </w:r>
      <w:r>
        <w:rPr>
          <w:rStyle w:val="FootnoteReference"/>
        </w:rPr>
        <w:footnoteReference w:id="3"/>
      </w:r>
      <w:r>
        <w:rPr>
          <w:sz w:val="24"/>
        </w:rPr>
        <w:t xml:space="preserve"> SHALL APPLY.</w:t>
      </w:r>
    </w:p>
    <w:p>
      <w:pPr>
        <w:sectPr>
          <w:footerReference w:type="default" r:id="rId5"/>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sz w:val="24"/>
        </w:rPr>
      </w:pPr>
      <w:r>
        <w:rPr>
          <w:b/>
          <w:sz w:val="24"/>
        </w:rPr>
        <w:t>SCHEDULE P : PRODUCTS</w:t>
      </w:r>
      <w:r>
        <w:rPr>
          <w:sz w:val="24"/>
        </w:rPr>
        <w:t xml:space="preserve"> </w:t>
      </w:r>
      <w:r>
        <w:rPr>
          <w:b/>
          <w:sz w:val="24"/>
        </w:rPr>
        <w:t>AND RELATED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“Ancillary Services” means any of the services identified by a Transmission Provider in its transmission tariff as “ancillary services” including, but not limited to, regulation and frequency response, energy imbalance, operating reserve</w:t>
        <w:noBreakHyphen/>
        <w:t>spinning and operating reserve</w:t>
        <w:noBreakHyphen/>
        <w:t xml:space="preserve">supplemental as may be specified in any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“Call Option” means an Option entitling, but not obligating, the Option Buyer to purchase and receive the Product from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sell and deliver the Product for the Delivery Period for which the Option has been exercised.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r>
      <w:r>
        <w:rPr>
          <w:sz w:val="24"/>
          <w:u w:val="double"/>
        </w:rPr>
        <w:t>“Capacity” has the meaning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“Energy” means three</w:t>
        <w:noBreakHyphen/>
        <w:t>phase, 60</w:t>
        <w:noBreakHyphen/>
        <w:t xml:space="preserve">cycle alternating current electric energy, expressed in megawatt hours.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w:t>
        <w:noBreakHyphen/>
        <w:t>System Reliability) means that the Product will be supplied from the owned or controlled generation or pre</w:t>
        <w:noBreakHyphen/>
        <w:t xml:space="preserve">existing purchased power assets of the </w:t>
      </w:r>
      <w:r>
        <w:rPr>
          <w:strike/>
          <w:sz w:val="24"/>
        </w:rPr>
        <w:t>public utility</w:t>
      </w:r>
      <w:r>
        <w:rPr>
          <w:sz w:val="24"/>
        </w:rPr>
        <w:t xml:space="preserve"> system specified in any Transaction (the “System”).    Seller’s failure to perform its obligations shall be excused and Seller shall not be liable for any damages, including damages under Article Four, by Force Majeure, by Buyer’s failure to perform, or to the extent any failure to deliver shall be necessary to preserve the integrity of, or prevent or limit any instability on, the System </w:t>
      </w:r>
      <w:r>
        <w:rPr>
          <w:strike/>
          <w:sz w:val="24"/>
        </w:rPr>
        <w:t>[or on any third party’s system,]</w:t>
      </w:r>
      <w:r>
        <w:rPr>
          <w:sz w:val="24"/>
        </w:rPr>
        <w:t xml:space="preserve"> or to the extent the total </w:t>
      </w:r>
      <w:r>
        <w:rPr>
          <w:strike/>
          <w:sz w:val="24"/>
        </w:rPr>
        <w:t>load</w:t>
      </w:r>
      <w:r>
        <w:rPr>
          <w:sz w:val="24"/>
        </w:rPr>
        <w:t xml:space="preserve"> of the System’s Native Load, firm energy sales, and pre</w:t>
        <w:noBreakHyphen/>
        <w:t xml:space="preserve">existing Firm </w:t>
      </w:r>
      <w:r>
        <w:rPr>
          <w:sz w:val="24"/>
          <w:u w:val="double"/>
        </w:rPr>
        <w:t>(LD</w:t>
        <w:noBreakHyphen/>
      </w:r>
      <w:r>
        <w:rPr>
          <w:sz w:val="24"/>
        </w:rPr>
        <w:t>System Reliability</w:t>
      </w:r>
      <w:r>
        <w:rPr>
          <w:sz w:val="24"/>
          <w:u w:val="double"/>
        </w:rPr>
        <w:t>)</w:t>
      </w:r>
      <w:r>
        <w:rPr>
          <w:sz w:val="24"/>
        </w:rPr>
        <w:t xml:space="preserve"> Transactions exceed the System’s projected available generation </w:t>
      </w:r>
      <w:r>
        <w:rPr>
          <w:sz w:val="24"/>
          <w:u w:val="double"/>
        </w:rPr>
        <w:t>for the period of delivery of the Product</w:t>
      </w:r>
      <w:r>
        <w:rPr>
          <w:sz w:val="24"/>
        </w:rPr>
        <w:t xml:space="preserve"> less reserve requirements and pre</w:t>
        <w:noBreakHyphen/>
        <w:t xml:space="preserve">existing Firm </w:t>
      </w:r>
      <w:r>
        <w:rPr>
          <w:sz w:val="24"/>
          <w:u w:val="double"/>
        </w:rPr>
        <w:t>(LD</w:t>
        <w:noBreakHyphen/>
        <w:t>System Reliability)</w:t>
      </w:r>
      <w:r>
        <w:rPr>
          <w:sz w:val="24"/>
        </w:rPr>
        <w:t xml:space="preserve"> purchases, as determined in the System’s reasonable judgment.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trike/>
          <w:sz w:val="24"/>
        </w:rPr>
      </w:pPr>
      <w:r>
        <w:rPr>
          <w:sz w:val="24"/>
        </w:rPr>
        <w:tab/>
      </w:r>
      <w:r>
        <w:rPr>
          <w:strike/>
          <w:sz w:val="24"/>
        </w:rPr>
        <w:t>[Transmission Contingency for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trike/>
          <w:sz w:val="24"/>
        </w:rPr>
        <w:t>“</w:t>
      </w:r>
      <w:r>
        <w:rPr>
          <w:strike/>
          <w:sz w:val="24"/>
        </w:rPr>
        <w:t>Into [Identify Delivery Point Seller’s Daily Choice]" [Draft to be circulated before or at September 24, 1999 meeting.]</w:t>
      </w:r>
      <w:r>
        <w:rPr>
          <w:sz w:val="24"/>
        </w:rPr>
        <w:t xml:space="preserve"> </w:t>
      </w:r>
      <w:r>
        <w:rPr>
          <w:sz w:val="24"/>
          <w:u w:val="double"/>
        </w:rPr>
        <w:t>“Into ___________’s (the “Receiving Transmission Provider”) Transmission System Border, Seller’s Daily Choice” means that subject to the provisions set forth below (1) the Product will be delivered to an interface either (a) to the Receiving Transmission Provider’s transmission system border or (b) within the control area of the Receiving Transmission Provider, provided the Product is generated from a source within the Receiving Transmission Provider’s control area; and (2) Seller has the right on a daily prescheduled basis to designate the interface at which the Product will be delivered.    Notwithstanding the foregoing, an “Into” Product shall be subject to the following provisions: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b/>
          <w:sz w:val="24"/>
          <w:u w:val="double"/>
        </w:rPr>
        <w:tab/>
      </w:r>
      <w:r>
        <w:rPr>
          <w:sz w:val="24"/>
          <w:u w:val="double"/>
        </w:rPr>
        <w:t>1.</w:t>
        <w:tab/>
        <w:t>Scheduling. 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1(a) or 1(b) above as the Designated Interface.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2.</w:t>
        <w:tab/>
        <w:t>Availability of Firm Transmission.    Buyer must accept Seller’s Designated Interface unless daily, next</w:t>
        <w:noBreakHyphen/>
        <w: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iv</w:t>
        <w:tab/>
        <w:t>If a Timely Request for Firm Transmission is not made by Buyer or if Buyer fails to timely deliver Buyer’s Rejection Notice to Seller or if Buyer chooses to utilize non</w:t>
        <w:noBreakHyphen/>
        <w:t>firm transmission, then the rights and obligations of the Buyer and Seller shall be further defined by the provisions set forth in Paragraph 3C.</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3.</w:t>
        <w:tab/>
        <w:t>Rights of Buyer and Seller Depending Upon Availability of Timely Request for Firm Transmission.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A.</w:t>
        <w:tab/>
        <w:t>Timely Requests for Firm Transmission made by Buyer, Accepted by the Receiving Transmission Provider and Purchased by Buyer. 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to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non</w:t>
        <w:noBreakHyphen/>
        <w:t>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B.</w:t>
        <w:tab/>
        <w:t>Timely Request for Firm Transmission made by Buyer but Rejected by the Receiving Transmission Provider. 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3(A) shall apply. If Buyer fails to timely notify Seller of the unavailability of Firm Transmission, then Buyer shall be deemed to have assumed the risk of transmission, and the provisions in 3(C)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C.</w:t>
        <w:tab/>
        <w:t>No Timely Request for Firm Transmission Made by Buyer, Buyer fails to timely send Buyer’s Rejection Notice or Buyer otherwise elects to utilize non</w:t>
        <w:noBreakHyphen/>
        <w:t>firm Transmission.    If Buyer fails to make a Timely Request for Firm Transmission or Buyer fails to timely deliver Buyer’s Rejection Notice or Buyer otherwise elects to rely on non</w:t>
        <w:noBreakHyphen/>
        <w:t>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4.</w:t>
        <w:tab/>
        <w:t xml:space="preserve">Force Majeure.    Except as otherwise expressly set forth herein, an “Into” Product shall be subject to Force Majeure; provided, however, that it shall not be a Force Majeure if Buyer is unable for any reason to secure transmission to transmit the Product to a Delivery Point outside of the transmission system of the Receiving Transmission Provider.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5.</w:t>
        <w:tab/>
        <w:t>Seller’s Transmission.    Except as otherwise expressly set forth herein, Seller shall be responsible for transmission service required to deliver the Product from the generating source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double"/>
        </w:rPr>
        <w:tab/>
        <w:t>6.</w:t>
        <w:tab/>
        <w:t>Buyer’s Transmission. 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“Native Load” means the demand imposed on </w:t>
      </w:r>
      <w:r>
        <w:rPr>
          <w:strike/>
          <w:sz w:val="24"/>
        </w:rPr>
        <w:t>a</w:t>
      </w:r>
      <w:r>
        <w:rPr>
          <w:sz w:val="24"/>
        </w:rPr>
        <w:t xml:space="preserve"> </w:t>
      </w:r>
      <w:r>
        <w:rPr>
          <w:sz w:val="24"/>
          <w:u w:val="double"/>
        </w:rPr>
        <w:t>an electric</w:t>
      </w:r>
      <w:r>
        <w:rPr>
          <w:sz w:val="24"/>
        </w:rPr>
        <w:t xml:space="preserve"> utility or an entity by the requirements of retail customers located within a franchised service territory that </w:t>
      </w:r>
      <w:r>
        <w:rPr>
          <w:strike/>
          <w:sz w:val="24"/>
        </w:rPr>
        <w:t>an</w:t>
      </w:r>
      <w:r>
        <w:rPr>
          <w:sz w:val="24"/>
        </w:rPr>
        <w:t xml:space="preserve"> </w:t>
      </w:r>
      <w:r>
        <w:rPr>
          <w:sz w:val="24"/>
          <w:u w:val="double"/>
        </w:rPr>
        <w:t>the electric utility or</w:t>
      </w:r>
      <w:r>
        <w:rPr>
          <w:sz w:val="24"/>
        </w:rPr>
        <w:t xml:space="preserve"> entity has </w:t>
      </w:r>
      <w:r>
        <w:rPr>
          <w:strike/>
          <w:sz w:val="24"/>
        </w:rPr>
        <w:t>a</w:t>
      </w:r>
      <w:r>
        <w:rPr>
          <w:sz w:val="24"/>
        </w:rPr>
        <w:t xml:space="preserve"> statutory obligation to serve.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“Non</w:t>
        <w:noBreakHyphen/>
        <w:t>Firm” means, with respect to a Transaction, that delivery or receipt of the Product may be interrupted for any reason or for no reason, without liability on the part of    either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“Option” means</w:t>
      </w:r>
      <w:r>
        <w:rPr>
          <w:b/>
          <w:sz w:val="24"/>
        </w:rPr>
        <w:t xml:space="preserve"> </w:t>
      </w:r>
      <w:r>
        <w:rPr>
          <w:sz w:val="24"/>
        </w:rPr>
        <w:t xml:space="preserve">the right but not the obligation to purchase or sell a Product as specified in </w:t>
      </w:r>
      <w:r>
        <w:rPr>
          <w:strike/>
          <w:sz w:val="24"/>
        </w:rPr>
        <w:t>the Confirmation. The premium amount for the purchase of an Option shall be paid within two (2) Business Days of receipt of an invoice from the Option Seller. An Option Buyer who wishes to exercise an Option must notify the Option Seller by the time specified in the</w:t>
      </w:r>
      <w:r>
        <w:rPr>
          <w:sz w:val="24"/>
        </w:rPr>
        <w:t xml:space="preserve"> </w:t>
      </w:r>
      <w:r>
        <w:rPr>
          <w:sz w:val="24"/>
          <w:u w:val="double"/>
        </w:rPr>
        <w:t>a</w:t>
      </w:r>
      <w:r>
        <w:rPr>
          <w:sz w:val="24"/>
        </w:rPr>
        <w:t xml:space="preserv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“Put Option” means an Option entitling, but not obligating, the Option Buyer to sell and deliver the Product to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purchase and receive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“Strike Price” means the price to be paid for the purchase of the Product pursuant to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w:t>
        <w:noBreakHyphen/>
        <w:t xml:space="preserve">delivering Party shall not be deemed in default or be liable for damages only to the extent that, and for the period during which the identified generation asset or assets is or are unavailable as a result of </w:t>
      </w:r>
      <w:r>
        <w:rPr>
          <w:strike/>
          <w:sz w:val="24"/>
        </w:rPr>
        <w:t>scheduled or</w:t>
      </w:r>
      <w:r>
        <w:rPr>
          <w:sz w:val="24"/>
        </w:rPr>
        <w:t xml:space="preserve"> forced </w:t>
      </w:r>
      <w:r>
        <w:rPr>
          <w:sz w:val="24"/>
          <w:u w:val="double"/>
        </w:rPr>
        <w:t>full or partial</w:t>
      </w:r>
      <w:r>
        <w:rPr>
          <w:sz w:val="24"/>
        </w:rPr>
        <w:t xml:space="preserve"> outages or a Force Majeure affecting the particular identified generation asset or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6"/>
          <w:footerReference w:type="first" r:id="rId7"/>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rPr>
      </w:pPr>
      <w:r>
        <w:rPr>
          <w:b/>
          <w:sz w:val="24"/>
          <w:u w:val="double"/>
        </w:rPr>
        <w:t>SCHEDULE PP</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end="720"/>
        <w:jc w:val="start"/>
        <w:rPr>
          <w:sz w:val="24"/>
          <w:u w:val="double"/>
        </w:rPr>
      </w:pPr>
      <w:r>
        <w:rPr>
          <w:b/>
          <w:sz w:val="24"/>
          <w:u w:val="double"/>
        </w:rPr>
        <w:t>(THIS SCHEDULE IS INCLUDED IF THE APPROPRIATE BOX ON THE COVER SHEET IS MARKED INDICATING A PARTY IS A PUBLIC POWER SYSTEM)</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w:t>
        <w:tab/>
        <w:t>The Parties agree to add the following definitions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"Act" means ______________________________.</w:t>
      </w:r>
      <w:r>
        <w:rPr>
          <w:rStyle w:val="FootnoteReference"/>
        </w:rPr>
        <w:footnoteReference w:id="4"/>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B.</w:t>
        <w:tab/>
        <w:t>The following sentence shall be added to the end of the definition of "Force Majeure"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If the Claiming Party is a Public Power System, Force Majeure does not include any action taken by the Public Power System in its governmental capacity.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C.</w:t>
        <w:tab/>
        <w:t>The Parties agree to add the following representations and warranties to Section 10.2: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D.</w:t>
        <w:tab/>
        <w:t>The Parties agree to add the following sections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E.</w:t>
        <w:tab/>
        <w:t>If the appropriate box is checked on the Cover Sheet, as an alternative to selecting one of the options under Section 8.3, 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F.</w:t>
        <w:tab/>
        <w:t>If the appropriate box is checked on the Cover Sheet, the Parties agree to add the following section to 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G.</w:t>
        <w:tab/>
        <w:t xml:space="preserve">The Parties agree to add the following sentence at the end of Section 10.6 </w:t>
        <w:noBreakHyphen/>
        <w:t xml:space="preserve"> Governing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end="720"/>
        <w:jc w:val="start"/>
        <w:rPr>
          <w:sz w:val="24"/>
        </w:rPr>
      </w:pPr>
      <w:r>
        <w:rPr>
          <w:sz w:val="24"/>
          <w:u w:val="double"/>
        </w:rPr>
        <w:t>NOTWITHSTANDING THE FOREGOING, IN RESPECT OF THE APPLICABILITY OF THE ACT AS HEREIN PROVIDED, THE LAWS OF THE STATE OF _____________</w:t>
      </w:r>
      <w:r>
        <w:rPr>
          <w:rStyle w:val="FootnoteReference"/>
        </w:rPr>
        <w:footnoteReference w:id="5"/>
      </w:r>
      <w:r>
        <w:rPr>
          <w:sz w:val="24"/>
          <w:u w:val="double"/>
        </w:rPr>
        <w:t xml:space="preserve">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8"/>
          <w:footerReference w:type="first" r:id="rId9"/>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CONFIRMATION LETTER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This letter shall confirm the Transaction agreed to on ___________, ___ between __________________________ (“</w:t>
      </w:r>
      <w:r>
        <w:rPr>
          <w:strike/>
          <w:sz w:val="24"/>
        </w:rPr>
        <w:t>[</w:t>
      </w:r>
      <w:r>
        <w:rPr>
          <w:sz w:val="24"/>
        </w:rPr>
        <w:t xml:space="preserve">Party </w:t>
      </w:r>
      <w:r>
        <w:rPr>
          <w:strike/>
          <w:sz w:val="24"/>
        </w:rPr>
        <w:t>]</w:t>
      </w:r>
      <w:r>
        <w:rPr>
          <w:sz w:val="24"/>
        </w:rPr>
        <w:t xml:space="preserve"> </w:t>
      </w:r>
      <w:r>
        <w:rPr>
          <w:sz w:val="24"/>
          <w:u w:val="double"/>
        </w:rPr>
        <w:t>A</w:t>
      </w:r>
      <w:r>
        <w:rPr>
          <w:sz w:val="24"/>
        </w:rPr>
        <w:t xml:space="preserve">”) and _____________________ (“ </w:t>
      </w:r>
      <w:r>
        <w:rPr>
          <w:strike/>
          <w:sz w:val="24"/>
        </w:rPr>
        <w:t>Counterparty</w:t>
      </w:r>
      <w:r>
        <w:rPr>
          <w:sz w:val="24"/>
        </w:rPr>
        <w:t xml:space="preserve"> </w:t>
      </w:r>
      <w:r>
        <w:rPr>
          <w:sz w:val="24"/>
          <w:u w:val="double"/>
        </w:rPr>
        <w:t>Party B</w:t>
      </w:r>
      <w:r>
        <w:rPr>
          <w:sz w:val="24"/>
        </w:rPr>
        <w:t xml:space="preserve">”) regarding the sale/purchase of the Product under the </w:t>
      </w:r>
      <w:r>
        <w:rPr>
          <w:sz w:val="24"/>
          <w:u w:val="double"/>
        </w:rPr>
        <w:t>terms and conditions of the Agreement in place between the Parties and the additional</w:t>
      </w:r>
      <w:r>
        <w:rPr>
          <w:sz w:val="24"/>
        </w:rPr>
        <w:t xml:space="preserve"> terms and conditions as follows: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Seller:</w:t>
        <w:tab/>
        <w:t xml:space="preserve"> </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Buyer:</w:t>
        <w:tab/>
        <w:t xml:space="preserve">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Ancillary Services (Specify: _________)      Firm (LD</w:t>
        <w:noBreakHyphen/>
        <w:t xml:space="preserve">System Reliability)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start="5040"/>
        <w:jc w:val="both"/>
        <w:rPr>
          <w:sz w:val="24"/>
        </w:rPr>
      </w:pPr>
      <w:r>
        <w:rPr>
          <w:sz w:val="24"/>
        </w:rPr>
        <w:t xml:space="preserve">                </w:t>
      </w:r>
      <w:r>
        <w:rPr>
          <w:sz w:val="24"/>
        </w:rPr>
        <w:t xml:space="preserve">(Specify </w:t>
      </w:r>
      <w:r>
        <w:rPr>
          <w:strike/>
          <w:sz w:val="24"/>
        </w:rPr>
        <w:t>Systems</w:t>
      </w:r>
      <w:r>
        <w:rPr>
          <w:sz w:val="24"/>
        </w:rPr>
        <w:t xml:space="preserve"> </w:t>
      </w:r>
      <w:r>
        <w:rPr>
          <w:sz w:val="24"/>
          <w:u w:val="double"/>
        </w:rPr>
        <w:t>System and, if any, transmission                    contingency</w:t>
      </w:r>
      <w:r>
        <w:rPr>
          <w:sz w:val="24"/>
        </w:rPr>
        <w:t>:____________)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332" w:start="504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trike/>
          <w:sz w:val="24"/>
        </w:rPr>
        <w:t>Non</w:t>
        <w:noBreakHyphen/>
        <w:t xml:space="preserve">Firm </w:t>
      </w:r>
      <w:r>
        <w:rPr>
          <w:rFonts w:ascii="WP TypographicSymbols" w:hAnsi="WP TypographicSymbols"/>
          <w:strike/>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ab/>
        <w:tab/>
        <w:tab/>
        <w:tab/>
        <w:tab/>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Contract Quantity: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Into: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trike/>
          <w:sz w:val="24"/>
        </w:rPr>
      </w:pPr>
      <w:r>
        <w:rPr>
          <w:sz w:val="24"/>
        </w:rPr>
        <w:tab/>
      </w:r>
      <w:r>
        <w:rPr>
          <w:rFonts w:ascii="WP TypographicSymbols" w:hAnsi="WP TypographicSymbols"/>
          <w:strike/>
          <w:sz w:val="24"/>
        </w:rPr>
        <w:t></w:t>
      </w:r>
      <w:r>
        <w:rPr>
          <w:strike/>
          <w:sz w:val="24"/>
        </w:rPr>
        <w:t xml:space="preserve"> Option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rFonts w:ascii="WP TypographicSymbols" w:hAnsi="WP TypographicSymbols"/>
          <w:strike/>
          <w:sz w:val="24"/>
        </w:rPr>
        <w:t></w:t>
      </w:r>
      <w:r>
        <w:rPr>
          <w:strike/>
          <w:sz w:val="24"/>
        </w:rPr>
        <w:t xml:space="preserve"> </w:t>
      </w:r>
      <w:r>
        <w:rPr>
          <w:strike/>
          <w:sz w:val="24"/>
        </w:rPr>
        <w:t>Option B</w:t>
      </w:r>
      <w:r>
        <w:rPr>
          <w:sz w:val="24"/>
        </w:rPr>
        <w:t xml:space="preserve"> </w:t>
      </w:r>
      <w:r>
        <w:rPr>
          <w:sz w:val="24"/>
          <w:u w:val="double"/>
        </w:rPr>
        <w:t>Control Area:</w:t>
      </w:r>
      <w:r>
        <w:rPr>
          <w:sz w:val="24"/>
          <w:u w:val="single"/>
        </w:rPr>
        <w:tab/>
        <w:tab/>
        <w:tab/>
        <w:tab/>
        <w:tab/>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Demand Charges:</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Transmission Charges:</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 xml:space="preserve">Other Charges: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Delivery Period:</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Special Conditions: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Scheduling: 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Buyer:</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Seller:</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Type of Option:</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Strike Price:</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Premium:</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Exercise Period:</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sz w:val="24"/>
          <w:u w:val="double"/>
        </w:rPr>
        <w:t>[Party A]</w:t>
        <w:tab/>
        <w:tab/>
        <w:tab/>
        <w:tab/>
        <w:tab/>
        <w:tab/>
        <w:t>[Party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sz w:val="24"/>
          <w:u w:val="double"/>
        </w:rPr>
        <w:t>__________________________________</w:t>
        <w:tab/>
        <w:t>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Name:</w:t>
      </w:r>
      <w:r>
        <w:rPr>
          <w:sz w:val="24"/>
          <w:u w:val="double"/>
        </w:rPr>
        <w:t>_____________________________</w:t>
        <w:tab/>
      </w:r>
      <w:r>
        <w:rPr>
          <w:u w:val="double"/>
        </w:rPr>
        <w:t>Name:</w:t>
      </w:r>
      <w:r>
        <w:rPr>
          <w:sz w:val="24"/>
          <w:u w:val="double"/>
        </w:rPr>
        <w:t>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Title</w:t>
      </w:r>
      <w:r>
        <w:rPr>
          <w:sz w:val="24"/>
          <w:u w:val="double"/>
        </w:rPr>
        <w:t>:______________________________</w:t>
        <w:tab/>
      </w:r>
      <w:r>
        <w:rPr>
          <w:u w:val="double"/>
        </w:rPr>
        <w:t>Title</w:t>
      </w:r>
      <w:r>
        <w:rPr>
          <w:sz w:val="24"/>
          <w:u w:val="double"/>
        </w:rPr>
        <w:t>: 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Phone No.:</w:t>
      </w:r>
      <w:r>
        <w:rPr>
          <w:sz w:val="24"/>
          <w:u w:val="double"/>
        </w:rPr>
        <w:t xml:space="preserve"> _________________________</w:t>
        <w:tab/>
      </w:r>
      <w:r>
        <w:rPr>
          <w:u w:val="double"/>
        </w:rPr>
        <w:t>Phone No.:</w:t>
      </w:r>
      <w:r>
        <w:rPr>
          <w:sz w:val="24"/>
          <w:u w:val="double"/>
        </w:rPr>
        <w:t>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Facsimile:</w:t>
      </w:r>
      <w:r>
        <w:rPr>
          <w:sz w:val="24"/>
          <w:u w:val="double"/>
        </w:rPr>
        <w:t>__________________________</w:t>
        <w:tab/>
      </w:r>
      <w:r>
        <w:rPr>
          <w:u w:val="double"/>
        </w:rPr>
        <w:t>Facsimile:</w:t>
      </w:r>
      <w:r>
        <w:rPr>
          <w:sz w:val="24"/>
          <w:u w:val="double"/>
        </w:rPr>
        <w:t>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3.209164.ET1F2AUAWUPQXOQO4Y22TIYG2FDJAFCCA.2.rtf</w:t>
      </w:r>
      <w:r>
        <w:rPr>
          <w:sz w:val="16"/>
          <w:u w:val="double"/>
        </w:rPr>
        <w:fldChar w:fldCharType="end"/>
      </w:r>
      <w:r>
        <w:rPr>
          <w:sz w:val="16"/>
        </w:rPr>
        <w:t xml:space="preserve"> </w:t>
      </w:r>
      <w:r>
        <w:rPr>
          <w:strike/>
          <w:sz w:val="16"/>
        </w:rPr>
        <w:t>337261.2</w:t>
      </w:r>
    </w:p>
    <w:p>
      <w:pPr>
        <w:sectPr>
          <w:footerReference w:type="default" r:id="rId10"/>
          <w:footerReference w:type="first" r:id="rId11"/>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rFonts w:ascii="Arial" w:hAnsi="Arial"/>
          <w:sz w:val="14"/>
        </w:rPr>
      </w:pPr>
      <w:r>
        <w:rPr>
          <w:rFonts w:ascii="Arial" w:hAnsi="Arial"/>
          <w:sz w:val="14"/>
        </w:rPr>
      </w:r>
      <w:bookmarkStart w:id="0" w:name="SoftSolutions_Document_Identifier"/>
      <w:bookmarkStart w:id="1" w:name="SoftSolutions_Document_Identifier"/>
      <w:bookmarkEnd w:id="1"/>
    </w:p>
    <w:p>
      <w:pPr>
        <w:pStyle w:val="Normal"/>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 1:3] Changed</w:t>
        <w:tab/>
        <w:t>"</w:t>
      </w:r>
      <w:r>
        <w:rPr>
          <w:rFonts w:ascii="Arial" w:hAnsi="Arial"/>
          <w:sz w:val="14"/>
        </w:rPr>
        <w:t>Agreement (together</w:t>
      </w:r>
      <w:r>
        <w:rPr>
          <w:rFonts w:ascii="Arial" w:hAnsi="Arial"/>
          <w:b/>
          <w:sz w:val="14"/>
        </w:rPr>
        <w:t>" to "</w:t>
      </w:r>
      <w:r>
        <w:rPr>
          <w:rFonts w:ascii="Arial" w:hAnsi="Arial"/>
          <w:sz w:val="14"/>
        </w:rPr>
        <w:t>Agreement, together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 1:3] Changed</w:t>
        <w:tab/>
        <w:t>"</w:t>
      </w:r>
      <w:r>
        <w:rPr>
          <w:rFonts w:ascii="Arial" w:hAnsi="Arial"/>
          <w:sz w:val="14"/>
        </w:rPr>
        <w:t xml:space="preserve">) together with </w:t>
      </w:r>
      <w:r>
        <w:rPr>
          <w:rFonts w:ascii="Arial" w:hAnsi="Arial"/>
          <w:b/>
          <w:sz w:val="14"/>
        </w:rPr>
        <w:t>" to "</w:t>
      </w:r>
      <w:r>
        <w:rPr>
          <w:rFonts w:ascii="Arial" w:hAnsi="Arial"/>
          <w:sz w:val="14"/>
        </w:rPr>
        <w:t xml:space="preserve">, the Party    ...    Parties and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[1:30 1:30] Add Paras</w:t>
        <w:tab/>
        <w:t>"</w:t>
      </w:r>
      <w:r>
        <w:rPr>
          <w:rFonts w:ascii="Arial" w:hAnsi="Arial"/>
          <w:sz w:val="14"/>
        </w:rPr>
        <w:tab/>
        <w:t xml:space="preserve"> Facsimile:    ... </w:t>
        <w:tab/>
        <w:t xml:space="preserve"> Phone: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[1:57 1:62] Add Paras</w:t>
        <w:tab/>
        <w:t>"</w:t>
      </w:r>
      <w:r>
        <w:rPr>
          <w:rFonts w:ascii="Arial" w:hAnsi="Arial"/>
          <w:sz w:val="14"/>
        </w:rPr>
        <w:tab/>
        <w:t xml:space="preserve"> ... </w:t>
        <w:tab/>
        <w:t xml:space="preserve"> Facsimile: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2:11] Changed</w:t>
        <w:tab/>
        <w:t>"</w:t>
      </w:r>
      <w:r>
        <w:rPr>
          <w:rFonts w:ascii="Arial" w:hAnsi="Arial"/>
          <w:sz w:val="14"/>
        </w:rPr>
        <w:t xml:space="preserve">A </w:t>
      </w:r>
      <w:r>
        <w:rPr>
          <w:rFonts w:ascii="WP TypographicSymbols" w:hAnsi="WP TypographicSymbols"/>
          <w:sz w:val="14"/>
        </w:rPr>
        <w:t></w:t>
      </w:r>
      <w:r>
        <w:rPr>
          <w:rFonts w:ascii="Arial" w:hAnsi="Arial"/>
          <w:b/>
          <w:sz w:val="14"/>
        </w:rPr>
        <w:t>" to "</w:t>
      </w:r>
      <w:r>
        <w:rPr>
          <w:rFonts w:ascii="Arial" w:hAnsi="Arial"/>
          <w:sz w:val="14"/>
        </w:rPr>
        <w:t>A (Applicable    ...    is made.)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2:12] Changed</w:t>
        <w:tab/>
        <w:t>"</w:t>
      </w:r>
      <w:r>
        <w:rPr>
          <w:rFonts w:ascii="Arial" w:hAnsi="Arial"/>
          <w:sz w:val="14"/>
        </w:rPr>
        <w:t xml:space="preserve">B (“Affiliates”    ...    ____________________) </w:t>
      </w:r>
      <w:r>
        <w:rPr>
          <w:rFonts w:ascii="WP TypographicSymbols" w:hAnsi="WP TypographicSymbols"/>
          <w:sz w:val="14"/>
        </w:rPr>
        <w:t></w:t>
      </w:r>
      <w:r>
        <w:rPr>
          <w:rFonts w:ascii="Arial" w:hAnsi="Arial"/>
          <w:b/>
          <w:sz w:val="14"/>
        </w:rPr>
        <w:t>" to "</w:t>
      </w:r>
      <w:r>
        <w:rPr>
          <w:rFonts w:ascii="Arial" w:hAnsi="Arial"/>
          <w:sz w:val="14"/>
        </w:rPr>
        <w:t>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[2:11 2:25] Changed</w:t>
        <w:tab/>
        <w:t>"</w:t>
      </w:r>
      <w:r>
        <w:rPr>
          <w:rFonts w:ascii="Arial" w:hAnsi="Arial"/>
          <w:sz w:val="14"/>
        </w:rPr>
        <w:tab/>
        <w:t xml:space="preserve">8.3 </w:t>
      </w:r>
      <w:r>
        <w:rPr>
          <w:rFonts w:ascii="WP TypographicSymbols" w:hAnsi="WP TypographicSymbols"/>
          <w:sz w:val="14"/>
        </w:rPr>
        <w:t></w:t>
      </w:r>
      <w:r>
        <w:rPr>
          <w:rFonts w:ascii="Arial" w:hAnsi="Arial"/>
          <w:sz w:val="1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8.4</w:t>
      </w:r>
      <w:r>
        <w:rPr>
          <w:rFonts w:ascii="Arial" w:hAnsi="Arial"/>
          <w:b/>
          <w:sz w:val="14"/>
        </w:rPr>
        <w:t>" to "</w:t>
      </w:r>
      <w:r>
        <w:rPr>
          <w:rFonts w:ascii="Arial" w:hAnsi="Arial"/>
          <w:sz w:val="14"/>
        </w:rPr>
        <w:tab/>
        <w:t>8.3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[2:12 2:25] Changed</w:t>
        <w:tab/>
        <w:t>"</w:t>
      </w:r>
      <w:r>
        <w:rPr>
          <w:rFonts w:ascii="Arial" w:hAnsi="Arial"/>
          <w:sz w:val="14"/>
        </w:rPr>
        <w:t xml:space="preserve">8.4 </w:t>
      </w:r>
      <w:r>
        <w:rPr>
          <w:rFonts w:ascii="Arial" w:hAnsi="Arial"/>
          <w:b/>
          <w:sz w:val="14"/>
        </w:rPr>
        <w:t>" to "</w:t>
      </w:r>
      <w:r>
        <w:rPr>
          <w:rFonts w:ascii="Arial" w:hAnsi="Arial"/>
          <w:sz w:val="14"/>
        </w:rPr>
        <w:t xml:space="preserve">8.3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2:26]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2:26]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[2:14 2:27] Changed</w:t>
        <w:tab/>
        <w:t>"</w:t>
      </w:r>
      <w:r>
        <w:rPr>
          <w:rFonts w:ascii="Arial" w:hAnsi="Arial"/>
          <w:sz w:val="14"/>
        </w:rPr>
        <w:t>B Exposure Amount:</w:t>
      </w:r>
      <w:r>
        <w:rPr>
          <w:rFonts w:ascii="Arial" w:hAnsi="Arial"/>
          <w:b/>
          <w:sz w:val="14"/>
        </w:rPr>
        <w:t>" to "</w:t>
      </w:r>
      <w:r>
        <w:rPr>
          <w:rFonts w:ascii="Arial" w:hAnsi="Arial"/>
          <w:sz w:val="14"/>
        </w:rPr>
        <w:t>B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[2:14 2:27]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[2:15 2:28] Add Paras</w:t>
        <w:tab/>
        <w:t>"</w:t>
      </w:r>
      <w:r>
        <w:rPr>
          <w:rFonts w:ascii="Arial" w:hAnsi="Arial"/>
          <w:sz w:val="14"/>
        </w:rPr>
        <w:tab/>
        <w:t>Party A Independent    ...    Amount: $__________</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[2:18 2:33]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[2:20 2:35] Add Paras</w:t>
        <w:tab/>
        <w:t>"</w:t>
      </w:r>
      <w:r>
        <w:rPr>
          <w:rFonts w:ascii="Arial" w:hAnsi="Arial"/>
          <w:sz w:val="14"/>
        </w:rPr>
        <w:tab/>
      </w:r>
      <w:r>
        <w:rPr>
          <w:rFonts w:ascii="WP TypographicSymbols" w:hAnsi="WP TypographicSymbols"/>
          <w:sz w:val="14"/>
        </w:rPr>
        <w:t></w:t>
      </w:r>
      <w:r>
        <w:rPr>
          <w:rFonts w:ascii="Arial" w:hAnsi="Arial"/>
          <w:sz w:val="14"/>
        </w:rPr>
        <w:t xml:space="preserve"> Other: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Specify: _____</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[2:23 2:40] Add Paras</w:t>
        <w:tab/>
        <w:t>"</w:t>
      </w:r>
      <w:r>
        <w:rPr>
          <w:rFonts w:ascii="Arial" w:hAnsi="Arial"/>
          <w:sz w:val="1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 xml:space="preserve">8.5 </w:t>
      </w:r>
      <w:r>
        <w:rPr>
          <w:rFonts w:ascii="WP TypographicSymbols" w:hAnsi="WP TypographicSymbols"/>
          <w:sz w:val="14"/>
        </w:rPr>
        <w:t></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[2:25 2:44] Changed</w:t>
        <w:tab/>
        <w:t>"</w:t>
      </w:r>
      <w:r>
        <w:rPr>
          <w:rFonts w:ascii="Arial" w:hAnsi="Arial"/>
          <w:sz w:val="14"/>
        </w:rPr>
        <w:t xml:space="preserve">Schedule M </w:t>
      </w:r>
      <w:r>
        <w:rPr>
          <w:rFonts w:ascii="WP TypographicSymbols" w:hAnsi="WP TypographicSymbols"/>
          <w:sz w:val="14"/>
        </w:rPr>
        <w:t></w:t>
      </w:r>
      <w:r>
        <w:rPr>
          <w:rFonts w:ascii="Arial" w:hAnsi="Arial"/>
          <w:b/>
          <w:sz w:val="14"/>
        </w:rPr>
        <w:t>" to "</w:t>
      </w:r>
      <w:r>
        <w:rPr>
          <w:rFonts w:ascii="Arial" w:hAnsi="Arial"/>
          <w:sz w:val="14"/>
        </w:rPr>
        <w:tab/>
        <w:t xml:space="preserve"> Schedule    ... </w:t>
        <w:tab/>
        <w:t xml:space="preserve">Schedule PP </w:t>
      </w:r>
      <w:r>
        <w:rPr>
          <w:rFonts w:ascii="WP TypographicSymbols" w:hAnsi="WP TypographicSymbols"/>
          <w:sz w:val="14"/>
        </w:rPr>
        <w: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[2:28 3:12] Changed</w:t>
        <w:tab/>
        <w:t>"</w:t>
      </w:r>
      <w:r>
        <w:rPr>
          <w:rFonts w:ascii="Arial" w:hAnsi="Arial"/>
          <w:sz w:val="14"/>
        </w:rPr>
        <w:t>8.6 Other</w:t>
      </w:r>
      <w:r>
        <w:rPr>
          <w:rFonts w:ascii="Arial" w:hAnsi="Arial"/>
          <w:b/>
          <w:sz w:val="14"/>
        </w:rPr>
        <w:t>" to "</w:t>
      </w:r>
      <w:r>
        <w:rPr>
          <w:rFonts w:ascii="Arial" w:hAnsi="Arial"/>
          <w:sz w:val="14"/>
        </w:rPr>
        <w:tab/>
        <w:t xml:space="preserve"> </w:t>
      </w:r>
      <w:r>
        <w:rPr>
          <w:rFonts w:ascii="WP TypographicSymbols" w:hAnsi="WP TypographicSymbols"/>
          <w:sz w:val="14"/>
        </w:rPr>
        <w:t></w:t>
      </w:r>
      <w:r>
        <w:rPr>
          <w:rFonts w:ascii="Arial" w:hAnsi="Arial"/>
          <w:sz w:val="14"/>
        </w:rPr>
        <w:t xml:space="preserve"> Party    ...    applicable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[2:28 3:13] Add Para</w:t>
        <w:tab/>
        <w:t>"</w:t>
      </w:r>
      <w:r>
        <w:rPr>
          <w:rFonts w:ascii="Arial" w:hAnsi="Arial"/>
          <w:sz w:val="14"/>
        </w:rPr>
        <w:tab/>
        <w:t xml:space="preserve"> </w:t>
      </w:r>
      <w:r>
        <w:rPr>
          <w:rFonts w:ascii="WP TypographicSymbols" w:hAnsi="WP TypographicSymbols"/>
          <w:sz w:val="14"/>
        </w:rPr>
        <w:t></w:t>
      </w:r>
      <w:r>
        <w:rPr>
          <w:rFonts w:ascii="Arial" w:hAnsi="Arial"/>
          <w:sz w:val="14"/>
        </w:rPr>
        <w:t xml:space="preserve"> Party B is    ...    PP is applicable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[2:30 3:16] Changed</w:t>
        <w:tab/>
        <w:t>"</w:t>
      </w:r>
      <w:r>
        <w:rPr>
          <w:rFonts w:ascii="Arial" w:hAnsi="Arial"/>
          <w:sz w:val="14"/>
        </w:rPr>
        <w:t>Company Name Company</w:t>
      </w:r>
      <w:r>
        <w:rPr>
          <w:rFonts w:ascii="Arial" w:hAnsi="Arial"/>
          <w:b/>
          <w:sz w:val="14"/>
        </w:rPr>
        <w:t>" to "</w:t>
      </w:r>
      <w:r>
        <w:rPr>
          <w:rFonts w:ascii="Arial" w:hAnsi="Arial"/>
          <w:sz w:val="14"/>
        </w:rPr>
        <w:t>Party A Name 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[3:4 4:4] Changed</w:t>
        <w:tab/>
        <w:t>"</w:t>
      </w:r>
      <w:r>
        <w:rPr>
          <w:rFonts w:ascii="Arial" w:hAnsi="Arial"/>
          <w:sz w:val="14"/>
        </w:rPr>
        <w:t>1.1 “Agreement”</w:t>
      </w:r>
      <w:r>
        <w:rPr>
          <w:rFonts w:ascii="Arial" w:hAnsi="Arial"/>
          <w:b/>
          <w:sz w:val="14"/>
        </w:rPr>
        <w:t>" to "</w:t>
      </w:r>
      <w:r>
        <w:rPr>
          <w:rFonts w:ascii="Arial" w:hAnsi="Arial"/>
          <w:sz w:val="14"/>
        </w:rPr>
        <w:t>1.1 “Affiliate”    ...    voting power.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[3:4 4:5] Changed</w:t>
        <w:tab/>
        <w:t>"</w:t>
      </w:r>
      <w:r>
        <w:rPr>
          <w:rFonts w:ascii="Arial" w:hAnsi="Arial"/>
          <w:sz w:val="14"/>
        </w:rPr>
        <w:t>1.1 “Agreement”</w:t>
      </w:r>
      <w:r>
        <w:rPr>
          <w:rFonts w:ascii="Arial" w:hAnsi="Arial"/>
          <w:b/>
          <w:sz w:val="14"/>
        </w:rPr>
        <w:t>" to "</w:t>
      </w:r>
      <w:r>
        <w:rPr>
          <w:rFonts w:ascii="Arial" w:hAnsi="Arial"/>
          <w:sz w:val="14"/>
        </w:rPr>
        <w:t>1.2 “Agreement”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 xml:space="preserve">1.2 </w:t>
      </w:r>
      <w:r>
        <w:rPr>
          <w:rFonts w:ascii="Arial" w:hAnsi="Arial"/>
          <w:b/>
          <w:sz w:val="14"/>
        </w:rPr>
        <w:t>" to "</w:t>
      </w:r>
      <w:r>
        <w:rPr>
          <w:rFonts w:ascii="Arial" w:hAnsi="Arial"/>
          <w:sz w:val="14"/>
        </w:rPr>
        <w:t xml:space="preserve">1.3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a Party or    ...    or entity</w:t>
      </w:r>
      <w:r>
        <w:rPr>
          <w:rFonts w:ascii="Arial" w:hAnsi="Arial"/>
          <w:b/>
          <w:sz w:val="14"/>
        </w:rPr>
        <w:t>" to "</w:t>
      </w:r>
      <w:r>
        <w:rPr>
          <w:rFonts w:ascii="Arial" w:hAnsi="Arial"/>
          <w:sz w:val="14"/>
        </w:rPr>
        <w:t>a any entity, such entity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it,</w:t>
      </w:r>
      <w:r>
        <w:rPr>
          <w:rFonts w:ascii="Arial" w:hAnsi="Arial"/>
          <w:b/>
          <w:sz w:val="14"/>
        </w:rPr>
        <w:t>" to "</w:t>
      </w:r>
      <w:r>
        <w:rPr>
          <w:rFonts w:ascii="Arial" w:hAnsi="Arial"/>
          <w:sz w:val="14"/>
        </w:rPr>
        <w:t>it and such    ...    (30) days,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[3:6 4:7] Changed</w:t>
        <w:tab/>
        <w:t>"</w:t>
      </w:r>
      <w:r>
        <w:rPr>
          <w:rFonts w:ascii="Arial" w:hAnsi="Arial"/>
          <w:sz w:val="14"/>
        </w:rPr>
        <w:t xml:space="preserve">1.3 </w:t>
      </w:r>
      <w:r>
        <w:rPr>
          <w:rFonts w:ascii="Arial" w:hAnsi="Arial"/>
          <w:b/>
          <w:sz w:val="14"/>
        </w:rPr>
        <w:t>" to "</w:t>
      </w:r>
      <w:r>
        <w:rPr>
          <w:rFonts w:ascii="Arial" w:hAnsi="Arial"/>
          <w:sz w:val="14"/>
        </w:rPr>
        <w:t xml:space="preserve">1.4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[3:6 4:7] Changed</w:t>
        <w:tab/>
        <w:t>"</w:t>
      </w:r>
      <w:r>
        <w:rPr>
          <w:rFonts w:ascii="Arial" w:hAnsi="Arial"/>
          <w:sz w:val="14"/>
        </w:rPr>
        <w:t xml:space="preserve">each </w:t>
      </w:r>
      <w:r>
        <w:rPr>
          <w:rFonts w:ascii="Arial" w:hAnsi="Arial"/>
          <w:b/>
          <w:sz w:val="14"/>
        </w:rPr>
        <w:t>" to "</w:t>
      </w:r>
      <w:r>
        <w:rPr>
          <w:rFonts w:ascii="Arial" w:hAnsi="Arial"/>
          <w:sz w:val="14"/>
        </w:rPr>
        <w:t xml:space="preserve">the relevant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[3:7 4:7] Changed</w:t>
        <w:tab/>
        <w:t>"</w:t>
      </w:r>
      <w:r>
        <w:rPr>
          <w:rFonts w:ascii="Arial" w:hAnsi="Arial"/>
          <w:sz w:val="14"/>
        </w:rPr>
        <w:t>1.4</w:t>
      </w:r>
      <w:r>
        <w:rPr>
          <w:rFonts w:ascii="Arial" w:hAnsi="Arial"/>
          <w:b/>
          <w:sz w:val="14"/>
        </w:rPr>
        <w:t>" to "</w:t>
      </w:r>
      <w:r>
        <w:rPr>
          <w:rFonts w:ascii="Arial" w:hAnsi="Arial"/>
          <w:sz w:val="14"/>
        </w:rPr>
        <w:t>The relevant    ...    received.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[3:7 4:8] Changed</w:t>
        <w:tab/>
        <w:t>"</w:t>
      </w:r>
      <w:r>
        <w:rPr>
          <w:rFonts w:ascii="Arial" w:hAnsi="Arial"/>
          <w:sz w:val="14"/>
        </w:rPr>
        <w:t xml:space="preserve">1.4 </w:t>
      </w:r>
      <w:r>
        <w:rPr>
          <w:rFonts w:ascii="Arial" w:hAnsi="Arial"/>
          <w:b/>
          <w:sz w:val="14"/>
        </w:rPr>
        <w:t>" to "</w:t>
      </w:r>
      <w:r>
        <w:rPr>
          <w:rFonts w:ascii="Arial" w:hAnsi="Arial"/>
          <w:sz w:val="14"/>
        </w:rPr>
        <w:t xml:space="preserve">1.5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 xml:space="preserve">1.5 "Claiming </w:t>
      </w:r>
      <w:r>
        <w:rPr>
          <w:rFonts w:ascii="Arial" w:hAnsi="Arial"/>
          <w:b/>
          <w:sz w:val="14"/>
        </w:rPr>
        <w:t>" to "</w:t>
      </w:r>
      <w:r>
        <w:rPr>
          <w:rFonts w:ascii="Arial" w:hAnsi="Arial"/>
          <w:sz w:val="14"/>
        </w:rPr>
        <w:t xml:space="preserve">1.6 “Claiming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2.3</w:t>
      </w:r>
      <w:r>
        <w:rPr>
          <w:rFonts w:ascii="Arial" w:hAnsi="Arial"/>
          <w:b/>
          <w:sz w:val="14"/>
        </w:rPr>
        <w:t>" to "</w:t>
      </w:r>
      <w:r>
        <w:rPr>
          <w:rFonts w:ascii="Arial" w:hAnsi="Arial"/>
          <w:sz w:val="14"/>
        </w:rPr>
        <w:t>3.3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 xml:space="preserve">1.6 </w:t>
      </w:r>
      <w:r>
        <w:rPr>
          <w:rFonts w:ascii="Arial" w:hAnsi="Arial"/>
          <w:b/>
          <w:sz w:val="14"/>
        </w:rPr>
        <w:t>" to "</w:t>
      </w:r>
      <w:r>
        <w:rPr>
          <w:rFonts w:ascii="Arial" w:hAnsi="Arial"/>
          <w:sz w:val="14"/>
        </w:rPr>
        <w:t xml:space="preserve">1.7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all claims</w:t>
      </w:r>
      <w:r>
        <w:rPr>
          <w:rFonts w:ascii="Arial" w:hAnsi="Arial"/>
          <w:b/>
          <w:sz w:val="14"/>
        </w:rPr>
        <w:t>" to "</w:t>
      </w:r>
      <w:r>
        <w:rPr>
          <w:rFonts w:ascii="Arial" w:hAnsi="Arial"/>
          <w:sz w:val="14"/>
        </w:rPr>
        <w:t>all third party claims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false or fraudulent,</w:t>
      </w:r>
      <w:r>
        <w:rPr>
          <w:rFonts w:ascii="Arial" w:hAnsi="Arial"/>
          <w:b/>
          <w:sz w:val="14"/>
        </w:rPr>
        <w:t>" to "</w:t>
      </w:r>
      <w:r>
        <w:rPr>
          <w:rFonts w:ascii="Arial" w:hAnsi="Arial"/>
          <w:sz w:val="14"/>
        </w:rPr>
        <w:t>false, fraudulent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fraudulent,</w:t>
      </w:r>
      <w:r>
        <w:rPr>
          <w:rFonts w:ascii="Arial" w:hAnsi="Arial"/>
          <w:b/>
          <w:sz w:val="14"/>
        </w:rPr>
        <w:t>" to "</w:t>
      </w:r>
      <w:r>
        <w:rPr>
          <w:rFonts w:ascii="Arial" w:hAnsi="Arial"/>
          <w:sz w:val="14"/>
        </w:rPr>
        <w:t>fraudulent or otherwise,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[3:10 4:11] Changed</w:t>
        <w:tab/>
        <w:t>"</w:t>
      </w:r>
      <w:r>
        <w:rPr>
          <w:rFonts w:ascii="Arial" w:hAnsi="Arial"/>
          <w:sz w:val="14"/>
        </w:rPr>
        <w:t xml:space="preserve">1.7 "Confirmation" </w:t>
      </w:r>
      <w:r>
        <w:rPr>
          <w:rFonts w:ascii="Arial" w:hAnsi="Arial"/>
          <w:b/>
          <w:sz w:val="14"/>
        </w:rPr>
        <w:t>" to "</w:t>
      </w:r>
      <w:r>
        <w:rPr>
          <w:rFonts w:ascii="Arial" w:hAnsi="Arial"/>
          <w:sz w:val="14"/>
        </w:rPr>
        <w:t xml:space="preserve">1.8 “Confirmation”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[3:10 4:11] Changed</w:t>
        <w:tab/>
        <w:t>"</w:t>
      </w:r>
      <w:r>
        <w:rPr>
          <w:rFonts w:ascii="Arial" w:hAnsi="Arial"/>
          <w:sz w:val="14"/>
        </w:rPr>
        <w:t>3.3</w:t>
      </w:r>
      <w:r>
        <w:rPr>
          <w:rFonts w:ascii="Arial" w:hAnsi="Arial"/>
          <w:b/>
          <w:sz w:val="14"/>
        </w:rPr>
        <w:t>" to "</w:t>
      </w:r>
      <w:r>
        <w:rPr>
          <w:rFonts w:ascii="Arial" w:hAnsi="Arial"/>
          <w:sz w:val="14"/>
        </w:rPr>
        <w:t>2.3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[3:11 5:1] Changed</w:t>
        <w:tab/>
        <w:t>"</w:t>
      </w:r>
      <w:r>
        <w:rPr>
          <w:rFonts w:ascii="Arial" w:hAnsi="Arial"/>
          <w:sz w:val="14"/>
        </w:rPr>
        <w:t xml:space="preserve">1.8 </w:t>
      </w:r>
      <w:r>
        <w:rPr>
          <w:rFonts w:ascii="Arial" w:hAnsi="Arial"/>
          <w:b/>
          <w:sz w:val="14"/>
        </w:rPr>
        <w:t>" to "</w:t>
      </w:r>
      <w:r>
        <w:rPr>
          <w:rFonts w:ascii="Arial" w:hAnsi="Arial"/>
          <w:sz w:val="14"/>
        </w:rPr>
        <w:t xml:space="preserve">1.9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[3:12 5:2] Changed</w:t>
        <w:tab/>
        <w:t>"</w:t>
      </w:r>
      <w:r>
        <w:rPr>
          <w:rFonts w:ascii="Arial" w:hAnsi="Arial"/>
          <w:sz w:val="14"/>
        </w:rPr>
        <w:t xml:space="preserve">1.9 </w:t>
      </w:r>
      <w:r>
        <w:rPr>
          <w:rFonts w:ascii="Arial" w:hAnsi="Arial"/>
          <w:b/>
          <w:sz w:val="14"/>
        </w:rPr>
        <w:t>" to "</w:t>
      </w:r>
      <w:r>
        <w:rPr>
          <w:rFonts w:ascii="Arial" w:hAnsi="Arial"/>
          <w:sz w:val="14"/>
        </w:rPr>
        <w:t xml:space="preserve">1.10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 5:3] Changed</w:t>
        <w:tab/>
        <w:t>"</w:t>
      </w:r>
      <w:r>
        <w:rPr>
          <w:rFonts w:ascii="Arial" w:hAnsi="Arial"/>
          <w:sz w:val="14"/>
        </w:rPr>
        <w:t xml:space="preserve">1.10 </w:t>
      </w:r>
      <w:r>
        <w:rPr>
          <w:rFonts w:ascii="Arial" w:hAnsi="Arial"/>
          <w:b/>
          <w:sz w:val="14"/>
        </w:rPr>
        <w:t>" to "</w:t>
      </w:r>
      <w:r>
        <w:rPr>
          <w:rFonts w:ascii="Arial" w:hAnsi="Arial"/>
          <w:sz w:val="14"/>
        </w:rPr>
        <w:t xml:space="preserve">1.11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 5:3] Changed</w:t>
        <w:tab/>
        <w:t>"</w:t>
      </w:r>
      <w:r>
        <w:rPr>
          <w:rFonts w:ascii="Arial" w:hAnsi="Arial"/>
          <w:sz w:val="14"/>
        </w:rPr>
        <w:t>such entity’s</w:t>
      </w:r>
      <w:r>
        <w:rPr>
          <w:rFonts w:ascii="Arial" w:hAnsi="Arial"/>
          <w:b/>
          <w:sz w:val="14"/>
        </w:rPr>
        <w:t>" to "</w:t>
      </w:r>
      <w:r>
        <w:rPr>
          <w:rFonts w:ascii="Arial" w:hAnsi="Arial"/>
          <w:sz w:val="14"/>
        </w:rPr>
        <w:t>such entity    ...    such entity’s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[4:2 5:4] Changed</w:t>
        <w:tab/>
        <w:t>"</w:t>
      </w:r>
      <w:r>
        <w:rPr>
          <w:rFonts w:ascii="Arial" w:hAnsi="Arial"/>
          <w:sz w:val="14"/>
        </w:rPr>
        <w:t xml:space="preserve">1.11 </w:t>
      </w:r>
      <w:r>
        <w:rPr>
          <w:rFonts w:ascii="Arial" w:hAnsi="Arial"/>
          <w:b/>
          <w:sz w:val="14"/>
        </w:rPr>
        <w:t>" to "</w:t>
      </w:r>
      <w:r>
        <w:rPr>
          <w:rFonts w:ascii="Arial" w:hAnsi="Arial"/>
          <w:sz w:val="14"/>
        </w:rPr>
        <w:t xml:space="preserve">1.12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[4:2 5:4]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[4:3 5:5] Changed</w:t>
        <w:tab/>
        <w:t>"</w:t>
      </w:r>
      <w:r>
        <w:rPr>
          <w:rFonts w:ascii="Arial" w:hAnsi="Arial"/>
          <w:sz w:val="14"/>
        </w:rPr>
        <w:t xml:space="preserve">1.12 </w:t>
      </w:r>
      <w:r>
        <w:rPr>
          <w:rFonts w:ascii="Arial" w:hAnsi="Arial"/>
          <w:b/>
          <w:sz w:val="14"/>
        </w:rPr>
        <w:t>" to "</w:t>
      </w:r>
      <w:r>
        <w:rPr>
          <w:rFonts w:ascii="Arial" w:hAnsi="Arial"/>
          <w:sz w:val="14"/>
        </w:rPr>
        <w:t xml:space="preserve">1.13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[4:4 5:6] Changed</w:t>
        <w:tab/>
        <w:t>"</w:t>
      </w:r>
      <w:r>
        <w:rPr>
          <w:rFonts w:ascii="Arial" w:hAnsi="Arial"/>
          <w:sz w:val="14"/>
        </w:rPr>
        <w:t xml:space="preserve">1.13 </w:t>
      </w:r>
      <w:r>
        <w:rPr>
          <w:rFonts w:ascii="Arial" w:hAnsi="Arial"/>
          <w:b/>
          <w:sz w:val="14"/>
        </w:rPr>
        <w:t>" to "</w:t>
      </w:r>
      <w:r>
        <w:rPr>
          <w:rFonts w:ascii="Arial" w:hAnsi="Arial"/>
          <w:sz w:val="14"/>
        </w:rPr>
        <w:t xml:space="preserve">1.14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[4:5 5:7] Changed</w:t>
        <w:tab/>
        <w:t>"</w:t>
      </w:r>
      <w:r>
        <w:rPr>
          <w:rFonts w:ascii="Arial" w:hAnsi="Arial"/>
          <w:sz w:val="14"/>
        </w:rPr>
        <w:t xml:space="preserve">1.14 </w:t>
      </w:r>
      <w:r>
        <w:rPr>
          <w:rFonts w:ascii="Arial" w:hAnsi="Arial"/>
          <w:b/>
          <w:sz w:val="14"/>
        </w:rPr>
        <w:t>" to "</w:t>
      </w:r>
      <w:r>
        <w:rPr>
          <w:rFonts w:ascii="Arial" w:hAnsi="Arial"/>
          <w:sz w:val="14"/>
        </w:rPr>
        <w:t xml:space="preserve">1.15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[4:6 5:8] Changed</w:t>
        <w:tab/>
        <w:t>"</w:t>
      </w:r>
      <w:r>
        <w:rPr>
          <w:rFonts w:ascii="Arial" w:hAnsi="Arial"/>
          <w:sz w:val="14"/>
        </w:rPr>
        <w:t xml:space="preserve">1.15 </w:t>
      </w:r>
      <w:r>
        <w:rPr>
          <w:rFonts w:ascii="Arial" w:hAnsi="Arial"/>
          <w:b/>
          <w:sz w:val="14"/>
        </w:rPr>
        <w:t>" to "</w:t>
      </w:r>
      <w:r>
        <w:rPr>
          <w:rFonts w:ascii="Arial" w:hAnsi="Arial"/>
          <w:sz w:val="14"/>
        </w:rPr>
        <w:t xml:space="preserve">1.16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[4:7 5:9] Changed</w:t>
        <w:tab/>
        <w:t>"</w:t>
      </w:r>
      <w:r>
        <w:rPr>
          <w:rFonts w:ascii="Arial" w:hAnsi="Arial"/>
          <w:sz w:val="14"/>
        </w:rPr>
        <w:t xml:space="preserve">1.16 </w:t>
      </w:r>
      <w:r>
        <w:rPr>
          <w:rFonts w:ascii="Arial" w:hAnsi="Arial"/>
          <w:b/>
          <w:sz w:val="14"/>
        </w:rPr>
        <w:t>" to "</w:t>
      </w:r>
      <w:r>
        <w:rPr>
          <w:rFonts w:ascii="Arial" w:hAnsi="Arial"/>
          <w:sz w:val="14"/>
        </w:rPr>
        <w:t xml:space="preserve">1.17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[4:8 5:10] Changed</w:t>
        <w:tab/>
        <w:t>"</w:t>
      </w:r>
      <w:r>
        <w:rPr>
          <w:rFonts w:ascii="Arial" w:hAnsi="Arial"/>
          <w:sz w:val="14"/>
        </w:rPr>
        <w:t xml:space="preserve">1.17 </w:t>
      </w:r>
      <w:r>
        <w:rPr>
          <w:rFonts w:ascii="Arial" w:hAnsi="Arial"/>
          <w:b/>
          <w:sz w:val="14"/>
        </w:rPr>
        <w:t>" to "</w:t>
      </w:r>
      <w:r>
        <w:rPr>
          <w:rFonts w:ascii="Arial" w:hAnsi="Arial"/>
          <w:sz w:val="14"/>
        </w:rPr>
        <w:t xml:space="preserve">1.18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[4:9 5:11] Changed</w:t>
        <w:tab/>
        <w:t>"</w:t>
      </w:r>
      <w:r>
        <w:rPr>
          <w:rFonts w:ascii="Arial" w:hAnsi="Arial"/>
          <w:sz w:val="14"/>
        </w:rPr>
        <w:t xml:space="preserve">1.18 </w:t>
      </w:r>
      <w:r>
        <w:rPr>
          <w:rFonts w:ascii="Arial" w:hAnsi="Arial"/>
          <w:b/>
          <w:sz w:val="14"/>
        </w:rPr>
        <w:t>" to "</w:t>
      </w:r>
      <w:r>
        <w:rPr>
          <w:rFonts w:ascii="Arial" w:hAnsi="Arial"/>
          <w:sz w:val="14"/>
        </w:rPr>
        <w:t xml:space="preserve">1.19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[4:10 5:12] Changed</w:t>
        <w:tab/>
        <w:t>"</w:t>
      </w:r>
      <w:r>
        <w:rPr>
          <w:rFonts w:ascii="Arial" w:hAnsi="Arial"/>
          <w:sz w:val="14"/>
        </w:rPr>
        <w:t xml:space="preserve">1.19 </w:t>
      </w:r>
      <w:r>
        <w:rPr>
          <w:rFonts w:ascii="Arial" w:hAnsi="Arial"/>
          <w:b/>
          <w:sz w:val="14"/>
        </w:rPr>
        <w:t>" to "</w:t>
      </w:r>
      <w:r>
        <w:rPr>
          <w:rFonts w:ascii="Arial" w:hAnsi="Arial"/>
          <w:sz w:val="14"/>
        </w:rPr>
        <w:t xml:space="preserve">1.20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[4:11 5:13] Changed</w:t>
        <w:tab/>
        <w:t>"</w:t>
      </w:r>
      <w:r>
        <w:rPr>
          <w:rFonts w:ascii="Arial" w:hAnsi="Arial"/>
          <w:sz w:val="14"/>
        </w:rPr>
        <w:t xml:space="preserve">1.20 </w:t>
      </w:r>
      <w:r>
        <w:rPr>
          <w:rFonts w:ascii="Arial" w:hAnsi="Arial"/>
          <w:b/>
          <w:sz w:val="14"/>
        </w:rPr>
        <w:t>" to "</w:t>
      </w:r>
      <w:r>
        <w:rPr>
          <w:rFonts w:ascii="Arial" w:hAnsi="Arial"/>
          <w:sz w:val="14"/>
        </w:rPr>
        <w:t xml:space="preserve">1.21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1.21 </w:t>
      </w:r>
      <w:r>
        <w:rPr>
          <w:rFonts w:ascii="Arial" w:hAnsi="Arial"/>
          <w:b/>
          <w:sz w:val="14"/>
        </w:rPr>
        <w:t>" to "</w:t>
      </w:r>
      <w:r>
        <w:rPr>
          <w:rFonts w:ascii="Arial" w:hAnsi="Arial"/>
          <w:sz w:val="14"/>
        </w:rPr>
        <w:t xml:space="preserve">1.22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more advantageous price</w:t>
      </w:r>
      <w:r>
        <w:rPr>
          <w:rFonts w:ascii="Arial" w:hAnsi="Arial"/>
          <w:b/>
          <w:sz w:val="14"/>
        </w:rPr>
        <w:t>" to "</w:t>
      </w:r>
      <w:r>
        <w:rPr>
          <w:rFonts w:ascii="Arial" w:hAnsi="Arial"/>
          <w:sz w:val="14"/>
        </w:rPr>
        <w:t>price greater    ...    Contract Price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Force Majuere based</w:t>
      </w:r>
      <w:r>
        <w:rPr>
          <w:rFonts w:ascii="Arial" w:hAnsi="Arial"/>
          <w:b/>
          <w:sz w:val="14"/>
        </w:rPr>
        <w:t>" to "</w:t>
      </w:r>
      <w:r>
        <w:rPr>
          <w:rFonts w:ascii="Arial" w:hAnsi="Arial"/>
          <w:sz w:val="14"/>
        </w:rPr>
        <w:t>Force Majeure based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for transmission of the</w:t>
      </w:r>
      <w:r>
        <w:rPr>
          <w:rFonts w:ascii="Arial" w:hAnsi="Arial"/>
          <w:b/>
          <w:sz w:val="14"/>
        </w:rPr>
        <w:t>" to "</w:t>
      </w:r>
      <w:r>
        <w:rPr>
          <w:rFonts w:ascii="Arial" w:hAnsi="Arial"/>
          <w:sz w:val="14"/>
        </w:rPr>
        <w:t>for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factors shall</w:t>
      </w:r>
      <w:r>
        <w:rPr>
          <w:rFonts w:ascii="Arial" w:hAnsi="Arial"/>
          <w:b/>
          <w:sz w:val="14"/>
        </w:rPr>
        <w:t>" to "</w:t>
      </w:r>
      <w:r>
        <w:rPr>
          <w:rFonts w:ascii="Arial" w:hAnsi="Arial"/>
          <w:sz w:val="14"/>
        </w:rPr>
        <w:t>factors solely shall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demonstrate </w:t>
      </w:r>
      <w:r>
        <w:rPr>
          <w:rFonts w:ascii="Arial" w:hAnsi="Arial"/>
          <w:b/>
          <w:sz w:val="14"/>
        </w:rPr>
        <w:t>" to "</w:t>
      </w:r>
      <w:r>
        <w:rPr>
          <w:rFonts w:ascii="Arial" w:hAnsi="Arial"/>
          <w:sz w:val="14"/>
        </w:rPr>
        <w:t xml:space="preserve">conclusively or presumptively prove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Majuere unless </w:t>
      </w:r>
      <w:r>
        <w:rPr>
          <w:rFonts w:ascii="Arial" w:hAnsi="Arial"/>
          <w:b/>
          <w:sz w:val="14"/>
        </w:rPr>
        <w:t>" to "</w:t>
      </w:r>
      <w:r>
        <w:rPr>
          <w:rFonts w:ascii="Arial" w:hAnsi="Arial"/>
          <w:sz w:val="14"/>
        </w:rPr>
        <w:t xml:space="preserve">Majeure absent a showing of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of such event    ...    thereby. </w:t>
      </w:r>
      <w:r>
        <w:rPr>
          <w:rFonts w:ascii="Arial" w:hAnsi="Arial"/>
          <w:b/>
          <w:sz w:val="14"/>
        </w:rPr>
        <w:t>" to "</w:t>
      </w:r>
      <w:r>
        <w:rPr>
          <w:rFonts w:ascii="Arial" w:hAnsi="Arial"/>
          <w:sz w:val="14"/>
        </w:rPr>
        <w:t xml:space="preserve">which in the    ...    occurred.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 6:1] Changed</w:t>
        <w:tab/>
        <w:t>"</w:t>
      </w:r>
      <w:r>
        <w:rPr>
          <w:rFonts w:ascii="Arial" w:hAnsi="Arial"/>
          <w:sz w:val="14"/>
        </w:rPr>
        <w:t xml:space="preserve">1.22 </w:t>
      </w:r>
      <w:r>
        <w:rPr>
          <w:rFonts w:ascii="Arial" w:hAnsi="Arial"/>
          <w:b/>
          <w:sz w:val="14"/>
        </w:rPr>
        <w:t>" to "</w:t>
      </w:r>
      <w:r>
        <w:rPr>
          <w:rFonts w:ascii="Arial" w:hAnsi="Arial"/>
          <w:sz w:val="14"/>
        </w:rPr>
        <w:t xml:space="preserve">1.23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 6:1]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[5:2 6:2] Changed</w:t>
        <w:tab/>
        <w:t>"</w:t>
      </w:r>
      <w:r>
        <w:rPr>
          <w:rFonts w:ascii="Arial" w:hAnsi="Arial"/>
          <w:sz w:val="14"/>
        </w:rPr>
        <w:t xml:space="preserve">1.23 </w:t>
      </w:r>
      <w:r>
        <w:rPr>
          <w:rFonts w:ascii="Arial" w:hAnsi="Arial"/>
          <w:b/>
          <w:sz w:val="14"/>
        </w:rPr>
        <w:t>" to "</w:t>
      </w:r>
      <w:r>
        <w:rPr>
          <w:rFonts w:ascii="Arial" w:hAnsi="Arial"/>
          <w:sz w:val="14"/>
        </w:rPr>
        <w:t xml:space="preserve">1.24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[5:3 6:3] Changed</w:t>
        <w:tab/>
        <w:t>"</w:t>
      </w:r>
      <w:r>
        <w:rPr>
          <w:rFonts w:ascii="Arial" w:hAnsi="Arial"/>
          <w:sz w:val="14"/>
        </w:rPr>
        <w:t xml:space="preserve">1.24 </w:t>
      </w:r>
      <w:r>
        <w:rPr>
          <w:rFonts w:ascii="Arial" w:hAnsi="Arial"/>
          <w:b/>
          <w:sz w:val="14"/>
        </w:rPr>
        <w:t>" to "</w:t>
      </w:r>
      <w:r>
        <w:rPr>
          <w:rFonts w:ascii="Arial" w:hAnsi="Arial"/>
          <w:sz w:val="14"/>
        </w:rPr>
        <w:t xml:space="preserve">1.25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[5:3 6:3] Changed</w:t>
        <w:tab/>
        <w:t>"</w:t>
      </w:r>
      <w:r>
        <w:rPr>
          <w:rFonts w:ascii="Arial" w:hAnsi="Arial"/>
          <w:sz w:val="14"/>
        </w:rPr>
        <w:t>(a) two (2) percent over the</w:t>
      </w:r>
      <w:r>
        <w:rPr>
          <w:rFonts w:ascii="Arial" w:hAnsi="Arial"/>
          <w:b/>
          <w:sz w:val="14"/>
        </w:rPr>
        <w:t>" to "</w:t>
      </w:r>
      <w:r>
        <w:rPr>
          <w:rFonts w:ascii="Arial" w:hAnsi="Arial"/>
          <w:sz w:val="14"/>
        </w:rPr>
        <w:t>(a)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[5:4 6:4] Changed</w:t>
        <w:tab/>
        <w:t>"</w:t>
      </w:r>
      <w:r>
        <w:rPr>
          <w:rFonts w:ascii="Arial" w:hAnsi="Arial"/>
          <w:sz w:val="14"/>
        </w:rPr>
        <w:t xml:space="preserve">1.25 </w:t>
      </w:r>
      <w:r>
        <w:rPr>
          <w:rFonts w:ascii="Arial" w:hAnsi="Arial"/>
          <w:b/>
          <w:sz w:val="14"/>
        </w:rPr>
        <w:t>" to "</w:t>
      </w:r>
      <w:r>
        <w:rPr>
          <w:rFonts w:ascii="Arial" w:hAnsi="Arial"/>
          <w:sz w:val="14"/>
        </w:rPr>
        <w:t xml:space="preserve">1.26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6:4] Changed</w:t>
        <w:tab/>
        <w:t>"</w:t>
      </w:r>
      <w:r>
        <w:rPr>
          <w:rFonts w:ascii="Arial" w:hAnsi="Arial"/>
          <w:sz w:val="14"/>
        </w:rPr>
        <w:t>1.26</w:t>
      </w:r>
      <w:r>
        <w:rPr>
          <w:rFonts w:ascii="Arial" w:hAnsi="Arial"/>
          <w:b/>
          <w:sz w:val="14"/>
        </w:rPr>
        <w:t>" to "</w:t>
      </w:r>
      <w:r>
        <w:rPr>
          <w:rFonts w:ascii="Arial" w:hAnsi="Arial"/>
          <w:sz w:val="14"/>
        </w:rPr>
        <w:t>Costs of a    ...    of Credit.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6:5] Changed</w:t>
        <w:tab/>
        <w:t>"</w:t>
      </w:r>
      <w:r>
        <w:rPr>
          <w:rFonts w:ascii="Arial" w:hAnsi="Arial"/>
          <w:sz w:val="14"/>
        </w:rPr>
        <w:t xml:space="preserve">1.26 </w:t>
      </w:r>
      <w:r>
        <w:rPr>
          <w:rFonts w:ascii="Arial" w:hAnsi="Arial"/>
          <w:b/>
          <w:sz w:val="14"/>
        </w:rPr>
        <w:t>" to "</w:t>
      </w:r>
      <w:r>
        <w:rPr>
          <w:rFonts w:ascii="Arial" w:hAnsi="Arial"/>
          <w:sz w:val="14"/>
        </w:rPr>
        <w:t xml:space="preserve">1.27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6:5]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[5:6 6:6] Changed</w:t>
        <w:tab/>
        <w:t>"</w:t>
      </w:r>
      <w:r>
        <w:rPr>
          <w:rFonts w:ascii="Arial" w:hAnsi="Arial"/>
          <w:sz w:val="14"/>
        </w:rPr>
        <w:t xml:space="preserve">1.27 "Master </w:t>
      </w:r>
      <w:r>
        <w:rPr>
          <w:rFonts w:ascii="Arial" w:hAnsi="Arial"/>
          <w:b/>
          <w:sz w:val="14"/>
        </w:rPr>
        <w:t>" to "</w:t>
      </w:r>
      <w:r>
        <w:rPr>
          <w:rFonts w:ascii="Arial" w:hAnsi="Arial"/>
          <w:sz w:val="14"/>
        </w:rPr>
        <w:t xml:space="preserve">1.28 “Master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[5:6 6:6]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[5:7 6:7] Changed</w:t>
        <w:tab/>
        <w:t>"</w:t>
      </w:r>
      <w:r>
        <w:rPr>
          <w:rFonts w:ascii="Arial" w:hAnsi="Arial"/>
          <w:sz w:val="14"/>
        </w:rPr>
        <w:t xml:space="preserve">1.28 </w:t>
      </w:r>
      <w:r>
        <w:rPr>
          <w:rFonts w:ascii="Arial" w:hAnsi="Arial"/>
          <w:b/>
          <w:sz w:val="14"/>
        </w:rPr>
        <w:t>" to "</w:t>
      </w:r>
      <w:r>
        <w:rPr>
          <w:rFonts w:ascii="Arial" w:hAnsi="Arial"/>
          <w:sz w:val="14"/>
        </w:rPr>
        <w:t xml:space="preserve">1.29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[5:8 6:8] Changed</w:t>
        <w:tab/>
        <w:t>"</w:t>
      </w:r>
      <w:r>
        <w:rPr>
          <w:rFonts w:ascii="Arial" w:hAnsi="Arial"/>
          <w:sz w:val="14"/>
        </w:rPr>
        <w:t xml:space="preserve">1.29 </w:t>
      </w:r>
      <w:r>
        <w:rPr>
          <w:rFonts w:ascii="Arial" w:hAnsi="Arial"/>
          <w:b/>
          <w:sz w:val="14"/>
        </w:rPr>
        <w:t>" to "</w:t>
      </w:r>
      <w:r>
        <w:rPr>
          <w:rFonts w:ascii="Arial" w:hAnsi="Arial"/>
          <w:sz w:val="14"/>
        </w:rPr>
        <w:t xml:space="preserve">1.30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[5:9 6:9] Changed</w:t>
        <w:tab/>
        <w:t>"</w:t>
      </w:r>
      <w:r>
        <w:rPr>
          <w:rFonts w:ascii="Arial" w:hAnsi="Arial"/>
          <w:sz w:val="14"/>
        </w:rPr>
        <w:t xml:space="preserve">1.30 </w:t>
      </w:r>
      <w:r>
        <w:rPr>
          <w:rFonts w:ascii="Arial" w:hAnsi="Arial"/>
          <w:b/>
          <w:sz w:val="14"/>
        </w:rPr>
        <w:t>" to "</w:t>
      </w:r>
      <w:r>
        <w:rPr>
          <w:rFonts w:ascii="Arial" w:hAnsi="Arial"/>
          <w:sz w:val="14"/>
        </w:rPr>
        <w:t xml:space="preserve">1.31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[5:9 6:9]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[5:10 7:1] Changed</w:t>
        <w:tab/>
        <w:t>"</w:t>
      </w:r>
      <w:r>
        <w:rPr>
          <w:rFonts w:ascii="Arial" w:hAnsi="Arial"/>
          <w:sz w:val="14"/>
        </w:rPr>
        <w:t xml:space="preserve">1.31 </w:t>
      </w:r>
      <w:r>
        <w:rPr>
          <w:rFonts w:ascii="Arial" w:hAnsi="Arial"/>
          <w:b/>
          <w:sz w:val="14"/>
        </w:rPr>
        <w:t>" to "</w:t>
      </w:r>
      <w:r>
        <w:rPr>
          <w:rFonts w:ascii="Arial" w:hAnsi="Arial"/>
          <w:sz w:val="14"/>
        </w:rPr>
        <w:t xml:space="preserve">1.32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[5:10 7:1]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[5:11 7:2] Changed</w:t>
        <w:tab/>
        <w:t>"</w:t>
      </w:r>
      <w:r>
        <w:rPr>
          <w:rFonts w:ascii="Arial" w:hAnsi="Arial"/>
          <w:sz w:val="14"/>
        </w:rPr>
        <w:t>1.32 “Party    ...    exposure amount</w:t>
      </w:r>
      <w:r>
        <w:rPr>
          <w:rFonts w:ascii="Arial" w:hAnsi="Arial"/>
          <w:b/>
          <w:sz w:val="14"/>
        </w:rPr>
        <w:t>" to "</w:t>
      </w:r>
      <w:r>
        <w:rPr>
          <w:rFonts w:ascii="Arial" w:hAnsi="Arial"/>
          <w:sz w:val="14"/>
        </w:rPr>
        <w:t>1.33 “Party    ... 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[5:12 7:3] Add Paras</w:t>
        <w:tab/>
        <w:t>"</w:t>
      </w:r>
      <w:r>
        <w:rPr>
          <w:rFonts w:ascii="Arial" w:hAnsi="Arial"/>
          <w:sz w:val="14"/>
        </w:rPr>
        <w:t>1.34 “Party B Collateral    ...    Sheet for Party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[5:12 7:5] Changed</w:t>
        <w:tab/>
        <w:t>"</w:t>
      </w:r>
      <w:r>
        <w:rPr>
          <w:rFonts w:ascii="Arial" w:hAnsi="Arial"/>
          <w:sz w:val="14"/>
        </w:rPr>
        <w:t>1.33 “Party    ...    exposure amount</w:t>
      </w:r>
      <w:r>
        <w:rPr>
          <w:rFonts w:ascii="Arial" w:hAnsi="Arial"/>
          <w:b/>
          <w:sz w:val="14"/>
        </w:rPr>
        <w:t>" to "</w:t>
      </w:r>
      <w:r>
        <w:rPr>
          <w:rFonts w:ascii="Arial" w:hAnsi="Arial"/>
          <w:sz w:val="14"/>
        </w:rPr>
        <w:t>1.36 “Party    ...    unsecured debt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 7:6] Changed</w:t>
        <w:tab/>
        <w:t>"</w:t>
      </w:r>
      <w:r>
        <w:rPr>
          <w:rFonts w:ascii="Arial" w:hAnsi="Arial"/>
          <w:sz w:val="14"/>
        </w:rPr>
        <w:t xml:space="preserve">1.34 </w:t>
      </w:r>
      <w:r>
        <w:rPr>
          <w:rFonts w:ascii="Arial" w:hAnsi="Arial"/>
          <w:b/>
          <w:sz w:val="14"/>
        </w:rPr>
        <w:t>" to "</w:t>
      </w:r>
      <w:r>
        <w:rPr>
          <w:rFonts w:ascii="Arial" w:hAnsi="Arial"/>
          <w:sz w:val="14"/>
        </w:rPr>
        <w:t xml:space="preserve">1.37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 7:6]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[6:2 7:7] Changed</w:t>
        <w:tab/>
        <w:t>"</w:t>
      </w:r>
      <w:r>
        <w:rPr>
          <w:rFonts w:ascii="Arial" w:hAnsi="Arial"/>
          <w:sz w:val="14"/>
        </w:rPr>
        <w:t xml:space="preserve">1.35 </w:t>
      </w:r>
      <w:r>
        <w:rPr>
          <w:rFonts w:ascii="Arial" w:hAnsi="Arial"/>
          <w:b/>
          <w:sz w:val="14"/>
        </w:rPr>
        <w:t>" to "</w:t>
      </w:r>
      <w:r>
        <w:rPr>
          <w:rFonts w:ascii="Arial" w:hAnsi="Arial"/>
          <w:sz w:val="14"/>
        </w:rPr>
        <w:t xml:space="preserve">1.38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[6:2 7:7]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[6:3 7:8] Changed</w:t>
        <w:tab/>
        <w:t>"</w:t>
      </w:r>
      <w:r>
        <w:rPr>
          <w:rFonts w:ascii="Arial" w:hAnsi="Arial"/>
          <w:sz w:val="14"/>
        </w:rPr>
        <w:t xml:space="preserve">1.36 </w:t>
      </w:r>
      <w:r>
        <w:rPr>
          <w:rFonts w:ascii="Arial" w:hAnsi="Arial"/>
          <w:b/>
          <w:sz w:val="14"/>
        </w:rPr>
        <w:t>" to "</w:t>
      </w:r>
      <w:r>
        <w:rPr>
          <w:rFonts w:ascii="Arial" w:hAnsi="Arial"/>
          <w:sz w:val="14"/>
        </w:rPr>
        <w:t xml:space="preserve">1.39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[6:3 7:8] Changed</w:t>
        <w:tab/>
        <w:t>"</w:t>
      </w:r>
      <w:r>
        <w:rPr>
          <w:rFonts w:ascii="Arial" w:hAnsi="Arial"/>
          <w:sz w:val="14"/>
        </w:rPr>
        <w:t>collateral in</w:t>
      </w:r>
      <w:r>
        <w:rPr>
          <w:rFonts w:ascii="Arial" w:hAnsi="Arial"/>
          <w:b/>
          <w:sz w:val="14"/>
        </w:rPr>
        <w:t>" to "</w:t>
      </w:r>
      <w:r>
        <w:rPr>
          <w:rFonts w:ascii="Arial" w:hAnsi="Arial"/>
          <w:sz w:val="14"/>
        </w:rPr>
        <w:t>collateral    ...    margin in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 xml:space="preserve">1.37 </w:t>
      </w:r>
      <w:r>
        <w:rPr>
          <w:rFonts w:ascii="Arial" w:hAnsi="Arial"/>
          <w:b/>
          <w:sz w:val="14"/>
        </w:rPr>
        <w:t>" to "</w:t>
      </w:r>
      <w:r>
        <w:rPr>
          <w:rFonts w:ascii="Arial" w:hAnsi="Arial"/>
          <w:sz w:val="14"/>
        </w:rPr>
        <w:t xml:space="preserve">1.40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which with</w:t>
      </w:r>
      <w:r>
        <w:rPr>
          <w:rFonts w:ascii="Arial" w:hAnsi="Arial"/>
          <w:b/>
          <w:sz w:val="14"/>
        </w:rPr>
        <w:t>" to "</w:t>
      </w:r>
      <w:r>
        <w:rPr>
          <w:rFonts w:ascii="Arial" w:hAnsi="Arial"/>
          <w:sz w:val="14"/>
        </w:rPr>
        <w:t>which, with</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both would</w:t>
      </w:r>
      <w:r>
        <w:rPr>
          <w:rFonts w:ascii="Arial" w:hAnsi="Arial"/>
          <w:b/>
          <w:sz w:val="14"/>
        </w:rPr>
        <w:t>" to "</w:t>
      </w:r>
      <w:r>
        <w:rPr>
          <w:rFonts w:ascii="Arial" w:hAnsi="Arial"/>
          <w:sz w:val="14"/>
        </w:rPr>
        <w:t>both, would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 xml:space="preserve">1.38 </w:t>
      </w:r>
      <w:r>
        <w:rPr>
          <w:rFonts w:ascii="Arial" w:hAnsi="Arial"/>
          <w:b/>
          <w:sz w:val="14"/>
        </w:rPr>
        <w:t>" to "</w:t>
      </w:r>
      <w:r>
        <w:rPr>
          <w:rFonts w:ascii="Arial" w:hAnsi="Arial"/>
          <w:sz w:val="14"/>
        </w:rPr>
        <w:t xml:space="preserve">1.41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electric energy</w:t>
      </w:r>
      <w:r>
        <w:rPr>
          <w:rFonts w:ascii="Arial" w:hAnsi="Arial"/>
          <w:b/>
          <w:sz w:val="14"/>
        </w:rPr>
        <w:t>" to "</w:t>
      </w:r>
      <w:r>
        <w:rPr>
          <w:rFonts w:ascii="Arial" w:hAnsi="Arial"/>
          <w:sz w:val="14"/>
        </w:rPr>
        <w:t>electric capacity, energy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thereto which    ...    Transaction as</w:t>
      </w:r>
      <w:r>
        <w:rPr>
          <w:rFonts w:ascii="Arial" w:hAnsi="Arial"/>
          <w:b/>
          <w:sz w:val="14"/>
        </w:rPr>
        <w:t>" to "</w:t>
      </w:r>
      <w:r>
        <w:rPr>
          <w:rFonts w:ascii="Arial" w:hAnsi="Arial"/>
          <w:sz w:val="14"/>
        </w:rPr>
        <w:t>thereto as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[6:6 7:11] Changed</w:t>
        <w:tab/>
        <w:t>"</w:t>
      </w:r>
      <w:r>
        <w:rPr>
          <w:rFonts w:ascii="Arial" w:hAnsi="Arial"/>
          <w:sz w:val="14"/>
        </w:rPr>
        <w:t xml:space="preserve">1.39 </w:t>
      </w:r>
      <w:r>
        <w:rPr>
          <w:rFonts w:ascii="Arial" w:hAnsi="Arial"/>
          <w:b/>
          <w:sz w:val="14"/>
        </w:rPr>
        <w:t>" to "</w:t>
      </w:r>
      <w:r>
        <w:rPr>
          <w:rFonts w:ascii="Arial" w:hAnsi="Arial"/>
          <w:sz w:val="14"/>
        </w:rPr>
        <w:t xml:space="preserve">1.42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[6:6 7:11] Changed</w:t>
        <w:tab/>
        <w:t>"</w:t>
      </w:r>
      <w:r>
        <w:rPr>
          <w:rFonts w:ascii="Arial" w:hAnsi="Arial"/>
          <w:sz w:val="14"/>
        </w:rPr>
        <w:t xml:space="preserve">pursuant to the terms of </w:t>
      </w:r>
      <w:r>
        <w:rPr>
          <w:rFonts w:ascii="Arial" w:hAnsi="Arial"/>
          <w:b/>
          <w:sz w:val="14"/>
        </w:rPr>
        <w:t>" to "</w:t>
      </w:r>
      <w:r>
        <w:rPr>
          <w:rFonts w:ascii="Arial" w:hAnsi="Arial"/>
          <w:sz w:val="14"/>
        </w:rPr>
        <w:t xml:space="preserve">as specified in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[6:7 7:12] Changed</w:t>
        <w:tab/>
        <w:t>"</w:t>
      </w:r>
      <w:r>
        <w:rPr>
          <w:rFonts w:ascii="Arial" w:hAnsi="Arial"/>
          <w:sz w:val="14"/>
        </w:rPr>
        <w:t xml:space="preserve">1.40 </w:t>
      </w:r>
      <w:r>
        <w:rPr>
          <w:rFonts w:ascii="Arial" w:hAnsi="Arial"/>
          <w:b/>
          <w:sz w:val="14"/>
        </w:rPr>
        <w:t>" to "</w:t>
      </w:r>
      <w:r>
        <w:rPr>
          <w:rFonts w:ascii="Arial" w:hAnsi="Arial"/>
          <w:sz w:val="14"/>
        </w:rPr>
        <w:t xml:space="preserve">1.43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 xml:space="preserve">1.41 </w:t>
      </w:r>
      <w:r>
        <w:rPr>
          <w:rFonts w:ascii="Arial" w:hAnsi="Arial"/>
          <w:b/>
          <w:sz w:val="14"/>
        </w:rPr>
        <w:t>" to "</w:t>
      </w:r>
      <w:r>
        <w:rPr>
          <w:rFonts w:ascii="Arial" w:hAnsi="Arial"/>
          <w:sz w:val="14"/>
        </w:rPr>
        <w:t xml:space="preserve">1.44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a substitute    ...    delivered</w:t>
      </w:r>
      <w:r>
        <w:rPr>
          <w:rFonts w:ascii="Arial" w:hAnsi="Arial"/>
          <w:b/>
          <w:sz w:val="14"/>
        </w:rPr>
        <w:t>" to "</w:t>
      </w:r>
      <w:r>
        <w:rPr>
          <w:rFonts w:ascii="Arial" w:hAnsi="Arial"/>
          <w:sz w:val="14"/>
        </w:rPr>
        <w:t>a replacement    ...    delivered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Seller (plus    ...    Point) or,</w:t>
      </w:r>
      <w:r>
        <w:rPr>
          <w:rFonts w:ascii="Arial" w:hAnsi="Arial"/>
          <w:b/>
          <w:sz w:val="14"/>
        </w:rPr>
        <w:t>" to "</w:t>
      </w:r>
      <w:r>
        <w:rPr>
          <w:rFonts w:ascii="Arial" w:hAnsi="Arial"/>
          <w:sz w:val="14"/>
        </w:rPr>
        <w:t>Seller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purchased substitute Product</w:t>
      </w:r>
      <w:r>
        <w:rPr>
          <w:rFonts w:ascii="Arial" w:hAnsi="Arial"/>
          <w:b/>
          <w:sz w:val="14"/>
        </w:rPr>
        <w:t>" to "</w:t>
      </w:r>
      <w:r>
        <w:rPr>
          <w:rFonts w:ascii="Arial" w:hAnsi="Arial"/>
          <w:sz w:val="14"/>
        </w:rPr>
        <w:t>purchased replacement Product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repurchases, its</w:t>
      </w:r>
      <w:r>
        <w:rPr>
          <w:rFonts w:ascii="Arial" w:hAnsi="Arial"/>
          <w:b/>
          <w:sz w:val="14"/>
        </w:rPr>
        <w:t>" to "</w:t>
      </w:r>
      <w:r>
        <w:rPr>
          <w:rFonts w:ascii="Arial" w:hAnsi="Arial"/>
          <w:sz w:val="14"/>
        </w:rPr>
        <w:t>repurchases its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Product at</w:t>
      </w:r>
      <w:r>
        <w:rPr>
          <w:rFonts w:ascii="Arial" w:hAnsi="Arial"/>
          <w:b/>
          <w:sz w:val="14"/>
        </w:rPr>
        <w:t>" to "</w:t>
      </w:r>
      <w:r>
        <w:rPr>
          <w:rFonts w:ascii="Arial" w:hAnsi="Arial"/>
          <w:sz w:val="14"/>
        </w:rPr>
        <w:t>Product to another party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[6:9 8:1] Changed</w:t>
        <w:tab/>
        <w:t>"</w:t>
      </w:r>
      <w:r>
        <w:rPr>
          <w:rFonts w:ascii="Arial" w:hAnsi="Arial"/>
          <w:sz w:val="14"/>
        </w:rPr>
        <w:t xml:space="preserve">1.42 </w:t>
      </w:r>
      <w:r>
        <w:rPr>
          <w:rFonts w:ascii="Arial" w:hAnsi="Arial"/>
          <w:b/>
          <w:sz w:val="14"/>
        </w:rPr>
        <w:t>" to "</w:t>
      </w:r>
      <w:r>
        <w:rPr>
          <w:rFonts w:ascii="Arial" w:hAnsi="Arial"/>
          <w:sz w:val="14"/>
        </w:rPr>
        <w:t xml:space="preserve">1.45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[6:9 8:1] Changed</w:t>
        <w:tab/>
        <w:t>"</w:t>
      </w:r>
      <w:r>
        <w:rPr>
          <w:rFonts w:ascii="Arial" w:hAnsi="Arial"/>
          <w:sz w:val="14"/>
        </w:rPr>
        <w:t>amount set</w:t>
      </w:r>
      <w:r>
        <w:rPr>
          <w:rFonts w:ascii="Arial" w:hAnsi="Arial"/>
          <w:b/>
          <w:sz w:val="14"/>
        </w:rPr>
        <w:t>" to "</w:t>
      </w:r>
      <w:r>
        <w:rPr>
          <w:rFonts w:ascii="Arial" w:hAnsi="Arial"/>
          <w:sz w:val="14"/>
        </w:rPr>
        <w:t>amount, if any, set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[6:10 8:2] Changed</w:t>
        <w:tab/>
        <w:t>"</w:t>
      </w:r>
      <w:r>
        <w:rPr>
          <w:rFonts w:ascii="Arial" w:hAnsi="Arial"/>
          <w:sz w:val="14"/>
        </w:rPr>
        <w:t xml:space="preserve">1.43 </w:t>
      </w:r>
      <w:r>
        <w:rPr>
          <w:rFonts w:ascii="Arial" w:hAnsi="Arial"/>
          <w:b/>
          <w:sz w:val="14"/>
        </w:rPr>
        <w:t>" to "</w:t>
      </w:r>
      <w:r>
        <w:rPr>
          <w:rFonts w:ascii="Arial" w:hAnsi="Arial"/>
          <w:sz w:val="14"/>
        </w:rPr>
        <w:t xml:space="preserve">1.46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 xml:space="preserve">1.44 </w:t>
      </w:r>
      <w:r>
        <w:rPr>
          <w:rFonts w:ascii="Arial" w:hAnsi="Arial"/>
          <w:b/>
          <w:sz w:val="14"/>
        </w:rPr>
        <w:t>" to "</w:t>
      </w:r>
      <w:r>
        <w:rPr>
          <w:rFonts w:ascii="Arial" w:hAnsi="Arial"/>
          <w:sz w:val="14"/>
        </w:rPr>
        <w:t xml:space="preserve">1.47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Buyer (excluding    ...    purchasers) or</w:t>
      </w:r>
      <w:r>
        <w:rPr>
          <w:rFonts w:ascii="Arial" w:hAnsi="Arial"/>
          <w:b/>
          <w:sz w:val="14"/>
        </w:rPr>
        <w:t>" to "</w:t>
      </w:r>
      <w:r>
        <w:rPr>
          <w:rFonts w:ascii="Arial" w:hAnsi="Arial"/>
          <w:sz w:val="14"/>
        </w:rPr>
        <w:t>Buyer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Product at</w:t>
      </w:r>
      <w:r>
        <w:rPr>
          <w:rFonts w:ascii="Arial" w:hAnsi="Arial"/>
          <w:b/>
          <w:sz w:val="14"/>
        </w:rPr>
        <w:t>" to "</w:t>
      </w:r>
      <w:r>
        <w:rPr>
          <w:rFonts w:ascii="Arial" w:hAnsi="Arial"/>
          <w:sz w:val="14"/>
        </w:rPr>
        <w:t>Product from another party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 8:4] Changed</w:t>
        <w:tab/>
        <w:t>"</w:t>
      </w:r>
      <w:r>
        <w:rPr>
          <w:rFonts w:ascii="Arial" w:hAnsi="Arial"/>
          <w:sz w:val="14"/>
        </w:rPr>
        <w:t xml:space="preserve">1.45 </w:t>
      </w:r>
      <w:r>
        <w:rPr>
          <w:rFonts w:ascii="Arial" w:hAnsi="Arial"/>
          <w:b/>
          <w:sz w:val="14"/>
        </w:rPr>
        <w:t>" to "</w:t>
      </w:r>
      <w:r>
        <w:rPr>
          <w:rFonts w:ascii="Arial" w:hAnsi="Arial"/>
          <w:sz w:val="14"/>
        </w:rPr>
        <w:t xml:space="preserve">1.48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[7:2 8:5] Changed</w:t>
        <w:tab/>
        <w:t>"</w:t>
      </w:r>
      <w:r>
        <w:rPr>
          <w:rFonts w:ascii="Arial" w:hAnsi="Arial"/>
          <w:sz w:val="14"/>
        </w:rPr>
        <w:t xml:space="preserve">1.46 </w:t>
      </w:r>
      <w:r>
        <w:rPr>
          <w:rFonts w:ascii="Arial" w:hAnsi="Arial"/>
          <w:b/>
          <w:sz w:val="14"/>
        </w:rPr>
        <w:t>" to "</w:t>
      </w:r>
      <w:r>
        <w:rPr>
          <w:rFonts w:ascii="Arial" w:hAnsi="Arial"/>
          <w:sz w:val="14"/>
        </w:rPr>
        <w:t xml:space="preserve">1.49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 xml:space="preserve">1.47 </w:t>
      </w:r>
      <w:r>
        <w:rPr>
          <w:rFonts w:ascii="Arial" w:hAnsi="Arial"/>
          <w:b/>
          <w:sz w:val="14"/>
        </w:rPr>
        <w:t>" to "</w:t>
      </w:r>
      <w:r>
        <w:rPr>
          <w:rFonts w:ascii="Arial" w:hAnsi="Arial"/>
          <w:sz w:val="14"/>
        </w:rPr>
        <w:t xml:space="preserve">1.50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shall mean</w:t>
      </w:r>
      <w:r>
        <w:rPr>
          <w:rFonts w:ascii="Arial" w:hAnsi="Arial"/>
          <w:b/>
          <w:sz w:val="14"/>
        </w:rPr>
        <w:t>" to "</w:t>
      </w:r>
      <w:r>
        <w:rPr>
          <w:rFonts w:ascii="Arial" w:hAnsi="Arial"/>
          <w:sz w:val="14"/>
        </w:rPr>
        <w:t>means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 xml:space="preserve">Loss </w:t>
      </w:r>
      <w:r>
        <w:rPr>
          <w:rFonts w:ascii="Arial" w:hAnsi="Arial"/>
          <w:b/>
          <w:sz w:val="14"/>
        </w:rPr>
        <w:t>" to "</w:t>
      </w:r>
      <w:r>
        <w:rPr>
          <w:rFonts w:ascii="Arial" w:hAnsi="Arial"/>
          <w:sz w:val="14"/>
        </w:rPr>
        <w:t xml:space="preserve">Losses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Gain</w:t>
      </w:r>
      <w:r>
        <w:rPr>
          <w:rFonts w:ascii="Arial" w:hAnsi="Arial"/>
          <w:b/>
          <w:sz w:val="14"/>
        </w:rPr>
        <w:t>" to "</w:t>
      </w:r>
      <w:r>
        <w:rPr>
          <w:rFonts w:ascii="Arial" w:hAnsi="Arial"/>
          <w:sz w:val="14"/>
        </w:rPr>
        <w:t>Gains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[7:4 8:7] Changed</w:t>
        <w:tab/>
        <w:t>"</w:t>
      </w:r>
      <w:r>
        <w:rPr>
          <w:rFonts w:ascii="Arial" w:hAnsi="Arial"/>
          <w:sz w:val="14"/>
        </w:rPr>
        <w:t xml:space="preserve">1.48 </w:t>
      </w:r>
      <w:r>
        <w:rPr>
          <w:rFonts w:ascii="Arial" w:hAnsi="Arial"/>
          <w:b/>
          <w:sz w:val="14"/>
        </w:rPr>
        <w:t>" to "</w:t>
      </w:r>
      <w:r>
        <w:rPr>
          <w:rFonts w:ascii="Arial" w:hAnsi="Arial"/>
          <w:sz w:val="14"/>
        </w:rPr>
        <w:t xml:space="preserve">1.51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[7:5 8:8] Changed</w:t>
        <w:tab/>
        <w:t>"</w:t>
      </w:r>
      <w:r>
        <w:rPr>
          <w:rFonts w:ascii="Arial" w:hAnsi="Arial"/>
          <w:sz w:val="14"/>
        </w:rPr>
        <w:t xml:space="preserve">1.49 </w:t>
      </w:r>
      <w:r>
        <w:rPr>
          <w:rFonts w:ascii="Arial" w:hAnsi="Arial"/>
          <w:b/>
          <w:sz w:val="14"/>
        </w:rPr>
        <w:t>" to "</w:t>
      </w:r>
      <w:r>
        <w:rPr>
          <w:rFonts w:ascii="Arial" w:hAnsi="Arial"/>
          <w:sz w:val="14"/>
        </w:rPr>
        <w:t xml:space="preserve">1.52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[7:6 8:9] Changed</w:t>
        <w:tab/>
        <w:t>"</w:t>
      </w:r>
      <w:r>
        <w:rPr>
          <w:rFonts w:ascii="Arial" w:hAnsi="Arial"/>
          <w:sz w:val="14"/>
        </w:rPr>
        <w:t xml:space="preserve">1.50 </w:t>
      </w:r>
      <w:r>
        <w:rPr>
          <w:rFonts w:ascii="Arial" w:hAnsi="Arial"/>
          <w:b/>
          <w:sz w:val="14"/>
        </w:rPr>
        <w:t>" to "</w:t>
      </w:r>
      <w:r>
        <w:rPr>
          <w:rFonts w:ascii="Arial" w:hAnsi="Arial"/>
          <w:sz w:val="14"/>
        </w:rPr>
        <w:t xml:space="preserve">1.53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[7:6 8:9] Changed</w:t>
        <w:tab/>
        <w:t>"</w:t>
      </w:r>
      <w:r>
        <w:rPr>
          <w:rFonts w:ascii="Arial" w:hAnsi="Arial"/>
          <w:sz w:val="14"/>
        </w:rPr>
        <w:t>of Product</w:t>
      </w:r>
      <w:r>
        <w:rPr>
          <w:rFonts w:ascii="Arial" w:hAnsi="Arial"/>
          <w:b/>
          <w:sz w:val="14"/>
        </w:rPr>
        <w:t>" to "</w:t>
      </w:r>
      <w:r>
        <w:rPr>
          <w:rFonts w:ascii="Arial" w:hAnsi="Arial"/>
          <w:sz w:val="14"/>
        </w:rPr>
        <w:t>of a Product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[7:7 8:10] Changed</w:t>
        <w:tab/>
        <w:t>"</w:t>
      </w:r>
      <w:r>
        <w:rPr>
          <w:rFonts w:ascii="Arial" w:hAnsi="Arial"/>
          <w:sz w:val="14"/>
        </w:rPr>
        <w:t xml:space="preserve">1.51 </w:t>
      </w:r>
      <w:r>
        <w:rPr>
          <w:rFonts w:ascii="Arial" w:hAnsi="Arial"/>
          <w:b/>
          <w:sz w:val="14"/>
        </w:rPr>
        <w:t>" to "</w:t>
      </w:r>
      <w:r>
        <w:rPr>
          <w:rFonts w:ascii="Arial" w:hAnsi="Arial"/>
          <w:sz w:val="14"/>
        </w:rPr>
        <w:t xml:space="preserve">1.54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[7:10 9:3] Changed</w:t>
        <w:tab/>
        <w:t>"</w:t>
      </w:r>
      <w:r>
        <w:rPr>
          <w:rFonts w:ascii="Arial" w:hAnsi="Arial"/>
          <w:sz w:val="14"/>
        </w:rPr>
        <w:t>agreements are to</w:t>
      </w:r>
      <w:r>
        <w:rPr>
          <w:rFonts w:ascii="Arial" w:hAnsi="Arial"/>
          <w:b/>
          <w:sz w:val="14"/>
        </w:rPr>
        <w:t>" to "</w:t>
      </w:r>
      <w:r>
        <w:rPr>
          <w:rFonts w:ascii="Arial" w:hAnsi="Arial"/>
          <w:sz w:val="14"/>
        </w:rPr>
        <w:t>agreements to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[7:10 9:3] Changed</w:t>
        <w:tab/>
        <w:t>"</w:t>
      </w:r>
      <w:r>
        <w:rPr>
          <w:rFonts w:ascii="Arial" w:hAnsi="Arial"/>
          <w:sz w:val="14"/>
        </w:rPr>
        <w:t>or signed</w:t>
      </w:r>
      <w:r>
        <w:rPr>
          <w:rFonts w:ascii="Arial" w:hAnsi="Arial"/>
          <w:b/>
          <w:sz w:val="14"/>
        </w:rPr>
        <w:t>" to "</w:t>
      </w:r>
      <w:r>
        <w:rPr>
          <w:rFonts w:ascii="Arial" w:hAnsi="Arial"/>
          <w:sz w:val="14"/>
        </w:rPr>
        <w:t>or to be signed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[7:11 9:4] Changed</w:t>
        <w:tab/>
        <w:t>"</w:t>
      </w:r>
      <w:r>
        <w:rPr>
          <w:rFonts w:ascii="Arial" w:hAnsi="Arial"/>
          <w:sz w:val="14"/>
        </w:rPr>
        <w:t>any collateral,</w:t>
      </w:r>
      <w:r>
        <w:rPr>
          <w:rFonts w:ascii="Arial" w:hAnsi="Arial"/>
          <w:b/>
          <w:sz w:val="14"/>
        </w:rPr>
        <w:t>" to "</w:t>
      </w:r>
      <w:r>
        <w:rPr>
          <w:rFonts w:ascii="Arial" w:hAnsi="Arial"/>
          <w:sz w:val="14"/>
        </w:rPr>
        <w:t>any designated collateral,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[8:1 9:5] Changed</w:t>
        <w:tab/>
        <w:t>"</w:t>
      </w:r>
      <w:r>
        <w:rPr>
          <w:rFonts w:ascii="Arial" w:hAnsi="Arial"/>
          <w:sz w:val="14"/>
        </w:rPr>
        <w:t>(3) Business    ...    entered into a</w:t>
      </w:r>
      <w:r>
        <w:rPr>
          <w:rFonts w:ascii="Arial" w:hAnsi="Arial"/>
          <w:b/>
          <w:sz w:val="14"/>
        </w:rPr>
        <w:t>" to "</w:t>
      </w:r>
      <w:r>
        <w:rPr>
          <w:rFonts w:ascii="Arial" w:hAnsi="Arial"/>
          <w:sz w:val="14"/>
        </w:rPr>
        <w:t>(3) Business    ...    entered into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[8:1 9:5] Changed</w:t>
        <w:tab/>
        <w:t>"</w:t>
      </w:r>
      <w:r>
        <w:rPr>
          <w:rFonts w:ascii="Arial" w:hAnsi="Arial"/>
          <w:sz w:val="14"/>
        </w:rPr>
        <w:t>agreed by</w:t>
      </w:r>
      <w:r>
        <w:rPr>
          <w:rFonts w:ascii="Arial" w:hAnsi="Arial"/>
          <w:b/>
          <w:sz w:val="14"/>
        </w:rPr>
        <w:t>" to "</w:t>
      </w:r>
      <w:r>
        <w:rPr>
          <w:rFonts w:ascii="Arial" w:hAnsi="Arial"/>
          <w:sz w:val="14"/>
        </w:rPr>
        <w:t>agreed to by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[8:2 9:6] Changed</w:t>
        <w:tab/>
        <w:t>"</w:t>
      </w:r>
      <w:r>
        <w:rPr>
          <w:rFonts w:ascii="Arial" w:hAnsi="Arial"/>
          <w:sz w:val="14"/>
        </w:rPr>
        <w:t xml:space="preserve">Each Party    ...    may create </w:t>
      </w:r>
      <w:r>
        <w:rPr>
          <w:rFonts w:ascii="Arial" w:hAnsi="Arial"/>
          <w:b/>
          <w:sz w:val="14"/>
        </w:rPr>
        <w:t>" to "</w:t>
      </w:r>
      <w:r>
        <w:rPr>
          <w:rFonts w:ascii="Arial" w:hAnsi="Arial"/>
          <w:sz w:val="14"/>
        </w:rPr>
        <w:t xml:space="preserve">Unless a Party    ...    creation of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[8:2 9:6] Changed</w:t>
        <w:tab/>
        <w:t>"</w:t>
      </w:r>
      <w:r>
        <w:rPr>
          <w:rFonts w:ascii="Arial" w:hAnsi="Arial"/>
          <w:sz w:val="14"/>
        </w:rPr>
        <w:t>of conversations</w:t>
      </w:r>
      <w:r>
        <w:rPr>
          <w:rFonts w:ascii="Arial" w:hAnsi="Arial"/>
          <w:b/>
          <w:sz w:val="14"/>
        </w:rPr>
        <w:t>" to "</w:t>
      </w:r>
      <w:r>
        <w:rPr>
          <w:rFonts w:ascii="Arial" w:hAnsi="Arial"/>
          <w:sz w:val="14"/>
        </w:rPr>
        <w:t>of all telephone conversations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[8:5 10:3] Changed</w:t>
        <w:tab/>
        <w:t>"</w:t>
      </w:r>
      <w:r>
        <w:rPr>
          <w:rFonts w:ascii="Arial" w:hAnsi="Arial"/>
          <w:sz w:val="14"/>
        </w:rPr>
        <w:t>received,    ...    Point the</w:t>
      </w:r>
      <w:r>
        <w:rPr>
          <w:rFonts w:ascii="Arial" w:hAnsi="Arial"/>
          <w:b/>
          <w:sz w:val="14"/>
        </w:rPr>
        <w:t>" to "</w:t>
      </w:r>
      <w:r>
        <w:rPr>
          <w:rFonts w:ascii="Arial" w:hAnsi="Arial"/>
          <w:sz w:val="14"/>
        </w:rPr>
        <w:t>received,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[8:5 10:3] Changed</w:t>
        <w:tab/>
        <w:t>"</w:t>
      </w:r>
      <w:r>
        <w:rPr>
          <w:rFonts w:ascii="Arial" w:hAnsi="Arial"/>
          <w:sz w:val="14"/>
        </w:rPr>
        <w:t>Product,</w:t>
      </w:r>
      <w:r>
        <w:rPr>
          <w:rFonts w:ascii="Arial" w:hAnsi="Arial"/>
          <w:b/>
          <w:sz w:val="14"/>
        </w:rPr>
        <w:t>" to "</w:t>
      </w:r>
      <w:r>
        <w:rPr>
          <w:rFonts w:ascii="Arial" w:hAnsi="Arial"/>
          <w:sz w:val="14"/>
        </w:rPr>
        <w:t>Product at the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[9:2 10:5] Changed</w:t>
        <w:tab/>
        <w:t>"</w:t>
      </w:r>
      <w:r>
        <w:rPr>
          <w:rFonts w:ascii="Arial" w:hAnsi="Arial"/>
          <w:sz w:val="14"/>
        </w:rPr>
        <w:t>[If requested    ...    non</w:t>
        <w:noBreakHyphen/>
        <w:t xml:space="preserve">claiming </w:t>
      </w:r>
      <w:r>
        <w:rPr>
          <w:rFonts w:ascii="Arial" w:hAnsi="Arial"/>
          <w:b/>
          <w:sz w:val="14"/>
        </w:rPr>
        <w:t>" to "</w:t>
      </w:r>
      <w:r>
        <w:rPr>
          <w:rFonts w:ascii="Arial" w:hAnsi="Arial"/>
          <w:sz w:val="14"/>
        </w:rPr>
        <w:t>The non</w:t>
        <w:noBreakHyphen/>
        <w:t xml:space="preserve">Claiming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[9:2 10:5] Changed</w:t>
        <w:tab/>
        <w:t>"</w:t>
      </w:r>
      <w:r>
        <w:rPr>
          <w:rFonts w:ascii="Arial" w:hAnsi="Arial"/>
          <w:sz w:val="14"/>
        </w:rPr>
        <w:t xml:space="preserve">excused by    ...    circumstances.] </w:t>
      </w:r>
      <w:r>
        <w:rPr>
          <w:rFonts w:ascii="Arial" w:hAnsi="Arial"/>
          <w:b/>
          <w:sz w:val="14"/>
        </w:rPr>
        <w:t>" to "</w:t>
      </w:r>
      <w:r>
        <w:rPr>
          <w:rFonts w:ascii="Arial" w:hAnsi="Arial"/>
          <w:sz w:val="14"/>
        </w:rPr>
        <w:t>by Force Majeure.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[9:5 11:1] Changed</w:t>
        <w:tab/>
        <w:t>"</w:t>
      </w:r>
      <w:r>
        <w:rPr>
          <w:rFonts w:ascii="Arial" w:hAnsi="Arial"/>
          <w:sz w:val="14"/>
        </w:rPr>
        <w:t>to the</w:t>
      </w:r>
      <w:r>
        <w:rPr>
          <w:rFonts w:ascii="Arial" w:hAnsi="Arial"/>
          <w:b/>
          <w:sz w:val="14"/>
        </w:rPr>
        <w:t>" to "</w:t>
      </w:r>
      <w:r>
        <w:rPr>
          <w:rFonts w:ascii="Arial" w:hAnsi="Arial"/>
          <w:sz w:val="14"/>
        </w:rPr>
        <w:t>to (i)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[9:5 11:1] Changed</w:t>
        <w:tab/>
        <w:t>"</w:t>
      </w:r>
      <w:r>
        <w:rPr>
          <w:rFonts w:ascii="Arial" w:hAnsi="Arial"/>
          <w:sz w:val="14"/>
        </w:rPr>
        <w:t>Price.</w:t>
      </w:r>
      <w:r>
        <w:rPr>
          <w:rFonts w:ascii="Arial" w:hAnsi="Arial"/>
          <w:b/>
          <w:sz w:val="14"/>
        </w:rPr>
        <w:t>" to "</w:t>
      </w:r>
      <w:r>
        <w:rPr>
          <w:rFonts w:ascii="Arial" w:hAnsi="Arial"/>
          <w:sz w:val="14"/>
        </w:rPr>
        <w:t>Price, plus    ... 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 11:2] Changed</w:t>
        <w:tab/>
        <w:t>"</w:t>
      </w:r>
      <w:r>
        <w:rPr>
          <w:rFonts w:ascii="Arial" w:hAnsi="Arial"/>
          <w:sz w:val="14"/>
        </w:rPr>
        <w:t>to the</w:t>
      </w:r>
      <w:r>
        <w:rPr>
          <w:rFonts w:ascii="Arial" w:hAnsi="Arial"/>
          <w:b/>
          <w:sz w:val="14"/>
        </w:rPr>
        <w:t>" to "</w:t>
      </w:r>
      <w:r>
        <w:rPr>
          <w:rFonts w:ascii="Arial" w:hAnsi="Arial"/>
          <w:sz w:val="14"/>
        </w:rPr>
        <w:t>to (i)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 11:2] Changed</w:t>
        <w:tab/>
        <w:t>"</w:t>
      </w:r>
      <w:r>
        <w:rPr>
          <w:rFonts w:ascii="Arial" w:hAnsi="Arial"/>
          <w:sz w:val="14"/>
        </w:rPr>
        <w:t>Price.</w:t>
      </w:r>
      <w:r>
        <w:rPr>
          <w:rFonts w:ascii="Arial" w:hAnsi="Arial"/>
          <w:b/>
          <w:sz w:val="14"/>
        </w:rPr>
        <w:t>" to "</w:t>
      </w:r>
      <w:r>
        <w:rPr>
          <w:rFonts w:ascii="Arial" w:hAnsi="Arial"/>
          <w:sz w:val="14"/>
        </w:rPr>
        <w:t>Price, plus    ... 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shall be </w:t>
      </w:r>
      <w:r>
        <w:rPr>
          <w:rFonts w:ascii="Arial" w:hAnsi="Arial"/>
          <w:b/>
          <w:sz w:val="14"/>
        </w:rPr>
        <w:t>" to "</w:t>
      </w:r>
      <w:r>
        <w:rPr>
          <w:rFonts w:ascii="Arial" w:hAnsi="Arial"/>
          <w:sz w:val="14"/>
        </w:rPr>
        <w:t xml:space="preserve">that 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to be </w:t>
      </w:r>
      <w:r>
        <w:rPr>
          <w:rFonts w:ascii="Arial" w:hAnsi="Arial"/>
          <w:b/>
          <w:sz w:val="14"/>
        </w:rPr>
        <w:t>" to "</w:t>
      </w:r>
      <w:r>
        <w:rPr>
          <w:rFonts w:ascii="Arial" w:hAnsi="Arial"/>
          <w:sz w:val="14"/>
        </w:rPr>
        <w:t xml:space="preserve">made or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for a Party’s</w:t>
      </w:r>
      <w:r>
        <w:rPr>
          <w:rFonts w:ascii="Arial" w:hAnsi="Arial"/>
          <w:b/>
          <w:sz w:val="14"/>
        </w:rPr>
        <w:t>" to "</w:t>
      </w:r>
      <w:r>
        <w:rPr>
          <w:rFonts w:ascii="Arial" w:hAnsi="Arial"/>
          <w:sz w:val="14"/>
        </w:rPr>
        <w:t>for such Party’s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 xml:space="preserve">shall </w:t>
      </w:r>
      <w:r>
        <w:rPr>
          <w:rFonts w:ascii="Arial" w:hAnsi="Arial"/>
          <w:b/>
          <w:sz w:val="14"/>
        </w:rPr>
        <w:t>" to "</w:t>
      </w:r>
      <w:r>
        <w:rPr>
          <w:rFonts w:ascii="Arial" w:hAnsi="Arial"/>
          <w:sz w:val="14"/>
        </w:rPr>
        <w:t xml:space="preserve">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 xml:space="preserve">be 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[10:8 12:1]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[10:8 12:1]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[10:9 12:2]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a Party shall    ...    amalgamate </w:t>
      </w:r>
      <w:r>
        <w:rPr>
          <w:rFonts w:ascii="Arial" w:hAnsi="Arial"/>
          <w:b/>
          <w:sz w:val="14"/>
        </w:rPr>
        <w:t>" to "</w:t>
      </w:r>
      <w:r>
        <w:rPr>
          <w:rFonts w:ascii="Arial" w:hAnsi="Arial"/>
          <w:sz w:val="14"/>
        </w:rPr>
        <w:t xml:space="preserve">such Party    ...    amalgamates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merge </w:t>
      </w:r>
      <w:r>
        <w:rPr>
          <w:rFonts w:ascii="Arial" w:hAnsi="Arial"/>
          <w:b/>
          <w:sz w:val="14"/>
        </w:rPr>
        <w:t>" to "</w:t>
      </w:r>
      <w:r>
        <w:rPr>
          <w:rFonts w:ascii="Arial" w:hAnsi="Arial"/>
          <w:sz w:val="14"/>
        </w:rPr>
        <w:t xml:space="preserve">merges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transfer </w:t>
      </w:r>
      <w:r>
        <w:rPr>
          <w:rFonts w:ascii="Arial" w:hAnsi="Arial"/>
          <w:b/>
          <w:sz w:val="14"/>
        </w:rPr>
        <w:t>" to "</w:t>
      </w:r>
      <w:r>
        <w:rPr>
          <w:rFonts w:ascii="Arial" w:hAnsi="Arial"/>
          <w:sz w:val="14"/>
        </w:rPr>
        <w:t xml:space="preserve">transfers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shall fail </w:t>
      </w:r>
      <w:r>
        <w:rPr>
          <w:rFonts w:ascii="Arial" w:hAnsi="Arial"/>
          <w:b/>
          <w:sz w:val="14"/>
        </w:rPr>
        <w:t>" to "</w:t>
      </w:r>
      <w:r>
        <w:rPr>
          <w:rFonts w:ascii="Arial" w:hAnsi="Arial"/>
          <w:sz w:val="14"/>
        </w:rPr>
        <w:t xml:space="preserve">fails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 xml:space="preserve">Cross Default is specified </w:t>
      </w:r>
      <w:r>
        <w:rPr>
          <w:rFonts w:ascii="Arial" w:hAnsi="Arial"/>
          <w:b/>
          <w:sz w:val="14"/>
        </w:rPr>
        <w:t>" to "</w:t>
      </w:r>
      <w:r>
        <w:rPr>
          <w:rFonts w:ascii="Arial" w:hAnsi="Arial"/>
          <w:sz w:val="14"/>
        </w:rPr>
        <w:t xml:space="preserve">the applicable    ...    default section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 xml:space="preserve">as applying to a </w:t>
      </w:r>
      <w:r>
        <w:rPr>
          <w:rFonts w:ascii="Arial" w:hAnsi="Arial"/>
          <w:b/>
          <w:sz w:val="14"/>
        </w:rPr>
        <w:t>" to "</w:t>
      </w:r>
      <w:r>
        <w:rPr>
          <w:rFonts w:ascii="Arial" w:hAnsi="Arial"/>
          <w:sz w:val="14"/>
        </w:rPr>
        <w:t xml:space="preserve">is indicated for 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Sheet under</w:t>
      </w:r>
      <w:r>
        <w:rPr>
          <w:rFonts w:ascii="Arial" w:hAnsi="Arial"/>
          <w:b/>
          <w:sz w:val="14"/>
        </w:rPr>
        <w:t>" to "</w:t>
      </w:r>
      <w:r>
        <w:rPr>
          <w:rFonts w:ascii="Arial" w:hAnsi="Arial"/>
          <w:sz w:val="14"/>
        </w:rPr>
        <w:t>Sheet for such Party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Sheet in</w:t>
      </w:r>
      <w:r>
        <w:rPr>
          <w:rFonts w:ascii="Arial" w:hAnsi="Arial"/>
          <w:b/>
          <w:sz w:val="14"/>
        </w:rPr>
        <w:t>" to "</w:t>
      </w:r>
      <w:r>
        <w:rPr>
          <w:rFonts w:ascii="Arial" w:hAnsi="Arial"/>
          <w:sz w:val="14"/>
        </w:rPr>
        <w:t>Sheet for such Party in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[11:2 12:5]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[11:3 12:6] Changed</w:t>
        <w:tab/>
        <w:t>"</w:t>
      </w:r>
      <w:r>
        <w:rPr>
          <w:rFonts w:ascii="Arial" w:hAnsi="Arial"/>
          <w:sz w:val="14"/>
        </w:rPr>
        <w:t xml:space="preserve">shall be </w:t>
      </w:r>
      <w:r>
        <w:rPr>
          <w:rFonts w:ascii="Arial" w:hAnsi="Arial"/>
          <w:b/>
          <w:sz w:val="14"/>
        </w:rPr>
        <w:t>" to "</w:t>
      </w:r>
      <w:r>
        <w:rPr>
          <w:rFonts w:ascii="Arial" w:hAnsi="Arial"/>
          <w:sz w:val="14"/>
        </w:rPr>
        <w:t xml:space="preserve">in connection    ...    Agreement 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[11:3 12:6] Changed</w:t>
        <w:tab/>
        <w:t>"</w:t>
      </w:r>
      <w:r>
        <w:rPr>
          <w:rFonts w:ascii="Arial" w:hAnsi="Arial"/>
          <w:sz w:val="14"/>
        </w:rPr>
        <w:t>to be repeated    ...    Agreement;</w:t>
      </w:r>
      <w:r>
        <w:rPr>
          <w:rFonts w:ascii="Arial" w:hAnsi="Arial"/>
          <w:b/>
          <w:sz w:val="14"/>
        </w:rPr>
        <w:t>" to "</w:t>
      </w:r>
      <w:r>
        <w:rPr>
          <w:rFonts w:ascii="Arial" w:hAnsi="Arial"/>
          <w:sz w:val="14"/>
        </w:rPr>
        <w:t>made or repeated;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[11:4 12:7] Changed</w:t>
        <w:tab/>
        <w:t>"</w:t>
      </w:r>
      <w:r>
        <w:rPr>
          <w:rFonts w:ascii="Arial" w:hAnsi="Arial"/>
          <w:sz w:val="14"/>
        </w:rPr>
        <w:t xml:space="preserve">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[11:5 12:8]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[11:7 12:10] Changed</w:t>
        <w:tab/>
        <w:t>"</w:t>
      </w:r>
      <w:r>
        <w:rPr>
          <w:rFonts w:ascii="Arial" w:hAnsi="Arial"/>
          <w:sz w:val="14"/>
        </w:rPr>
        <w:t xml:space="preserve">Guarntor’s </w:t>
      </w:r>
      <w:r>
        <w:rPr>
          <w:rFonts w:ascii="Arial" w:hAnsi="Arial"/>
          <w:b/>
          <w:sz w:val="14"/>
        </w:rPr>
        <w:t>" to "</w:t>
      </w:r>
      <w:r>
        <w:rPr>
          <w:rFonts w:ascii="Arial" w:hAnsi="Arial"/>
          <w:sz w:val="14"/>
        </w:rPr>
        <w:t xml:space="preserve">Guarantor’s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[11:9 13:2] Changed</w:t>
        <w:tab/>
        <w:t>"</w:t>
      </w:r>
      <w:r>
        <w:rPr>
          <w:rFonts w:ascii="Arial" w:hAnsi="Arial"/>
          <w:sz w:val="14"/>
        </w:rPr>
        <w:t>effective as</w:t>
      </w:r>
      <w:r>
        <w:rPr>
          <w:rFonts w:ascii="Arial" w:hAnsi="Arial"/>
          <w:b/>
          <w:sz w:val="14"/>
        </w:rPr>
        <w:t>" to "</w:t>
      </w:r>
      <w:r>
        <w:rPr>
          <w:rFonts w:ascii="Arial" w:hAnsi="Arial"/>
          <w:sz w:val="14"/>
        </w:rPr>
        <w:t>effective, as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[11:9 13:2] Changed</w:t>
        <w:tab/>
        <w:t>"</w:t>
      </w:r>
      <w:r>
        <w:rPr>
          <w:rFonts w:ascii="Arial" w:hAnsi="Arial"/>
          <w:sz w:val="14"/>
        </w:rPr>
        <w:t>Date”) to</w:t>
      </w:r>
      <w:r>
        <w:rPr>
          <w:rFonts w:ascii="Arial" w:hAnsi="Arial"/>
          <w:b/>
          <w:sz w:val="14"/>
        </w:rPr>
        <w:t>" to "</w:t>
      </w:r>
      <w:r>
        <w:rPr>
          <w:rFonts w:ascii="Arial" w:hAnsi="Arial"/>
          <w:sz w:val="14"/>
        </w:rPr>
        <w:t>Date”) to    ...    Parties and to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[12:4 14:1] Changed</w:t>
        <w:tab/>
        <w:t>"</w:t>
      </w:r>
      <w:r>
        <w:rPr>
          <w:rFonts w:ascii="Arial" w:hAnsi="Arial"/>
          <w:sz w:val="14"/>
        </w:rPr>
        <w:t>5.6 Setoffs.</w:t>
      </w:r>
      <w:r>
        <w:rPr>
          <w:rFonts w:ascii="Arial" w:hAnsi="Arial"/>
          <w:b/>
          <w:sz w:val="14"/>
        </w:rPr>
        <w:t>" to "</w:t>
      </w:r>
      <w:r>
        <w:rPr>
          <w:rFonts w:ascii="Arial" w:hAnsi="Arial"/>
          <w:sz w:val="14"/>
        </w:rPr>
        <w:t>5.6 Closeout Setoffs.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Party under this Agreement or under</w:t>
      </w:r>
      <w:r>
        <w:rPr>
          <w:rFonts w:ascii="Arial" w:hAnsi="Arial"/>
          <w:b/>
          <w:sz w:val="14"/>
        </w:rPr>
        <w:t>" to "</w:t>
      </w:r>
      <w:r>
        <w:rPr>
          <w:rFonts w:ascii="Arial" w:hAnsi="Arial"/>
          <w:sz w:val="14"/>
        </w:rPr>
        <w:t>Party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Affiliates    ...    Agreement or under</w:t>
      </w:r>
      <w:r>
        <w:rPr>
          <w:rFonts w:ascii="Arial" w:hAnsi="Arial"/>
          <w:b/>
          <w:sz w:val="14"/>
        </w:rPr>
        <w:t>" to "</w:t>
      </w:r>
      <w:r>
        <w:rPr>
          <w:rFonts w:ascii="Arial" w:hAnsi="Arial"/>
          <w:sz w:val="14"/>
        </w:rPr>
        <w:t>Affiliates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[13:2 14:4] Changed</w:t>
        <w:tab/>
        <w:t>"</w:t>
      </w:r>
      <w:r>
        <w:rPr>
          <w:rFonts w:ascii="Arial" w:hAnsi="Arial"/>
          <w:sz w:val="14"/>
        </w:rPr>
        <w:t>No Setoffs</w:t>
      </w:r>
      <w:r>
        <w:rPr>
          <w:rFonts w:ascii="Arial" w:hAnsi="Arial"/>
          <w:b/>
          <w:sz w:val="14"/>
        </w:rPr>
        <w:t>" to "</w:t>
      </w:r>
      <w:r>
        <w:rPr>
          <w:rFonts w:ascii="Arial" w:hAnsi="Arial"/>
          <w:sz w:val="14"/>
        </w:rPr>
        <w:t>Neither Option    ...    shall 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[13:6 14:8] Changed</w:t>
        <w:tab/>
        <w:t>"</w:t>
      </w:r>
      <w:r>
        <w:rPr>
          <w:rFonts w:ascii="Arial" w:hAnsi="Arial"/>
          <w:sz w:val="14"/>
        </w:rPr>
        <w:t>payments (other</w:t>
      </w:r>
      <w:r>
        <w:rPr>
          <w:rFonts w:ascii="Arial" w:hAnsi="Arial"/>
          <w:b/>
          <w:sz w:val="14"/>
        </w:rPr>
        <w:t>" to "</w:t>
      </w:r>
      <w:r>
        <w:rPr>
          <w:rFonts w:ascii="Arial" w:hAnsi="Arial"/>
          <w:sz w:val="14"/>
        </w:rPr>
        <w:t>payments under this Agreement (other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[13:6 14:8] Changed</w:t>
        <w:tab/>
        <w:t>"</w:t>
      </w:r>
      <w:r>
        <w:rPr>
          <w:rFonts w:ascii="Arial" w:hAnsi="Arial"/>
          <w:sz w:val="14"/>
        </w:rPr>
        <w:t>) under this Agreement</w:t>
      </w:r>
      <w:r>
        <w:rPr>
          <w:rFonts w:ascii="Arial" w:hAnsi="Arial"/>
          <w:b/>
          <w:sz w:val="14"/>
        </w:rPr>
        <w:t>" to "</w:t>
      </w:r>
      <w:r>
        <w:rPr>
          <w:rFonts w:ascii="Arial" w:hAnsi="Arial"/>
          <w:sz w:val="14"/>
        </w:rPr>
        <w:t>and option    ...    Section 6.7)</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Business Day,</w:t>
      </w:r>
      <w:r>
        <w:rPr>
          <w:rFonts w:ascii="Arial" w:hAnsi="Arial"/>
          <w:b/>
          <w:sz w:val="14"/>
        </w:rPr>
        <w:t>" to "</w:t>
      </w:r>
      <w:r>
        <w:rPr>
          <w:rFonts w:ascii="Arial" w:hAnsi="Arial"/>
          <w:sz w:val="14"/>
        </w:rPr>
        <w:t>Business,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 xml:space="preserve">wire </w:t>
      </w:r>
      <w:r>
        <w:rPr>
          <w:rFonts w:ascii="Arial" w:hAnsi="Arial"/>
          <w:b/>
          <w:sz w:val="14"/>
        </w:rPr>
        <w:t>" to "</w:t>
      </w:r>
      <w:r>
        <w:rPr>
          <w:rFonts w:ascii="Arial" w:hAnsi="Arial"/>
          <w:sz w:val="14"/>
        </w:rPr>
        <w:t xml:space="preserve">electronic funds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from the</w:t>
      </w:r>
      <w:r>
        <w:rPr>
          <w:rFonts w:ascii="Arial" w:hAnsi="Arial"/>
          <w:b/>
          <w:sz w:val="14"/>
        </w:rPr>
        <w:t>" to "</w:t>
      </w:r>
      <w:r>
        <w:rPr>
          <w:rFonts w:ascii="Arial" w:hAnsi="Arial"/>
          <w:sz w:val="14"/>
        </w:rPr>
        <w:t>from and including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date to the date</w:t>
      </w:r>
      <w:r>
        <w:rPr>
          <w:rFonts w:ascii="Arial" w:hAnsi="Arial"/>
          <w:b/>
          <w:sz w:val="14"/>
        </w:rPr>
        <w:t>" to "</w:t>
      </w:r>
      <w:r>
        <w:rPr>
          <w:rFonts w:ascii="Arial" w:hAnsi="Arial"/>
          <w:sz w:val="14"/>
        </w:rPr>
        <w:t>date to but excluding the date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Rate from    ...    until the</w:t>
      </w:r>
      <w:r>
        <w:rPr>
          <w:rFonts w:ascii="Arial" w:hAnsi="Arial"/>
          <w:b/>
          <w:sz w:val="14"/>
        </w:rPr>
        <w:t>" to "</w:t>
      </w:r>
      <w:r>
        <w:rPr>
          <w:rFonts w:ascii="Arial" w:hAnsi="Arial"/>
          <w:sz w:val="14"/>
        </w:rPr>
        <w:t>Rate from    ...    excluding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Rate from the date</w:t>
      </w:r>
      <w:r>
        <w:rPr>
          <w:rFonts w:ascii="Arial" w:hAnsi="Arial"/>
          <w:b/>
          <w:sz w:val="14"/>
        </w:rPr>
        <w:t>" to "</w:t>
      </w:r>
      <w:r>
        <w:rPr>
          <w:rFonts w:ascii="Arial" w:hAnsi="Arial"/>
          <w:sz w:val="14"/>
        </w:rPr>
        <w:t>Rate from and including the date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overpayment until the</w:t>
      </w:r>
      <w:r>
        <w:rPr>
          <w:rFonts w:ascii="Arial" w:hAnsi="Arial"/>
          <w:b/>
          <w:sz w:val="14"/>
        </w:rPr>
        <w:t>" to "</w:t>
      </w:r>
      <w:r>
        <w:rPr>
          <w:rFonts w:ascii="Arial" w:hAnsi="Arial"/>
          <w:sz w:val="14"/>
        </w:rPr>
        <w:t>overpayment    ...    excluding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made.</w:t>
      </w:r>
      <w:r>
        <w:rPr>
          <w:rFonts w:ascii="Arial" w:hAnsi="Arial"/>
          <w:b/>
          <w:sz w:val="14"/>
        </w:rPr>
        <w:t>" to "</w:t>
      </w:r>
      <w:r>
        <w:rPr>
          <w:rFonts w:ascii="Arial" w:hAnsi="Arial"/>
          <w:sz w:val="14"/>
        </w:rPr>
        <w:t>made. If an    ...    is waived.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[14:1 15:3] Changed</w:t>
        <w:tab/>
        <w:t>"</w:t>
      </w:r>
      <w:r>
        <w:rPr>
          <w:rFonts w:ascii="Arial" w:hAnsi="Arial"/>
          <w:sz w:val="14"/>
        </w:rPr>
        <w:t>other on the same date pursuant</w:t>
      </w:r>
      <w:r>
        <w:rPr>
          <w:rFonts w:ascii="Arial" w:hAnsi="Arial"/>
          <w:b/>
          <w:sz w:val="14"/>
        </w:rPr>
        <w:t>" to "</w:t>
      </w:r>
      <w:r>
        <w:rPr>
          <w:rFonts w:ascii="Arial" w:hAnsi="Arial"/>
          <w:sz w:val="14"/>
        </w:rPr>
        <w:t>other pursuant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[14:2 16:1] Changed</w:t>
        <w:tab/>
        <w:t>"</w:t>
      </w:r>
      <w:r>
        <w:rPr>
          <w:rFonts w:ascii="Arial" w:hAnsi="Arial"/>
          <w:sz w:val="14"/>
        </w:rPr>
        <w:t xml:space="preserve">damages </w:t>
      </w:r>
      <w:r>
        <w:rPr>
          <w:rFonts w:ascii="Arial" w:hAnsi="Arial"/>
          <w:b/>
          <w:sz w:val="14"/>
        </w:rPr>
        <w:t>" to "</w:t>
      </w:r>
      <w:r>
        <w:rPr>
          <w:rFonts w:ascii="Arial" w:hAnsi="Arial"/>
          <w:sz w:val="14"/>
        </w:rPr>
        <w:t xml:space="preserve">damage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[14:3 16:2] Changed</w:t>
        <w:tab/>
        <w:t>"</w:t>
      </w:r>
      <w:r>
        <w:rPr>
          <w:rFonts w:ascii="Arial" w:hAnsi="Arial"/>
          <w:sz w:val="14"/>
        </w:rPr>
        <w:t xml:space="preserve">benefitting </w:t>
      </w:r>
      <w:r>
        <w:rPr>
          <w:rFonts w:ascii="Arial" w:hAnsi="Arial"/>
          <w:b/>
          <w:sz w:val="14"/>
        </w:rPr>
        <w:t>" to "</w:t>
      </w:r>
      <w:r>
        <w:rPr>
          <w:rFonts w:ascii="Arial" w:hAnsi="Arial"/>
          <w:sz w:val="14"/>
        </w:rPr>
        <w:t xml:space="preserve">benefiting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[14:4 16:3] Add Para</w:t>
        <w:tab/>
        <w:t>"</w:t>
      </w:r>
      <w:r>
        <w:rPr>
          <w:rFonts w:ascii="Arial" w:hAnsi="Arial"/>
          <w:sz w:val="14"/>
        </w:rPr>
        <w:t>6.7 Payment for    ...    with Section 6.1.</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[14:6 16:6] Changed</w:t>
        <w:tab/>
        <w:t>"</w:t>
      </w:r>
      <w:r>
        <w:rPr>
          <w:rFonts w:ascii="Arial" w:hAnsi="Arial"/>
          <w:sz w:val="14"/>
        </w:rPr>
        <w:t>Damages. THE</w:t>
      </w:r>
      <w:r>
        <w:rPr>
          <w:rFonts w:ascii="Arial" w:hAnsi="Arial"/>
          <w:b/>
          <w:sz w:val="14"/>
        </w:rPr>
        <w:t>" to "</w:t>
      </w:r>
      <w:r>
        <w:rPr>
          <w:rFonts w:ascii="Arial" w:hAnsi="Arial"/>
          <w:sz w:val="14"/>
        </w:rPr>
        <w:t>Damages. EXCEPT    ...    DISCLAIMED.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[15:4 17:4]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[15:5 17:5] Changed</w:t>
        <w:tab/>
        <w:t>"</w:t>
      </w:r>
      <w:r>
        <w:rPr>
          <w:rFonts w:ascii="Arial" w:hAnsi="Arial"/>
          <w:sz w:val="14"/>
        </w:rPr>
        <w:t>and prepared</w:t>
      </w:r>
      <w:r>
        <w:rPr>
          <w:rFonts w:ascii="Arial" w:hAnsi="Arial"/>
          <w:b/>
          <w:sz w:val="14"/>
        </w:rPr>
        <w:t>" to "</w:t>
      </w:r>
      <w:r>
        <w:rPr>
          <w:rFonts w:ascii="Arial" w:hAnsi="Arial"/>
          <w:sz w:val="14"/>
        </w:rPr>
        <w:t>and shall be prepared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[15:5 17:5]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 xml:space="preserve">no </w:t>
      </w:r>
      <w:r>
        <w:rPr>
          <w:rFonts w:ascii="Arial" w:hAnsi="Arial"/>
          <w:b/>
          <w:sz w:val="14"/>
        </w:rPr>
        <w:t>" to "</w:t>
      </w:r>
      <w:r>
        <w:rPr>
          <w:rFonts w:ascii="Arial" w:hAnsi="Arial"/>
          <w:sz w:val="14"/>
        </w:rPr>
        <w:t xml:space="preserve">neither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option is</w:t>
      </w:r>
      <w:r>
        <w:rPr>
          <w:rFonts w:ascii="Arial" w:hAnsi="Arial"/>
          <w:b/>
          <w:sz w:val="14"/>
        </w:rPr>
        <w:t>" to "</w:t>
      </w:r>
      <w:r>
        <w:rPr>
          <w:rFonts w:ascii="Arial" w:hAnsi="Arial"/>
          <w:sz w:val="14"/>
        </w:rPr>
        <w:t>option in    ...    Section 8.4 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apply exclusively.</w:t>
      </w:r>
      <w:r>
        <w:rPr>
          <w:rFonts w:ascii="Arial" w:hAnsi="Arial"/>
          <w:b/>
          <w:sz w:val="14"/>
        </w:rPr>
        <w:t>" to "</w:t>
      </w:r>
      <w:r>
        <w:rPr>
          <w:rFonts w:ascii="Arial" w:hAnsi="Arial"/>
          <w:sz w:val="14"/>
        </w:rPr>
        <w:t>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has commercially reasonable</w:t>
      </w:r>
      <w:r>
        <w:rPr>
          <w:rFonts w:ascii="Arial" w:hAnsi="Arial"/>
          <w:b/>
          <w:sz w:val="14"/>
        </w:rPr>
        <w:t>" to "</w:t>
      </w:r>
      <w:r>
        <w:rPr>
          <w:rFonts w:ascii="Arial" w:hAnsi="Arial"/>
          <w:sz w:val="14"/>
        </w:rPr>
        <w:t>has reasonable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believe, in    ...    discretion, that</w:t>
      </w:r>
      <w:r>
        <w:rPr>
          <w:rFonts w:ascii="Arial" w:hAnsi="Arial"/>
          <w:b/>
          <w:sz w:val="14"/>
        </w:rPr>
        <w:t>" to "</w:t>
      </w:r>
      <w:r>
        <w:rPr>
          <w:rFonts w:ascii="Arial" w:hAnsi="Arial"/>
          <w:sz w:val="14"/>
        </w:rPr>
        <w:t>believe that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has or may become</w:t>
      </w:r>
      <w:r>
        <w:rPr>
          <w:rFonts w:ascii="Arial" w:hAnsi="Arial"/>
          <w:b/>
          <w:sz w:val="14"/>
        </w:rPr>
        <w:t>" to "</w:t>
      </w:r>
      <w:r>
        <w:rPr>
          <w:rFonts w:ascii="Arial" w:hAnsi="Arial"/>
          <w:sz w:val="14"/>
        </w:rPr>
        <w:t>has become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Assurance    ...    Requesting Party.</w:t>
      </w:r>
      <w:r>
        <w:rPr>
          <w:rFonts w:ascii="Arial" w:hAnsi="Arial"/>
          <w:b/>
          <w:sz w:val="14"/>
        </w:rPr>
        <w:t>" to "</w:t>
      </w:r>
      <w:r>
        <w:rPr>
          <w:rFonts w:ascii="Arial" w:hAnsi="Arial"/>
          <w:sz w:val="14"/>
        </w:rPr>
        <w:t>Assurance    ...    reasonable manner.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[16:4 17:8] Changed</w:t>
        <w:tab/>
        <w:t>"</w:t>
      </w:r>
      <w:r>
        <w:rPr>
          <w:rFonts w:ascii="Arial" w:hAnsi="Arial"/>
          <w:sz w:val="14"/>
        </w:rPr>
        <w:t>8.3 Grant    ...    Defaulting Party.</w:t>
      </w:r>
      <w:r>
        <w:rPr>
          <w:rFonts w:ascii="Arial" w:hAnsi="Arial"/>
          <w:b/>
          <w:sz w:val="14"/>
        </w:rPr>
        <w:t>" to "</w:t>
      </w:r>
      <w:r>
        <w:rPr>
          <w:rFonts w:ascii="Arial" w:hAnsi="Arial"/>
          <w:sz w:val="14"/>
        </w:rPr>
        <w:t>8.3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8.4 Option</w:t>
      </w:r>
      <w:r>
        <w:rPr>
          <w:rFonts w:ascii="Arial" w:hAnsi="Arial"/>
          <w:b/>
          <w:sz w:val="14"/>
        </w:rPr>
        <w:t>" to "</w:t>
      </w:r>
      <w:r>
        <w:rPr>
          <w:rFonts w:ascii="Arial" w:hAnsi="Arial"/>
          <w:sz w:val="14"/>
        </w:rPr>
        <w:t xml:space="preserve"> Option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A exceeds</w:t>
      </w:r>
      <w:r>
        <w:rPr>
          <w:rFonts w:ascii="Arial" w:hAnsi="Arial"/>
          <w:b/>
          <w:sz w:val="14"/>
        </w:rPr>
        <w:t>" to "</w:t>
      </w:r>
      <w:r>
        <w:rPr>
          <w:rFonts w:ascii="Arial" w:hAnsi="Arial"/>
          <w:sz w:val="14"/>
        </w:rPr>
        <w:t>A plus Party 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B Exposure Amount then</w:t>
      </w:r>
      <w:r>
        <w:rPr>
          <w:rFonts w:ascii="Arial" w:hAnsi="Arial"/>
          <w:b/>
          <w:sz w:val="14"/>
        </w:rPr>
        <w:t>" to "</w:t>
      </w:r>
      <w:r>
        <w:rPr>
          <w:rFonts w:ascii="Arial" w:hAnsi="Arial"/>
          <w:sz w:val="14"/>
        </w:rPr>
        <w:t>B Collateral Threshold, then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B Exposure    ...    (rounding</w:t>
      </w:r>
      <w:r>
        <w:rPr>
          <w:rFonts w:ascii="Arial" w:hAnsi="Arial"/>
          <w:b/>
          <w:sz w:val="14"/>
        </w:rPr>
        <w:t>" to "</w:t>
      </w:r>
      <w:r>
        <w:rPr>
          <w:rFonts w:ascii="Arial" w:hAnsi="Arial"/>
          <w:sz w:val="14"/>
        </w:rPr>
        <w:t>B Collateral    ...    (rounding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Assurance”).</w:t>
      </w:r>
      <w:r>
        <w:rPr>
          <w:rFonts w:ascii="Arial" w:hAnsi="Arial"/>
          <w:b/>
          <w:sz w:val="14"/>
        </w:rPr>
        <w:t>" to "</w:t>
      </w:r>
      <w:r>
        <w:rPr>
          <w:rFonts w:ascii="Arial" w:hAnsi="Arial"/>
          <w:sz w:val="14"/>
        </w:rPr>
        <w:t>Assurance”),    ...    with Party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Payment (rounding upwards</w:t>
      </w:r>
      <w:r>
        <w:rPr>
          <w:rFonts w:ascii="Arial" w:hAnsi="Arial"/>
          <w:b/>
          <w:sz w:val="14"/>
        </w:rPr>
        <w:t>" to "</w:t>
      </w:r>
      <w:r>
        <w:rPr>
          <w:rFonts w:ascii="Arial" w:hAnsi="Arial"/>
          <w:sz w:val="14"/>
        </w:rPr>
        <w:t>Payment plus    ...    downwards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Eight,</w:t>
      </w:r>
      <w:r>
        <w:rPr>
          <w:rFonts w:ascii="Arial" w:hAnsi="Arial"/>
          <w:b/>
          <w:sz w:val="14"/>
        </w:rPr>
        <w:t>" to "</w:t>
      </w:r>
      <w:r>
        <w:rPr>
          <w:rFonts w:ascii="Arial" w:hAnsi="Arial"/>
          <w:sz w:val="14"/>
        </w:rPr>
        <w:t>Eight within    ...    Business Days,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B exceeds</w:t>
      </w:r>
      <w:r>
        <w:rPr>
          <w:rFonts w:ascii="Arial" w:hAnsi="Arial"/>
          <w:b/>
          <w:sz w:val="14"/>
        </w:rPr>
        <w:t>" to "</w:t>
      </w:r>
      <w:r>
        <w:rPr>
          <w:rFonts w:ascii="Arial" w:hAnsi="Arial"/>
          <w:sz w:val="14"/>
        </w:rPr>
        <w:t>B plus Party 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 xml:space="preserve">A Exposure    ...    (rounding </w:t>
      </w:r>
      <w:r>
        <w:rPr>
          <w:rFonts w:ascii="Arial" w:hAnsi="Arial"/>
          <w:b/>
          <w:sz w:val="14"/>
        </w:rPr>
        <w:t>" to "</w:t>
      </w:r>
      <w:r>
        <w:rPr>
          <w:rFonts w:ascii="Arial" w:hAnsi="Arial"/>
          <w:sz w:val="14"/>
        </w:rPr>
        <w:t xml:space="preserve">A Collateral    ...    (rounding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Party B Rounding</w:t>
      </w:r>
      <w:r>
        <w:rPr>
          <w:rFonts w:ascii="Arial" w:hAnsi="Arial"/>
          <w:b/>
          <w:sz w:val="14"/>
        </w:rPr>
        <w:t>" to "</w:t>
      </w:r>
      <w:r>
        <w:rPr>
          <w:rFonts w:ascii="Arial" w:hAnsi="Arial"/>
          <w:sz w:val="14"/>
        </w:rPr>
        <w:t>Party A Rounding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Assurance”).</w:t>
      </w:r>
      <w:r>
        <w:rPr>
          <w:rFonts w:ascii="Arial" w:hAnsi="Arial"/>
          <w:b/>
          <w:sz w:val="14"/>
        </w:rPr>
        <w:t>" to "</w:t>
      </w:r>
      <w:r>
        <w:rPr>
          <w:rFonts w:ascii="Arial" w:hAnsi="Arial"/>
          <w:sz w:val="14"/>
        </w:rPr>
        <w:t>Assurance”),    ...    with 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Payment (rounding upwards</w:t>
      </w:r>
      <w:r>
        <w:rPr>
          <w:rFonts w:ascii="Arial" w:hAnsi="Arial"/>
          <w:b/>
          <w:sz w:val="14"/>
        </w:rPr>
        <w:t>" to "</w:t>
      </w:r>
      <w:r>
        <w:rPr>
          <w:rFonts w:ascii="Arial" w:hAnsi="Arial"/>
          <w:sz w:val="14"/>
        </w:rPr>
        <w:t>Payment plus    ...    downwards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 xml:space="preserve">8.4(a) </w:t>
      </w:r>
      <w:r>
        <w:rPr>
          <w:rFonts w:ascii="Arial" w:hAnsi="Arial"/>
          <w:b/>
          <w:sz w:val="14"/>
        </w:rPr>
        <w:t>" to "</w:t>
      </w:r>
      <w:r>
        <w:rPr>
          <w:rFonts w:ascii="Arial" w:hAnsi="Arial"/>
          <w:sz w:val="14"/>
        </w:rPr>
        <w:t xml:space="preserve">8.3(a)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8.4(b)</w:t>
      </w:r>
      <w:r>
        <w:rPr>
          <w:rFonts w:ascii="Arial" w:hAnsi="Arial"/>
          <w:b/>
          <w:sz w:val="14"/>
        </w:rPr>
        <w:t>" to "</w:t>
      </w:r>
      <w:r>
        <w:rPr>
          <w:rFonts w:ascii="Arial" w:hAnsi="Arial"/>
          <w:sz w:val="14"/>
        </w:rPr>
        <w:t>8.3(b)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5.3,</w:t>
      </w:r>
      <w:r>
        <w:rPr>
          <w:rFonts w:ascii="Arial" w:hAnsi="Arial"/>
          <w:b/>
          <w:sz w:val="14"/>
        </w:rPr>
        <w:t>" to "</w:t>
      </w:r>
      <w:r>
        <w:rPr>
          <w:rFonts w:ascii="Arial" w:hAnsi="Arial"/>
          <w:sz w:val="14"/>
        </w:rPr>
        <w:t>5.3 as if    ...    liquidated,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[17:3 19:2]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19:3] Add Para</w:t>
        <w:tab/>
        <w:t>"</w:t>
      </w:r>
      <w:r>
        <w:rPr>
          <w:rFonts w:ascii="Arial" w:hAnsi="Arial"/>
          <w:sz w:val="14"/>
        </w:rPr>
        <w:t>8.5 Grant of Security    ...    Defaulting 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[18:3 19:7] Changed</w:t>
        <w:tab/>
        <w:t>"</w:t>
      </w:r>
      <w:r>
        <w:rPr>
          <w:rFonts w:ascii="Arial" w:hAnsi="Arial"/>
          <w:sz w:val="14"/>
        </w:rPr>
        <w:t>to at</w:t>
      </w:r>
      <w:r>
        <w:rPr>
          <w:rFonts w:ascii="Arial" w:hAnsi="Arial"/>
          <w:b/>
          <w:sz w:val="14"/>
        </w:rPr>
        <w:t>" to "</w:t>
      </w:r>
      <w:r>
        <w:rPr>
          <w:rFonts w:ascii="Arial" w:hAnsi="Arial"/>
          <w:sz w:val="14"/>
        </w:rPr>
        <w:t>to the Product or a Transaction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[18:3 19:7] Changed</w:t>
        <w:tab/>
        <w:t>"</w:t>
      </w:r>
      <w:r>
        <w:rPr>
          <w:rFonts w:ascii="Arial" w:hAnsi="Arial"/>
          <w:sz w:val="14"/>
        </w:rPr>
        <w:t>Seller hereunder.</w:t>
      </w:r>
      <w:r>
        <w:rPr>
          <w:rFonts w:ascii="Arial" w:hAnsi="Arial"/>
          <w:b/>
          <w:sz w:val="14"/>
        </w:rPr>
        <w:t>" to "</w:t>
      </w:r>
      <w:r>
        <w:rPr>
          <w:rFonts w:ascii="Arial" w:hAnsi="Arial"/>
          <w:sz w:val="14"/>
        </w:rPr>
        <w:t>Seller under    ...    Agreement.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[18:6 20:3] Changed</w:t>
        <w:tab/>
        <w:t>"</w:t>
      </w:r>
      <w:r>
        <w:rPr>
          <w:rFonts w:ascii="Arial" w:hAnsi="Arial"/>
          <w:sz w:val="14"/>
        </w:rPr>
        <w:t>Party upon</w:t>
      </w:r>
      <w:r>
        <w:rPr>
          <w:rFonts w:ascii="Arial" w:hAnsi="Arial"/>
          <w:b/>
          <w:sz w:val="14"/>
        </w:rPr>
        <w:t>" to "</w:t>
      </w:r>
      <w:r>
        <w:rPr>
          <w:rFonts w:ascii="Arial" w:hAnsi="Arial"/>
          <w:sz w:val="14"/>
        </w:rPr>
        <w:t>Party (a) upon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[18:6 20:3] Changed</w:t>
        <w:tab/>
        <w:t>"</w:t>
      </w:r>
      <w:r>
        <w:rPr>
          <w:rFonts w:ascii="Arial" w:hAnsi="Arial"/>
          <w:sz w:val="14"/>
        </w:rPr>
        <w:t>notice;</w:t>
      </w:r>
      <w:r>
        <w:rPr>
          <w:rFonts w:ascii="Arial" w:hAnsi="Arial"/>
          <w:b/>
          <w:sz w:val="14"/>
        </w:rPr>
        <w:t>" to "</w:t>
      </w:r>
      <w:r>
        <w:rPr>
          <w:rFonts w:ascii="Arial" w:hAnsi="Arial"/>
          <w:sz w:val="14"/>
        </w:rPr>
        <w:t>notice or    ...    unenforceable;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[19:4 21:2] Changed</w:t>
        <w:tab/>
        <w:t>"</w:t>
      </w:r>
      <w:r>
        <w:rPr>
          <w:rFonts w:ascii="Arial" w:hAnsi="Arial"/>
          <w:sz w:val="14"/>
        </w:rPr>
        <w:t xml:space="preserve">event which,    ...    constitute an </w:t>
      </w:r>
      <w:r>
        <w:rPr>
          <w:rFonts w:ascii="Arial" w:hAnsi="Arial"/>
          <w:b/>
          <w:sz w:val="14"/>
        </w:rPr>
        <w:t>" to "</w:t>
      </w:r>
      <w:r>
        <w:rPr>
          <w:rFonts w:ascii="Arial" w:hAnsi="Arial"/>
          <w:sz w:val="14"/>
        </w:rPr>
        <w:t xml:space="preserve">Potential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[19:4 21:2] Changed</w:t>
        <w:tab/>
        <w:t>"</w:t>
      </w:r>
      <w:r>
        <w:rPr>
          <w:rFonts w:ascii="Arial" w:hAnsi="Arial"/>
          <w:sz w:val="14"/>
        </w:rPr>
        <w:t>continuing and</w:t>
      </w:r>
      <w:r>
        <w:rPr>
          <w:rFonts w:ascii="Arial" w:hAnsi="Arial"/>
          <w:b/>
          <w:sz w:val="14"/>
        </w:rPr>
        <w:t>" to "</w:t>
      </w:r>
      <w:r>
        <w:rPr>
          <w:rFonts w:ascii="Arial" w:hAnsi="Arial"/>
          <w:sz w:val="14"/>
        </w:rPr>
        <w:t>continuing; and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[19:8 21:6] Changed</w:t>
        <w:tab/>
        <w:t>"</w:t>
      </w:r>
      <w:r>
        <w:rPr>
          <w:rFonts w:ascii="Arial" w:hAnsi="Arial"/>
          <w:sz w:val="14"/>
        </w:rPr>
        <w:t xml:space="preserve">Capacity </w:t>
      </w:r>
      <w:r>
        <w:rPr>
          <w:rFonts w:ascii="Arial" w:hAnsi="Arial"/>
          <w:b/>
          <w:sz w:val="14"/>
        </w:rPr>
        <w:t>" to "</w:t>
      </w:r>
      <w:r>
        <w:rPr>
          <w:rFonts w:ascii="Arial" w:hAnsi="Arial"/>
          <w:sz w:val="14"/>
        </w:rPr>
        <w:t xml:space="preserve">a Product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[19:8 21:6] Changed</w:t>
        <w:tab/>
        <w:t>"</w:t>
      </w:r>
      <w:r>
        <w:rPr>
          <w:rFonts w:ascii="Arial" w:hAnsi="Arial"/>
          <w:sz w:val="14"/>
        </w:rPr>
        <w:t>option</w:t>
      </w:r>
      <w:r>
        <w:rPr>
          <w:rFonts w:ascii="Arial" w:hAnsi="Arial"/>
          <w:b/>
          <w:sz w:val="14"/>
        </w:rPr>
        <w:t>" to "</w:t>
      </w:r>
      <w:r>
        <w:rPr>
          <w:rFonts w:ascii="Arial" w:hAnsi="Arial"/>
          <w:sz w:val="14"/>
        </w:rPr>
        <w:t>Option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[19:10 21:8] Changed</w:t>
        <w:tab/>
        <w:t>"</w:t>
      </w:r>
      <w:r>
        <w:rPr>
          <w:rFonts w:ascii="Arial" w:hAnsi="Arial"/>
          <w:sz w:val="14"/>
        </w:rPr>
        <w:t>liens, claims</w:t>
      </w:r>
      <w:r>
        <w:rPr>
          <w:rFonts w:ascii="Arial" w:hAnsi="Arial"/>
          <w:b/>
          <w:sz w:val="14"/>
        </w:rPr>
        <w:t>" to "</w:t>
      </w:r>
      <w:r>
        <w:rPr>
          <w:rFonts w:ascii="Arial" w:hAnsi="Arial"/>
          <w:sz w:val="14"/>
        </w:rPr>
        <w:t>liens, security interests, claims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[19:10 21:8] Changed</w:t>
        <w:tab/>
        <w:t>"</w:t>
      </w:r>
      <w:r>
        <w:rPr>
          <w:rFonts w:ascii="Arial" w:hAnsi="Arial"/>
          <w:sz w:val="14"/>
        </w:rPr>
        <w:t>encumbrances arising</w:t>
      </w:r>
      <w:r>
        <w:rPr>
          <w:rFonts w:ascii="Arial" w:hAnsi="Arial"/>
          <w:b/>
          <w:sz w:val="14"/>
        </w:rPr>
        <w:t>" to "</w:t>
      </w:r>
      <w:r>
        <w:rPr>
          <w:rFonts w:ascii="Arial" w:hAnsi="Arial"/>
          <w:sz w:val="14"/>
        </w:rPr>
        <w:t>encumbrances    ...    person arising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[20:1 21:9] Changed</w:t>
        <w:tab/>
        <w:t>"</w:t>
      </w:r>
      <w:r>
        <w:rPr>
          <w:rFonts w:ascii="Arial" w:hAnsi="Arial"/>
          <w:sz w:val="14"/>
        </w:rPr>
        <w:t>Indemnity. Each Party</w:t>
      </w:r>
      <w:r>
        <w:rPr>
          <w:rFonts w:ascii="Arial" w:hAnsi="Arial"/>
          <w:b/>
          <w:sz w:val="14"/>
        </w:rPr>
        <w:t>" to "</w:t>
      </w:r>
      <w:r>
        <w:rPr>
          <w:rFonts w:ascii="Arial" w:hAnsi="Arial"/>
          <w:sz w:val="14"/>
        </w:rPr>
        <w:t>Indemnity.    ...    each 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[20:2 22:1] Changed</w:t>
        <w:tab/>
        <w:t>"</w:t>
      </w:r>
      <w:r>
        <w:rPr>
          <w:rFonts w:ascii="Arial" w:hAnsi="Arial"/>
          <w:sz w:val="14"/>
        </w:rPr>
        <w:t>hereunder),</w:t>
      </w:r>
      <w:r>
        <w:rPr>
          <w:rFonts w:ascii="Arial" w:hAnsi="Arial"/>
          <w:b/>
          <w:sz w:val="14"/>
        </w:rPr>
        <w:t>" to "</w:t>
      </w:r>
      <w:r>
        <w:rPr>
          <w:rFonts w:ascii="Arial" w:hAnsi="Arial"/>
          <w:sz w:val="14"/>
        </w:rPr>
        <w:t>hereunder    ...    5 and 8),</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[20:2 22:1] Changed</w:t>
        <w:tab/>
        <w:t>"</w:t>
      </w:r>
      <w:r>
        <w:rPr>
          <w:rFonts w:ascii="Arial" w:hAnsi="Arial"/>
          <w:sz w:val="14"/>
        </w:rPr>
        <w:t>Party.</w:t>
      </w:r>
      <w:r>
        <w:rPr>
          <w:rFonts w:ascii="Arial" w:hAnsi="Arial"/>
          <w:b/>
          <w:sz w:val="14"/>
        </w:rPr>
        <w:t>" to "</w:t>
      </w:r>
      <w:r>
        <w:rPr>
          <w:rFonts w:ascii="Arial" w:hAnsi="Arial"/>
          <w:sz w:val="14"/>
        </w:rPr>
        <w:t>of such Party;    ...    reasonably request.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any, and</w:t>
      </w:r>
      <w:r>
        <w:rPr>
          <w:rFonts w:ascii="Arial" w:hAnsi="Arial"/>
          <w:b/>
          <w:sz w:val="14"/>
        </w:rPr>
        <w:t>" to "</w:t>
      </w:r>
      <w:r>
        <w:rPr>
          <w:rFonts w:ascii="Arial" w:hAnsi="Arial"/>
          <w:sz w:val="14"/>
        </w:rPr>
        <w:t>any, any designated    ...    Parties and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matter contemplated    ...    Agreement.</w:t>
      </w:r>
      <w:r>
        <w:rPr>
          <w:rFonts w:ascii="Arial" w:hAnsi="Arial"/>
          <w:b/>
          <w:sz w:val="14"/>
        </w:rPr>
        <w:t>" to "</w:t>
      </w:r>
      <w:r>
        <w:rPr>
          <w:rFonts w:ascii="Arial" w:hAnsi="Arial"/>
          <w:sz w:val="14"/>
        </w:rPr>
        <w:t>matter.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Parties shall be deemed</w:t>
      </w:r>
      <w:r>
        <w:rPr>
          <w:rFonts w:ascii="Arial" w:hAnsi="Arial"/>
          <w:b/>
          <w:sz w:val="14"/>
        </w:rPr>
        <w:t>" to "</w:t>
      </w:r>
      <w:r>
        <w:rPr>
          <w:rFonts w:ascii="Arial" w:hAnsi="Arial"/>
          <w:sz w:val="14"/>
        </w:rPr>
        <w:t>Parties shall,    ...    be deemed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Agreement incorporated</w:t>
      </w:r>
      <w:r>
        <w:rPr>
          <w:rFonts w:ascii="Arial" w:hAnsi="Arial"/>
          <w:b/>
          <w:sz w:val="14"/>
        </w:rPr>
        <w:t>" to "</w:t>
      </w:r>
      <w:r>
        <w:rPr>
          <w:rFonts w:ascii="Arial" w:hAnsi="Arial"/>
          <w:sz w:val="14"/>
        </w:rPr>
        <w:t>Agreement    ...    incorporated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agrees that it shall not seek</w:t>
      </w:r>
      <w:r>
        <w:rPr>
          <w:rFonts w:ascii="Arial" w:hAnsi="Arial"/>
          <w:b/>
          <w:sz w:val="14"/>
        </w:rPr>
        <w:t>" to "</w:t>
      </w:r>
      <w:r>
        <w:rPr>
          <w:rFonts w:ascii="Arial" w:hAnsi="Arial"/>
          <w:sz w:val="14"/>
        </w:rPr>
        <w:t>agrees if it seeks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any applicable tariff during</w:t>
      </w:r>
      <w:r>
        <w:rPr>
          <w:rFonts w:ascii="Arial" w:hAnsi="Arial"/>
          <w:b/>
          <w:sz w:val="14"/>
        </w:rPr>
        <w:t>" to "</w:t>
      </w:r>
      <w:r>
        <w:rPr>
          <w:rFonts w:ascii="Arial" w:hAnsi="Arial"/>
          <w:sz w:val="14"/>
        </w:rPr>
        <w:t>any applicable    ...    tariff during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Master Agreement    ...    could affect</w:t>
      </w:r>
      <w:r>
        <w:rPr>
          <w:rFonts w:ascii="Arial" w:hAnsi="Arial"/>
          <w:b/>
          <w:sz w:val="14"/>
        </w:rPr>
        <w:t>" to "</w:t>
      </w:r>
      <w:r>
        <w:rPr>
          <w:rFonts w:ascii="Arial" w:hAnsi="Arial"/>
          <w:sz w:val="14"/>
        </w:rPr>
        <w:t>Master Agreement,    ...    way affect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occurred</w:t>
      </w:r>
      <w:r>
        <w:rPr>
          <w:rFonts w:ascii="Arial" w:hAnsi="Arial"/>
          <w:b/>
          <w:sz w:val="14"/>
        </w:rPr>
        <w:t>" to "</w:t>
      </w:r>
      <w:r>
        <w:rPr>
          <w:rFonts w:ascii="Arial" w:hAnsi="Arial"/>
          <w:sz w:val="14"/>
        </w:rPr>
        <w:t>occurs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 xml:space="preserve">months. </w:t>
      </w:r>
      <w:r>
        <w:rPr>
          <w:rFonts w:ascii="Arial" w:hAnsi="Arial"/>
          <w:b/>
          <w:sz w:val="14"/>
        </w:rPr>
        <w:t>" to "</w:t>
      </w:r>
      <w:r>
        <w:rPr>
          <w:rFonts w:ascii="Arial" w:hAnsi="Arial"/>
          <w:sz w:val="14"/>
        </w:rPr>
        <w:t>months. This    ...    permitted assigns.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 xml:space="preserve">Neither </w:t>
      </w:r>
      <w:r>
        <w:rPr>
          <w:rFonts w:ascii="Arial" w:hAnsi="Arial"/>
          <w:b/>
          <w:sz w:val="14"/>
        </w:rPr>
        <w:t>" to "</w:t>
      </w:r>
      <w:r>
        <w:rPr>
          <w:rFonts w:ascii="Arial" w:hAnsi="Arial"/>
          <w:sz w:val="14"/>
        </w:rPr>
        <w:t xml:space="preserve">If the Parties    ...    Agreement, neither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of this</w:t>
      </w:r>
      <w:r>
        <w:rPr>
          <w:rFonts w:ascii="Arial" w:hAnsi="Arial"/>
          <w:b/>
          <w:sz w:val="14"/>
        </w:rPr>
        <w:t>" to "</w:t>
      </w:r>
      <w:r>
        <w:rPr>
          <w:rFonts w:ascii="Arial" w:hAnsi="Arial"/>
          <w:sz w:val="14"/>
        </w:rPr>
        <w:t>of a Transaction under this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Party's and its employees,</w:t>
      </w:r>
      <w:r>
        <w:rPr>
          <w:rFonts w:ascii="Arial" w:hAnsi="Arial"/>
          <w:b/>
          <w:sz w:val="14"/>
        </w:rPr>
        <w:t>" to "</w:t>
      </w:r>
      <w:r>
        <w:rPr>
          <w:rFonts w:ascii="Arial" w:hAnsi="Arial"/>
          <w:sz w:val="14"/>
        </w:rPr>
        <w:t>Party's employees,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advisors who</w:t>
      </w:r>
      <w:r>
        <w:rPr>
          <w:rFonts w:ascii="Arial" w:hAnsi="Arial"/>
          <w:b/>
          <w:sz w:val="14"/>
        </w:rPr>
        <w:t>" to "</w:t>
      </w:r>
      <w:r>
        <w:rPr>
          <w:rFonts w:ascii="Arial" w:hAnsi="Arial"/>
          <w:sz w:val="14"/>
        </w:rPr>
        <w:t>advisors,    ...    pool, who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 xml:space="preserve">; provided, </w:t>
      </w:r>
      <w:r>
        <w:rPr>
          <w:rFonts w:ascii="Arial" w:hAnsi="Arial"/>
          <w:b/>
          <w:sz w:val="14"/>
        </w:rPr>
        <w:t>" to "</w:t>
      </w:r>
      <w:r>
        <w:rPr>
          <w:rFonts w:ascii="Arial" w:hAnsi="Arial"/>
          <w:sz w:val="14"/>
        </w:rPr>
        <w:t xml:space="preserve">or in connection    ...    however,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practicable,    ...    disclosure and use</w:t>
      </w:r>
      <w:r>
        <w:rPr>
          <w:rFonts w:ascii="Arial" w:hAnsi="Arial"/>
          <w:b/>
          <w:sz w:val="14"/>
        </w:rPr>
        <w:t>" to "</w:t>
      </w:r>
      <w:r>
        <w:rPr>
          <w:rFonts w:ascii="Arial" w:hAnsi="Arial"/>
          <w:sz w:val="14"/>
        </w:rPr>
        <w:t>practicable, use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[23:7 24:7] Changed</w:t>
        <w:tab/>
        <w:t>"</w:t>
      </w:r>
      <w:r>
        <w:rPr>
          <w:rFonts w:ascii="Arial" w:hAnsi="Arial"/>
          <w:sz w:val="14"/>
        </w:rPr>
        <w:t>One.</w:t>
      </w:r>
      <w:r>
        <w:rPr>
          <w:rFonts w:ascii="Arial" w:hAnsi="Arial"/>
          <w:b/>
          <w:sz w:val="14"/>
        </w:rPr>
        <w:t>" to "</w:t>
      </w:r>
      <w:r>
        <w:rPr>
          <w:rFonts w:ascii="Arial" w:hAnsi="Arial"/>
          <w:sz w:val="14"/>
        </w:rPr>
        <w:t>One: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[26:3 27:3]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[26:4 27:4] Add Para</w:t>
        <w:tab/>
        <w:t>"</w:t>
      </w:r>
      <w:r>
        <w:rPr>
          <w:rFonts w:ascii="Arial" w:hAnsi="Arial"/>
          <w:sz w:val="14"/>
        </w:rPr>
        <w:t>“Capacity” has    ...    the Transaction.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the public utility system</w:t>
      </w:r>
      <w:r>
        <w:rPr>
          <w:rFonts w:ascii="Arial" w:hAnsi="Arial"/>
          <w:b/>
          <w:sz w:val="14"/>
        </w:rPr>
        <w:t>" to "</w:t>
      </w:r>
      <w:r>
        <w:rPr>
          <w:rFonts w:ascii="Arial" w:hAnsi="Arial"/>
          <w:sz w:val="14"/>
        </w:rPr>
        <w:t>the system</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System [or    ...    system,] or</w:t>
      </w:r>
      <w:r>
        <w:rPr>
          <w:rFonts w:ascii="Arial" w:hAnsi="Arial"/>
          <w:b/>
          <w:sz w:val="14"/>
        </w:rPr>
        <w:t>" to "</w:t>
      </w:r>
      <w:r>
        <w:rPr>
          <w:rFonts w:ascii="Arial" w:hAnsi="Arial"/>
          <w:sz w:val="14"/>
        </w:rPr>
        <w:t>System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total load of</w:t>
      </w:r>
      <w:r>
        <w:rPr>
          <w:rFonts w:ascii="Arial" w:hAnsi="Arial"/>
          <w:b/>
          <w:sz w:val="14"/>
        </w:rPr>
        <w:t>" to "</w:t>
      </w:r>
      <w:r>
        <w:rPr>
          <w:rFonts w:ascii="Arial" w:hAnsi="Arial"/>
          <w:sz w:val="14"/>
        </w:rPr>
        <w:t>total of</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Firm System    ...    Transactions</w:t>
      </w:r>
      <w:r>
        <w:rPr>
          <w:rFonts w:ascii="Arial" w:hAnsi="Arial"/>
          <w:b/>
          <w:sz w:val="14"/>
        </w:rPr>
        <w:t>" to "</w:t>
      </w:r>
      <w:r>
        <w:rPr>
          <w:rFonts w:ascii="Arial" w:hAnsi="Arial"/>
          <w:sz w:val="14"/>
        </w:rPr>
        <w:t>Firm (LD</w:t>
        <w:noBreakHyphen/>
        <w:t>System    ...    Transactions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generation less</w:t>
      </w:r>
      <w:r>
        <w:rPr>
          <w:rFonts w:ascii="Arial" w:hAnsi="Arial"/>
          <w:b/>
          <w:sz w:val="14"/>
        </w:rPr>
        <w:t>" to "</w:t>
      </w:r>
      <w:r>
        <w:rPr>
          <w:rFonts w:ascii="Arial" w:hAnsi="Arial"/>
          <w:sz w:val="14"/>
        </w:rPr>
        <w:t>generation    ...    Product less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Firm purchases,</w:t>
      </w:r>
      <w:r>
        <w:rPr>
          <w:rFonts w:ascii="Arial" w:hAnsi="Arial"/>
          <w:b/>
          <w:sz w:val="14"/>
        </w:rPr>
        <w:t>" to "</w:t>
      </w:r>
      <w:r>
        <w:rPr>
          <w:rFonts w:ascii="Arial" w:hAnsi="Arial"/>
          <w:sz w:val="14"/>
        </w:rPr>
        <w:t>Firm (LD</w:t>
        <w:noBreakHyphen/>
        <w:t>System    ...    purchases,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28:1] Changed</w:t>
        <w:tab/>
        <w:t>"</w:t>
      </w:r>
      <w:r>
        <w:rPr>
          <w:rFonts w:ascii="Arial" w:hAnsi="Arial"/>
          <w:sz w:val="14"/>
        </w:rPr>
        <w:t>judgment.    ...    for Buyer.]</w:t>
      </w:r>
      <w:r>
        <w:rPr>
          <w:rFonts w:ascii="Arial" w:hAnsi="Arial"/>
          <w:b/>
          <w:sz w:val="14"/>
        </w:rPr>
        <w:t>" 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[26:8 28:1] Add Paras</w:t>
        <w:tab/>
        <w:t>"</w:t>
      </w:r>
      <w:r>
        <w:rPr>
          <w:rFonts w:ascii="Arial" w:hAnsi="Arial"/>
          <w:sz w:val="14"/>
        </w:rPr>
        <w:t>“Into ___________’s    ...    the case may be.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[26:8 30:4] Del Para</w:t>
        <w:tab/>
        <w:t>"</w:t>
      </w:r>
      <w:r>
        <w:rPr>
          <w:rFonts w:ascii="Arial" w:hAnsi="Arial"/>
          <w:sz w:val="14"/>
        </w:rPr>
        <w:t xml:space="preserve">“Into [Identify    ...    1999 meeting.]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[27:1 30:4] Changed</w:t>
        <w:tab/>
        <w:t>"</w:t>
      </w:r>
      <w:r>
        <w:rPr>
          <w:rFonts w:ascii="Arial" w:hAnsi="Arial"/>
          <w:sz w:val="14"/>
        </w:rPr>
        <w:t>on a utility</w:t>
      </w:r>
      <w:r>
        <w:rPr>
          <w:rFonts w:ascii="Arial" w:hAnsi="Arial"/>
          <w:b/>
          <w:sz w:val="14"/>
        </w:rPr>
        <w:t>" to "</w:t>
      </w:r>
      <w:r>
        <w:rPr>
          <w:rFonts w:ascii="Arial" w:hAnsi="Arial"/>
          <w:sz w:val="14"/>
        </w:rPr>
        <w:t>on an electric utility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[27:1 30:4] Changed</w:t>
        <w:tab/>
        <w:t>"</w:t>
      </w:r>
      <w:r>
        <w:rPr>
          <w:rFonts w:ascii="Arial" w:hAnsi="Arial"/>
          <w:sz w:val="14"/>
        </w:rPr>
        <w:t>that an entity    ...    statutory</w:t>
      </w:r>
      <w:r>
        <w:rPr>
          <w:rFonts w:ascii="Arial" w:hAnsi="Arial"/>
          <w:b/>
          <w:sz w:val="14"/>
        </w:rPr>
        <w:t>" to "</w:t>
      </w:r>
      <w:r>
        <w:rPr>
          <w:rFonts w:ascii="Arial" w:hAnsi="Arial"/>
          <w:sz w:val="14"/>
        </w:rPr>
        <w:t>that the electric    ...    statutory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[27:3 30:6] Changed</w:t>
        <w:tab/>
        <w:t>"</w:t>
      </w:r>
      <w:r>
        <w:rPr>
          <w:rFonts w:ascii="Arial" w:hAnsi="Arial"/>
          <w:sz w:val="14"/>
        </w:rPr>
        <w:t xml:space="preserve">the Confirmation.    ...    specified in the </w:t>
      </w:r>
      <w:r>
        <w:rPr>
          <w:rFonts w:ascii="Arial" w:hAnsi="Arial"/>
          <w:b/>
          <w:sz w:val="14"/>
        </w:rPr>
        <w:t>" to "</w:t>
      </w:r>
      <w:r>
        <w:rPr>
          <w:rFonts w:ascii="Arial" w:hAnsi="Arial"/>
          <w:sz w:val="14"/>
        </w:rPr>
        <w:t xml:space="preserve">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[27:4 30:7]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[27:6 31:2] Changed</w:t>
        <w:tab/>
        <w:t>"</w:t>
      </w:r>
      <w:r>
        <w:rPr>
          <w:rFonts w:ascii="Arial" w:hAnsi="Arial"/>
          <w:sz w:val="14"/>
        </w:rPr>
        <w:t xml:space="preserve">of scheduled or forced </w:t>
      </w:r>
      <w:r>
        <w:rPr>
          <w:rFonts w:ascii="Arial" w:hAnsi="Arial"/>
          <w:b/>
          <w:sz w:val="14"/>
        </w:rPr>
        <w:t>" to "</w:t>
      </w:r>
      <w:r>
        <w:rPr>
          <w:rFonts w:ascii="Arial" w:hAnsi="Arial"/>
          <w:sz w:val="14"/>
        </w:rPr>
        <w:t>of forced full or partial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 32:1] Add Paras</w:t>
        <w:tab/>
        <w:t>"</w:t>
      </w:r>
      <w:r>
        <w:rPr>
          <w:rFonts w:ascii="Arial" w:hAnsi="Arial"/>
          <w:sz w:val="14"/>
        </w:rPr>
        <w:t>SCHEDULE PP ...    _____________ SHALL 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(“[Party]”)</w:t>
      </w:r>
      <w:r>
        <w:rPr>
          <w:rFonts w:ascii="Arial" w:hAnsi="Arial"/>
          <w:b/>
          <w:sz w:val="14"/>
        </w:rPr>
        <w:t>" to "</w:t>
      </w:r>
      <w:r>
        <w:rPr>
          <w:rFonts w:ascii="Arial" w:hAnsi="Arial"/>
          <w:sz w:val="14"/>
        </w:rPr>
        <w:t>(“Party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w:t>
      </w:r>
      <w:r>
        <w:rPr>
          <w:rFonts w:ascii="Arial" w:hAnsi="Arial"/>
          <w:b/>
          <w:sz w:val="14"/>
        </w:rPr>
        <w:t>" to "</w:t>
      </w:r>
      <w:r>
        <w:rPr>
          <w:rFonts w:ascii="Arial" w:hAnsi="Arial"/>
          <w:sz w:val="14"/>
        </w:rPr>
        <w:t>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Counterparty</w:t>
      </w:r>
      <w:r>
        <w:rPr>
          <w:rFonts w:ascii="Arial" w:hAnsi="Arial"/>
          <w:b/>
          <w:sz w:val="14"/>
        </w:rPr>
        <w:t>" to "</w:t>
      </w:r>
      <w:r>
        <w:rPr>
          <w:rFonts w:ascii="Arial" w:hAnsi="Arial"/>
          <w:sz w:val="14"/>
        </w:rPr>
        <w:t>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the terms</w:t>
      </w:r>
      <w:r>
        <w:rPr>
          <w:rFonts w:ascii="Arial" w:hAnsi="Arial"/>
          <w:b/>
          <w:sz w:val="14"/>
        </w:rPr>
        <w:t>" to "</w:t>
      </w:r>
      <w:r>
        <w:rPr>
          <w:rFonts w:ascii="Arial" w:hAnsi="Arial"/>
          <w:sz w:val="14"/>
        </w:rPr>
        <w:t>the terms    ...    additional terms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[28:8 35:8] Changed</w:t>
        <w:tab/>
        <w:t>"</w:t>
      </w:r>
      <w:r>
        <w:rPr>
          <w:rFonts w:ascii="Arial" w:hAnsi="Arial"/>
          <w:sz w:val="14"/>
        </w:rPr>
        <w:t>Systems</w:t>
      </w:r>
      <w:r>
        <w:rPr>
          <w:rFonts w:ascii="Arial" w:hAnsi="Arial"/>
          <w:b/>
          <w:sz w:val="14"/>
        </w:rPr>
        <w:t>" to "</w:t>
      </w:r>
      <w:r>
        <w:rPr>
          <w:rFonts w:ascii="Arial" w:hAnsi="Arial"/>
          <w:sz w:val="14"/>
        </w:rPr>
        <w:t>System and,    ...    contingency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[28:10 35:10] Del Para</w:t>
        <w:tab/>
        <w:t>"</w:t>
      </w:r>
      <w:r>
        <w:rPr>
          <w:rFonts w:ascii="Arial" w:hAnsi="Arial"/>
          <w:sz w:val="14"/>
        </w:rPr>
        <w:t>Non</w:t>
        <w:noBreakHyphen/>
        <w:t xml:space="preserve">Firm </w:t>
      </w:r>
      <w:r>
        <w:rPr>
          <w:rFonts w:ascii="WP TypographicSymbols" w:hAnsi="WP TypographicSymbols"/>
          <w:sz w:val="14"/>
        </w:rPr>
        <w: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[28:14 35:14] Changed</w:t>
        <w:tab/>
        <w:t>"</w:t>
      </w:r>
      <w:r>
        <w:rPr>
          <w:rFonts w:ascii="Arial" w:hAnsi="Arial"/>
          <w:sz w:val="14"/>
        </w:rPr>
        <w:t xml:space="preserve">Into: </w:t>
      </w:r>
      <w:r>
        <w:rPr>
          <w:rFonts w:ascii="WP TypographicSymbols" w:hAnsi="WP TypographicSymbols"/>
          <w:sz w:val="14"/>
        </w:rPr>
        <w:t></w:t>
      </w:r>
      <w:r>
        <w:rPr>
          <w:rFonts w:ascii="Arial" w:hAnsi="Arial"/>
          <w:sz w:val="14"/>
        </w:rPr>
        <w:t xml:space="preserve"> Option A</w:t>
      </w:r>
      <w:r>
        <w:rPr>
          <w:rFonts w:ascii="Arial" w:hAnsi="Arial"/>
          <w:b/>
          <w:sz w:val="14"/>
        </w:rPr>
        <w:t>" 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[28:15 35:14] Changed</w:t>
        <w:tab/>
        <w:t>"</w:t>
      </w:r>
      <w:r>
        <w:rPr>
          <w:rFonts w:ascii="WP TypographicSymbols" w:hAnsi="WP TypographicSymbols"/>
          <w:sz w:val="14"/>
        </w:rPr>
        <w:t></w:t>
      </w:r>
      <w:r>
        <w:rPr>
          <w:rFonts w:ascii="Arial" w:hAnsi="Arial"/>
          <w:sz w:val="14"/>
        </w:rPr>
        <w:t xml:space="preserve"> Option B</w:t>
      </w:r>
      <w:r>
        <w:rPr>
          <w:rFonts w:ascii="Arial" w:hAnsi="Arial"/>
          <w:b/>
          <w:sz w:val="14"/>
        </w:rPr>
        <w:t>" to "</w:t>
      </w:r>
      <w:r>
        <w:rPr>
          <w:rFonts w:ascii="Arial" w:hAnsi="Arial"/>
          <w:sz w:val="14"/>
        </w:rPr>
        <w:t xml:space="preserve">Control Area: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[29:6 36:8] Add Paras</w:t>
        <w:tab/>
        <w:t>"</w:t>
      </w:r>
      <w:r>
        <w:rPr>
          <w:rFonts w:ascii="Arial" w:hAnsi="Arial"/>
          <w:sz w:val="14"/>
        </w:rPr>
        <w:t>[Party A] [Party    ... 337261.5</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[29:6 36:14] Del Para</w:t>
        <w:tab/>
        <w:t>"</w:t>
      </w:r>
      <w:r>
        <w:rPr>
          <w:rFonts w:ascii="Arial" w:hAnsi="Arial"/>
          <w:sz w:val="14"/>
        </w:rPr>
        <w:t>337261.2</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sectPr>
      <w:footerReference w:type="default" r:id="rId12"/>
      <w:footerReference w:type="first" r:id="rId13"/>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3.209164.ET1F2AUAWUPQXOQO4Y22TIYG2FDJAFCCA.2.rtf</w:t>
    </w:r>
    <w:r>
      <w:rPr>
        <w:sz w:val="24"/>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17042</Words>
  <Characters>119295</Characters>
  <CharactersWithSpaces>97141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1999-10-11T11:54:00Z</dcterms:created>
  <dc:creator>Andrew S. Katz</dc:creator>
  <dc:description>MASTER POWER PURCHASE</dc:description>
  <dc:language>en-US</dc:language>
  <cp:lastModifiedBy/>
  <dcterms:modified xsi:type="dcterms:W3CDTF">1999-10-11T11:54:00Z</dcterms:modified>
  <cp:revision>2</cp:revision>
  <dc:subject/>
  <dc:title>This redlined draft, generated by CompareRite (TM) - The Instant Redliner, shows the differences between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