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006" w:type="dxa"/>
        <w:jc w:val="center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</w:tblPr>
      <w:tblGrid>
        <w:gridCol w:w="2054"/>
        <w:gridCol w:w="2052"/>
        <w:gridCol w:w="2911"/>
        <w:gridCol w:w="4676"/>
        <w:gridCol w:w="2313"/>
      </w:tblGrid>
      <w:tr>
        <w:trPr>
          <w:tblHeader w:val="true"/>
          <w:cantSplit w:val="true"/>
        </w:trPr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tabs>
                <w:tab w:val="clear" w:pos="720"/>
              </w:tabs>
              <w:bidi w:val="0"/>
              <w:spacing w:lineRule="exact" w:line="240" w:before="120" w:after="120"/>
              <w:jc w:val="start"/>
              <w:rPr/>
            </w:pPr>
            <w:r>
              <w:rPr>
                <w:b/>
              </w:rPr>
              <w:t>First Name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tabs>
                <w:tab w:val="clear" w:pos="720"/>
              </w:tabs>
              <w:bidi w:val="0"/>
              <w:spacing w:lineRule="exact" w:line="240" w:before="120" w:after="120"/>
              <w:jc w:val="start"/>
              <w:rPr/>
            </w:pPr>
            <w:r>
              <w:rPr>
                <w:b/>
              </w:rPr>
              <w:t>Last Name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tabs>
                <w:tab w:val="clear" w:pos="720"/>
              </w:tabs>
              <w:bidi w:val="0"/>
              <w:spacing w:lineRule="exact" w:line="240" w:before="120" w:after="120"/>
              <w:jc w:val="start"/>
              <w:rPr/>
            </w:pPr>
            <w:r>
              <w:rPr>
                <w:b/>
                <w:sz w:val="16"/>
              </w:rPr>
              <w:t>Company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tabs>
                <w:tab w:val="clear" w:pos="720"/>
              </w:tabs>
              <w:bidi w:val="0"/>
              <w:spacing w:lineRule="exact" w:line="240" w:before="120" w:after="120"/>
              <w:jc w:val="start"/>
              <w:rPr/>
            </w:pPr>
            <w:r>
              <w:rPr>
                <w:b/>
              </w:rPr>
              <w:t>E-Mail Address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tabs>
                <w:tab w:val="clear" w:pos="720"/>
              </w:tabs>
              <w:bidi w:val="0"/>
              <w:spacing w:lineRule="exact" w:line="240" w:before="120" w:after="120"/>
              <w:jc w:val="start"/>
              <w:rPr/>
            </w:pPr>
            <w:r>
              <w:rPr>
                <w:b/>
              </w:rPr>
              <w:t>Phone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Judy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Hickman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Columbia Gas Transmission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jhickman@nisource.com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304-357-2375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Theresa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Hess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Enron Transportation Services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Courier New" w:hAnsi="Courier New"/>
              </w:rPr>
              <w:t>theresa.hess@enron.com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713-853-4895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Randy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Young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Gulf South Pipeline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randy.young@gulfsouthpl.com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713-544-4715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Tom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 xml:space="preserve">Gwilliam 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Iroquois Pipeline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tom_gwilliam@iroquois.com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203-944-7049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Ruth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Clark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PGT Northwest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 xml:space="preserve"> </w:t>
            </w:r>
            <w:hyperlink r:id="rId2">
              <w:r>
                <w:rPr>
                  <w:rStyle w:val="Hyperlink"/>
                  <w:rFonts w:ascii="Arial" w:hAnsi="Arial"/>
                  <w:lang w:val="en-US" w:eastAsia="en-US"/>
                </w:rPr>
                <w:t>Ruth.Clark@neg.pge.com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503-833-4314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Janette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 xml:space="preserve">Arreguin 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PNM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3">
              <w:r>
                <w:rPr>
                  <w:rStyle w:val="Hyperlink"/>
                  <w:rFonts w:ascii="Arial" w:hAnsi="Arial"/>
                  <w:lang w:val="en-US" w:eastAsia="en-US"/>
                </w:rPr>
                <w:t>jarregu@mail.pnm.com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505-241-4783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Cindy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Suarez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Reliant Energy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hyperlink r:id="rId4">
              <w:r>
                <w:rPr>
                  <w:rStyle w:val="Hyperlink"/>
                  <w:rFonts w:ascii="Arial" w:hAnsi="Arial"/>
                  <w:lang w:val="en-US" w:eastAsia="en-US"/>
                </w:rPr>
                <w:t>csuarez@reliantenergy.com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713-207-5176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Michelle M.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Willis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Reliant Energy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5">
              <w:r>
                <w:rPr>
                  <w:rStyle w:val="Hyperlink"/>
                  <w:rFonts w:ascii="Arial" w:hAnsi="Arial"/>
                  <w:lang w:val="en-US" w:eastAsia="en-US"/>
                </w:rPr>
                <w:t>Michelle_M_Willis@reliantenergy.com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318-429-3708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Ken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 xml:space="preserve">Schubert 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TransCanada Pipeline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ken_schubert@transcanada.com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403-267-8606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Lynn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 xml:space="preserve">Blair 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Transwestern Pipeline Company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6">
              <w:r>
                <w:rPr>
                  <w:rStyle w:val="Hyperlink"/>
                  <w:rFonts w:ascii="Arial" w:hAnsi="Arial"/>
                  <w:lang w:val="en-US" w:eastAsia="en-US"/>
                </w:rPr>
                <w:t>Lynn.blair@enron.com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713-853-7637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Charlie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Bass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ANR/TGP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Charlie.Bass@elpaso.com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832-676-3801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Kathryn L.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Burch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Duke Energy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klburch@duke-energy.com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713-627-5765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Marcy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McCain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Duke Energy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7">
              <w:r>
                <w:rPr>
                  <w:rStyle w:val="Hyperlink"/>
                  <w:rFonts w:ascii="Arial" w:hAnsi="Arial"/>
                  <w:lang w:val="en-US" w:eastAsia="en-US"/>
                </w:rPr>
                <w:t>mlmccain@duke-energy.com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713-627-4738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Todd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White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Iroquois Pipeline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todd_white@iroquois.com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203-925-7284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Janie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widowControl w:val="false"/>
              <w:bidi w:val="0"/>
              <w:jc w:val="start"/>
              <w:rPr/>
            </w:pPr>
            <w:r>
              <w:rPr/>
              <w:t>Nielsen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Northwest Pipeline &amp; Kern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janie.k.nielsen@williams.com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801-584-6648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Mike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Rasmuson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 xml:space="preserve">Northwest Pipeline &amp; Kern 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michael.d.rasmuson@williams.com</w:t>
            </w:r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801-584-7278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Scott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 xml:space="preserve">Hansen 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Questar Pipeline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8">
              <w:r>
                <w:rPr>
                  <w:rStyle w:val="Hyperlink"/>
                  <w:rFonts w:ascii="Arial" w:hAnsi="Arial"/>
                  <w:lang w:val="en-US" w:eastAsia="en-US"/>
                </w:rPr>
                <w:t>scotth@questar.com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801-324-2543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Wayman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Pon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PG&amp;E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9">
              <w:r>
                <w:rPr>
                  <w:rStyle w:val="Hyperlink"/>
                  <w:rFonts w:ascii="Arial" w:hAnsi="Arial"/>
                  <w:lang w:val="en-US" w:eastAsia="en-US"/>
                </w:rPr>
                <w:t>wwp1@pge.com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415-972-5312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John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Breen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PG&amp;E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10">
              <w:r>
                <w:rPr>
                  <w:rStyle w:val="Hyperlink"/>
                  <w:rFonts w:ascii="Arial" w:hAnsi="Arial"/>
                  <w:lang w:val="en-US" w:eastAsia="en-US"/>
                </w:rPr>
                <w:t>jebb@pge.com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415-973-3220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Margi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Janopaul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PG&amp;E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11">
              <w:r>
                <w:rPr>
                  <w:rStyle w:val="Hyperlink"/>
                  <w:rFonts w:ascii="Arial" w:hAnsi="Arial"/>
                  <w:lang w:val="en-US" w:eastAsia="en-US"/>
                </w:rPr>
                <w:t>Mbj1@pge.com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415-973-2853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Todd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Hudson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PG&amp;E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12">
              <w:r>
                <w:rPr>
                  <w:rStyle w:val="Hyperlink"/>
                  <w:rFonts w:ascii="Arial" w:hAnsi="Arial"/>
                  <w:lang w:val="en-US" w:eastAsia="en-US"/>
                </w:rPr>
                <w:t>Tgh4@pge.com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415-973-1386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Cheryl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Snyder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PG&amp;E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hyperlink r:id="rId13">
              <w:r>
                <w:rPr>
                  <w:rStyle w:val="Hyperlink"/>
                  <w:rFonts w:ascii="Arial" w:hAnsi="Arial"/>
                  <w:lang w:val="en-US" w:eastAsia="en-US"/>
                </w:rPr>
                <w:t>Cxm2@pge.com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415-973-4455</w:t>
            </w:r>
          </w:p>
        </w:tc>
      </w:tr>
      <w:tr>
        <w:trPr/>
        <w:tc>
          <w:tcPr>
            <w:tcW w:w="2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Kirk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Johnson</w:t>
            </w:r>
          </w:p>
        </w:tc>
        <w:tc>
          <w:tcPr>
            <w:tcW w:w="2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16"/>
              </w:rPr>
              <w:t>PG&amp;E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hyperlink r:id="rId14">
              <w:r>
                <w:rPr>
                  <w:rStyle w:val="Hyperlink"/>
                  <w:rFonts w:ascii="Arial" w:hAnsi="Arial"/>
                  <w:lang w:val="en-US" w:eastAsia="en-US"/>
                </w:rPr>
                <w:t>Mkj2@pge.com</w:t>
              </w:r>
            </w:hyperlink>
          </w:p>
        </w:tc>
        <w:tc>
          <w:tcPr>
            <w:tcW w:w="2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</w:rPr>
              <w:t>415-973-3890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headerReference w:type="even" r:id="rId15"/>
      <w:headerReference w:type="default" r:id="rId16"/>
      <w:headerReference w:type="first" r:id="rId17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Book Antiqu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roman"/>
    <w:pitch w:val="variable"/>
  </w:font>
  <w:font w:name="StoneSans">
    <w:charset w:val="01" w:characterSet="utf-8"/>
    <w:family w:val="roman"/>
    <w:pitch w:val="variable"/>
  </w:font>
  <w:font w:name="Stone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 Black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ind w:hanging="0" w:start="0" w:end="0"/>
      <w:jc w:val="star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Arial Black" w:hAnsi="Arial Black"/>
        <w:sz w:val="36"/>
      </w:rPr>
    </w:pPr>
    <w:r>
      <w:rPr>
        <w:rFonts w:ascii="Arial Black" w:hAnsi="Arial Black"/>
        <w:sz w:val="36"/>
      </w:rPr>
      <w:t>October, 2001 Pipeline Interconnects Meeting Attendee List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Arial Black" w:hAnsi="Arial Black"/>
        <w:sz w:val="36"/>
      </w:rPr>
    </w:pPr>
    <w:r>
      <w:rPr>
        <w:rFonts w:ascii="Arial Black" w:hAnsi="Arial Black"/>
        <w:sz w:val="36"/>
      </w:rPr>
      <w:t>October, 2001 Pipeline Interconnects Meeting Attendee 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NOTE:"/>
      <w:lvlJc w:val="start"/>
      <w:pPr>
        <w:tabs>
          <w:tab w:val="num" w:pos="720"/>
        </w:tabs>
        <w:ind w:start="0" w:hanging="0"/>
      </w:pPr>
      <w:rPr>
        <w:i w:val="false"/>
        <w:b/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WARNING!"/>
      <w:lvlJc w:val="start"/>
      <w:pPr>
        <w:tabs>
          <w:tab w:val="num" w:pos="1080"/>
        </w:tabs>
        <w:ind w:start="0" w:hanging="0"/>
      </w:pPr>
      <w:rPr>
        <w:i w:val="false"/>
        <w:b/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qFormat/>
    <w:pPr>
      <w:keepNext w:val="true"/>
      <w:keepLines/>
      <w:widowControl/>
      <w:spacing w:before="3600" w:after="300"/>
      <w:ind w:hanging="0" w:start="2434" w:end="720"/>
      <w:jc w:val="start"/>
      <w:textAlignment w:val="auto"/>
    </w:pPr>
    <w:rPr>
      <w:sz w:val="68"/>
      <w:lang w:val="en-US" w:eastAsia="en-US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40" w:before="100" w:after="120"/>
      <w:ind w:hanging="0" w:start="0" w:end="0"/>
      <w:jc w:val="start"/>
      <w:textAlignment w:val="auto"/>
    </w:pPr>
    <w:rPr>
      <w:rFonts w:ascii="Arial" w:hAnsi="Arial"/>
      <w:sz w:val="36"/>
      <w:lang w:val="en-US" w:eastAsia="en-US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40" w:before="120" w:after="80"/>
      <w:ind w:hanging="0" w:start="0" w:end="0"/>
      <w:jc w:val="start"/>
      <w:textAlignment w:val="auto"/>
    </w:pPr>
    <w:rPr>
      <w:rFonts w:ascii="Arial" w:hAnsi="Arial"/>
      <w:sz w:val="28"/>
      <w:lang w:val="en-US" w:eastAsia="en-US"/>
    </w:rPr>
  </w:style>
  <w:style w:type="paragraph" w:styleId="Heading4">
    <w:name w:val="heading 4"/>
    <w:basedOn w:val="Heading3"/>
    <w:qFormat/>
    <w:pPr>
      <w:keepNext w:val="true"/>
      <w:keepLines/>
      <w:widowControl/>
      <w:tabs>
        <w:tab w:val="clear" w:pos="720"/>
        <w:tab w:val="center" w:pos="6480" w:leader="none"/>
        <w:tab w:val="right" w:pos="10440" w:leader="none"/>
      </w:tabs>
      <w:spacing w:lineRule="atLeast" w:line="240" w:before="100" w:after="80"/>
      <w:ind w:hanging="0" w:start="0" w:end="0"/>
      <w:jc w:val="start"/>
      <w:textAlignment w:val="auto"/>
      <w:outlineLvl w:val="2"/>
    </w:pPr>
    <w:rPr>
      <w:rFonts w:ascii="Arial" w:hAnsi="Arial"/>
      <w:color w:val="000000"/>
      <w:sz w:val="24"/>
      <w:lang w:val="en-US" w:eastAsia="en-US"/>
    </w:rPr>
  </w:style>
  <w:style w:type="paragraph" w:styleId="Heading5">
    <w:name w:val="heading 5"/>
    <w:basedOn w:val="Heading"/>
    <w:qFormat/>
    <w:pPr>
      <w:keepNext w:val="true"/>
      <w:keepLines/>
      <w:widowControl/>
      <w:pBdr>
        <w:bottom w:val="single" w:sz="6" w:space="1" w:color="000000"/>
      </w:pBdr>
      <w:spacing w:before="120" w:after="120"/>
      <w:ind w:hanging="0" w:start="2430" w:end="0"/>
      <w:jc w:val="start"/>
      <w:textAlignment w:val="auto"/>
    </w:pPr>
    <w:rPr>
      <w:b/>
      <w:sz w:val="22"/>
      <w:lang w:val="en-US" w:eastAsia="en-US"/>
    </w:rPr>
  </w:style>
  <w:style w:type="paragraph" w:styleId="Heading6">
    <w:name w:val="heading 6"/>
    <w:basedOn w:val="Heading"/>
    <w:qFormat/>
    <w:pPr>
      <w:keepNext w:val="true"/>
      <w:keepLines/>
      <w:widowControl/>
      <w:spacing w:before="120" w:after="120"/>
      <w:ind w:hanging="0" w:start="2430" w:end="0"/>
      <w:jc w:val="start"/>
      <w:textAlignment w:val="auto"/>
    </w:pPr>
    <w:rPr>
      <w:b/>
      <w:i/>
      <w:sz w:val="22"/>
      <w:lang w:val="en-US" w:eastAsia="en-US"/>
    </w:rPr>
  </w:style>
  <w:style w:type="paragraph" w:styleId="Heading7">
    <w:name w:val="heading 7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rFonts w:ascii="Arial" w:hAnsi="Arial"/>
      <w:b/>
      <w:i/>
      <w:sz w:val="20"/>
      <w:lang w:val="en-US" w:eastAsia="en-US"/>
    </w:rPr>
  </w:style>
  <w:style w:type="paragraph" w:styleId="Heading8">
    <w:name w:val="heading 8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rFonts w:ascii="Arial" w:hAnsi="Arial"/>
      <w:b/>
      <w:sz w:val="20"/>
      <w:lang w:val="en-US" w:eastAsia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Book Antiqua" w:hAnsi="Book Antiqua"/>
      <w:sz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FootnoteReference">
    <w:name w:val="footnote reference"/>
    <w:rPr>
      <w:sz w:val="16"/>
      <w:vertAlign w:val="superscript"/>
    </w:rPr>
  </w:style>
  <w:style w:type="character" w:styleId="HighlightedVariable">
    <w:name w:val="Highlighted Variable"/>
    <w:basedOn w:val="DefaultParagraphFont"/>
    <w:qFormat/>
    <w:rPr>
      <w:color w:val="8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exact" w:line="240" w:before="120" w:after="120"/>
      <w:ind w:hanging="0" w:start="0" w:end="0"/>
      <w:jc w:val="start"/>
      <w:textAlignment w:val="auto"/>
    </w:pPr>
    <w:rPr>
      <w:rFonts w:ascii="Arial" w:hAnsi="Arial"/>
      <w:sz w:val="20"/>
      <w:lang w:val="en-US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widowControl/>
      <w:spacing w:before="120" w:after="120"/>
      <w:ind w:hanging="0" w:start="0" w:end="0"/>
      <w:jc w:val="start"/>
      <w:textAlignment w:val="auto"/>
    </w:pPr>
    <w:rPr>
      <w:rFonts w:ascii="Book Antiqua" w:hAnsi="Book Antiqua"/>
      <w:b/>
      <w:sz w:val="20"/>
      <w:lang w:val="en-US" w:eastAsia="en-US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ellBodyText1">
    <w:name w:val="CellBodyText1"/>
    <w:basedOn w:val="Normal"/>
    <w:qFormat/>
    <w:pPr>
      <w:widowControl/>
      <w:spacing w:lineRule="exact" w:line="240" w:before="40" w:after="80"/>
      <w:ind w:hanging="0" w:start="0" w:end="0"/>
      <w:jc w:val="start"/>
      <w:textAlignment w:val="baseline"/>
    </w:pPr>
    <w:rPr>
      <w:rFonts w:ascii="Arial" w:hAnsi="Arial"/>
      <w:sz w:val="20"/>
      <w:lang w:val="en-US" w:eastAsia="en-US"/>
    </w:rPr>
  </w:style>
  <w:style w:type="paragraph" w:styleId="DocumentMap">
    <w:name w:val="Document Map"/>
    <w:basedOn w:val="Normal"/>
    <w:qFormat/>
    <w:pPr>
      <w:widowControl/>
      <w:shd w:fill="000080"/>
      <w:ind w:hanging="0" w:start="0" w:end="0"/>
      <w:jc w:val="start"/>
      <w:textAlignment w:val="auto"/>
    </w:pPr>
    <w:rPr>
      <w:rFonts w:ascii="Tahoma" w:hAnsi="Tahoma"/>
      <w:sz w:val="20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16"/>
      <w:lang w:val="en-US" w:eastAsia="en-US"/>
    </w:rPr>
  </w:style>
  <w:style w:type="paragraph" w:styleId="Header">
    <w:name w:val="header"/>
    <w:basedOn w:val="Normal"/>
    <w:pPr>
      <w:widowControl/>
      <w:tabs>
        <w:tab w:val="clear" w:pos="720"/>
        <w:tab w:val="right" w:pos="10440" w:leader="none"/>
      </w:tabs>
      <w:ind w:hanging="0" w:start="0" w:end="0"/>
      <w:jc w:val="start"/>
      <w:textAlignment w:val="auto"/>
    </w:pPr>
    <w:rPr>
      <w:rFonts w:ascii="Book Antiqua" w:hAnsi="Book Antiqua"/>
      <w:sz w:val="16"/>
      <w:lang w:val="en-US" w:eastAsia="en-US"/>
    </w:rPr>
  </w:style>
  <w:style w:type="paragraph" w:styleId="Heading2Top">
    <w:name w:val="Heading 2 Top"/>
    <w:basedOn w:val="Heading2"/>
    <w:qFormat/>
    <w:pPr>
      <w:keepLines/>
      <w:widowControl/>
      <w:spacing w:lineRule="atLeast" w:line="240" w:before="100" w:after="120"/>
      <w:ind w:hanging="0" w:start="0" w:end="0"/>
      <w:jc w:val="start"/>
      <w:textAlignment w:val="auto"/>
      <w:outlineLvl w:val="1"/>
    </w:pPr>
    <w:rPr>
      <w:rFonts w:ascii="Arial" w:hAnsi="Arial"/>
      <w:sz w:val="36"/>
      <w:lang w:val="en-US" w:eastAsia="en-US"/>
    </w:rPr>
  </w:style>
  <w:style w:type="paragraph" w:styleId="Heading3Top">
    <w:name w:val="Heading 3 Top"/>
    <w:basedOn w:val="Heading3"/>
    <w:autoRedefine/>
    <w:qFormat/>
    <w:pPr>
      <w:keepNext w:val="true"/>
      <w:keepLines/>
      <w:widowControl/>
      <w:spacing w:lineRule="atLeast" w:line="240" w:before="120" w:after="200"/>
      <w:ind w:hanging="0" w:start="0" w:end="0"/>
      <w:jc w:val="start"/>
      <w:textAlignment w:val="auto"/>
      <w:outlineLvl w:val="2"/>
    </w:pPr>
    <w:rPr>
      <w:rFonts w:ascii="Arial" w:hAnsi="Arial"/>
      <w:sz w:val="28"/>
      <w:lang w:val="en-US" w:eastAsia="en-US"/>
    </w:rPr>
  </w:style>
  <w:style w:type="paragraph" w:styleId="note">
    <w:name w:val="note"/>
    <w:next w:val="Normal"/>
    <w:autoRedefine/>
    <w:qFormat/>
    <w:pPr>
      <w:widowControl w:val="false"/>
      <w:numPr>
        <w:ilvl w:val="0"/>
        <w:numId w:val="3"/>
      </w:numPr>
      <w:pBdr>
        <w:top w:val="single" w:sz="6" w:space="1" w:color="000000"/>
        <w:bottom w:val="single" w:sz="6" w:space="1" w:color="000000"/>
      </w:pBdr>
      <w:tabs>
        <w:tab w:val="left" w:pos="720" w:leader="none"/>
        <w:tab w:val="left" w:pos="3060" w:leader="none"/>
      </w:tabs>
      <w:bidi w:val="0"/>
      <w:spacing w:lineRule="exact" w:line="230" w:before="0" w:after="60"/>
      <w:ind w:start="2430"/>
      <w:jc w:val="start"/>
      <w:textAlignment w:val="auto"/>
    </w:pPr>
    <w:rPr>
      <w:rFonts w:ascii="StoneSans" w:hAnsi="StoneSans" w:eastAsia="Courier New" w:cs="Symbol"/>
      <w:color w:val="000000"/>
      <w:kern w:val="2"/>
      <w:sz w:val="18"/>
      <w:szCs w:val="24"/>
      <w:lang w:val="en-US" w:eastAsia="en-US" w:bidi="hi-IN"/>
    </w:rPr>
  </w:style>
  <w:style w:type="paragraph" w:styleId="TOC1">
    <w:name w:val="toc 1"/>
    <w:basedOn w:val="Normal"/>
    <w:next w:val="Normal"/>
    <w:autoRedefine/>
    <w:pPr>
      <w:widowControl/>
      <w:spacing w:before="0" w:afterAutospacing="1"/>
      <w:ind w:hanging="0" w:start="0" w:end="0"/>
      <w:jc w:val="start"/>
      <w:textAlignment w:val="auto"/>
    </w:pPr>
    <w:rPr>
      <w:rFonts w:ascii="Arial" w:hAnsi="Arial"/>
      <w:sz w:val="20"/>
      <w:lang w:val="en-US" w:eastAsia="en-US"/>
    </w:rPr>
  </w:style>
  <w:style w:type="paragraph" w:styleId="TOC2">
    <w:name w:val="toc 2"/>
    <w:basedOn w:val="Normal"/>
    <w:next w:val="Normal"/>
    <w:autoRedefine/>
    <w:pPr>
      <w:widowControl/>
      <w:tabs>
        <w:tab w:val="clear" w:pos="720"/>
        <w:tab w:val="right" w:pos="10080" w:leader="dot"/>
      </w:tabs>
      <w:spacing w:before="120" w:after="120"/>
      <w:ind w:hanging="0" w:start="2520" w:end="0"/>
      <w:jc w:val="start"/>
      <w:textAlignment w:val="auto"/>
    </w:pPr>
    <w:rPr>
      <w:sz w:val="20"/>
      <w:lang w:val="en-US" w:eastAsia="en-US"/>
    </w:rPr>
  </w:style>
  <w:style w:type="paragraph" w:styleId="BookTitle">
    <w:name w:val="Book Title"/>
    <w:next w:val="Normal"/>
    <w:qFormat/>
    <w:pPr>
      <w:widowControl/>
      <w:bidi w:val="0"/>
      <w:spacing w:before="2760" w:after="200"/>
      <w:jc w:val="start"/>
      <w:textAlignment w:val="auto"/>
    </w:pPr>
    <w:rPr>
      <w:rFonts w:ascii="Book Antiqua" w:hAnsi="Book Antiqua" w:eastAsia="Courier New" w:cs="Symbol"/>
      <w:smallCaps/>
      <w:color w:val="000000"/>
      <w:kern w:val="2"/>
      <w:sz w:val="68"/>
      <w:szCs w:val="24"/>
      <w:lang w:val="en-US" w:eastAsia="en-US" w:bidi="hi-IN"/>
    </w:rPr>
  </w:style>
  <w:style w:type="paragraph" w:styleId="Bullet">
    <w:name w:val="Bullet"/>
    <w:basedOn w:val="BodyText"/>
    <w:qFormat/>
    <w:pPr>
      <w:keepLines/>
      <w:widowControl/>
      <w:tabs>
        <w:tab w:val="clear" w:pos="720"/>
        <w:tab w:val="left" w:pos="0" w:leader="none"/>
        <w:tab w:val="left" w:pos="2966" w:leader="none"/>
      </w:tabs>
      <w:spacing w:lineRule="atLeast" w:line="240" w:before="60" w:after="60"/>
      <w:ind w:hanging="216" w:start="3096" w:end="0"/>
      <w:jc w:val="start"/>
      <w:textAlignment w:val="auto"/>
    </w:pPr>
    <w:rPr>
      <w:sz w:val="22"/>
      <w:lang w:val="en-US" w:eastAsia="en-US"/>
    </w:rPr>
  </w:style>
  <w:style w:type="paragraph" w:styleId="bullet1">
    <w:name w:val="bullet 1"/>
    <w:basedOn w:val="Normal"/>
    <w:qFormat/>
    <w:pPr>
      <w:widowControl/>
      <w:numPr>
        <w:ilvl w:val="0"/>
        <w:numId w:val="1"/>
      </w:numPr>
      <w:tabs>
        <w:tab w:val="clear" w:pos="720"/>
        <w:tab w:val="left" w:pos="450" w:leader="none"/>
      </w:tabs>
      <w:spacing w:before="0" w:after="80"/>
      <w:ind w:hanging="360" w:start="1627" w:end="0"/>
      <w:jc w:val="start"/>
      <w:textAlignment w:val="auto"/>
    </w:pPr>
    <w:rPr>
      <w:rFonts w:ascii="StoneSerif" w:hAnsi="StoneSerif"/>
      <w:color w:val="000000"/>
      <w:sz w:val="18"/>
      <w:lang w:val="en-US" w:eastAsia="en-US"/>
    </w:rPr>
  </w:style>
  <w:style w:type="paragraph" w:styleId="bullet1begin">
    <w:name w:val="bullet 1 begin"/>
    <w:basedOn w:val="bullet1"/>
    <w:qFormat/>
    <w:pPr>
      <w:widowControl/>
      <w:numPr>
        <w:ilvl w:val="0"/>
        <w:numId w:val="0"/>
      </w:numPr>
      <w:spacing w:before="60" w:after="80"/>
      <w:ind w:hanging="360" w:start="1627" w:end="0"/>
      <w:jc w:val="start"/>
      <w:textAlignment w:val="auto"/>
    </w:pPr>
    <w:rPr>
      <w:rFonts w:ascii="StoneSerif" w:hAnsi="StoneSerif"/>
      <w:color w:val="000000"/>
      <w:sz w:val="18"/>
      <w:lang w:val="en-US" w:eastAsia="en-US"/>
    </w:rPr>
  </w:style>
  <w:style w:type="paragraph" w:styleId="bullet1end">
    <w:name w:val="bullet 1 end"/>
    <w:basedOn w:val="bullet1"/>
    <w:qFormat/>
    <w:pPr>
      <w:widowControl/>
      <w:numPr>
        <w:ilvl w:val="0"/>
        <w:numId w:val="2"/>
      </w:numPr>
      <w:spacing w:lineRule="exact" w:line="230" w:before="0" w:after="180"/>
      <w:ind w:hanging="360" w:start="1620" w:end="0"/>
      <w:jc w:val="start"/>
      <w:textAlignment w:val="auto"/>
    </w:pPr>
    <w:rPr>
      <w:rFonts w:ascii="StoneSerif" w:hAnsi="StoneSerif"/>
      <w:color w:val="000000"/>
      <w:sz w:val="18"/>
      <w:lang w:val="en-US" w:eastAsia="en-US"/>
    </w:rPr>
  </w:style>
  <w:style w:type="paragraph" w:styleId="bulletpara">
    <w:name w:val="bullet para"/>
    <w:basedOn w:val="BodyText"/>
    <w:qFormat/>
    <w:pPr>
      <w:widowControl/>
      <w:spacing w:lineRule="atLeast" w:line="240" w:before="100" w:after="100"/>
      <w:ind w:hanging="0" w:start="3168" w:end="0"/>
      <w:jc w:val="start"/>
      <w:textAlignment w:val="auto"/>
    </w:pPr>
    <w:rPr>
      <w:sz w:val="22"/>
      <w:lang w:val="en-US" w:eastAsia="en-US"/>
    </w:rPr>
  </w:style>
  <w:style w:type="paragraph" w:styleId="bullettext">
    <w:name w:val="bullet text"/>
    <w:qFormat/>
    <w:pPr>
      <w:widowControl w:val="false"/>
      <w:bidi w:val="0"/>
      <w:ind w:start="1620"/>
      <w:jc w:val="start"/>
      <w:textAlignment w:val="auto"/>
    </w:pPr>
    <w:rPr>
      <w:rFonts w:ascii="StoneSerif" w:hAnsi="StoneSerif" w:eastAsia="Courier New" w:cs="Symbol"/>
      <w:color w:val="auto"/>
      <w:kern w:val="2"/>
      <w:sz w:val="18"/>
      <w:szCs w:val="24"/>
      <w:lang w:val="en-US" w:eastAsia="en-US" w:bidi="hi-IN"/>
    </w:rPr>
  </w:style>
  <w:style w:type="paragraph" w:styleId="Callout">
    <w:name w:val="Callout"/>
    <w:basedOn w:val="BodyText"/>
    <w:qFormat/>
    <w:pPr>
      <w:widowControl/>
      <w:spacing w:lineRule="atLeast" w:line="240" w:before="100" w:after="100"/>
      <w:ind w:hanging="0" w:start="0" w:end="72"/>
      <w:jc w:val="end"/>
      <w:textAlignment w:val="auto"/>
    </w:pPr>
    <w:rPr>
      <w:rFonts w:ascii="Arial" w:hAnsi="Arial"/>
      <w:sz w:val="20"/>
      <w:lang w:val="en-US" w:eastAsia="en-US"/>
    </w:rPr>
  </w:style>
  <w:style w:type="paragraph" w:styleId="Checklist">
    <w:name w:val="Checklist"/>
    <w:basedOn w:val="Bullet"/>
    <w:qFormat/>
    <w:pPr>
      <w:keepLines/>
      <w:widowControl/>
      <w:spacing w:lineRule="atLeast" w:line="240" w:before="60" w:after="60"/>
      <w:ind w:hanging="360" w:start="3240" w:end="0"/>
      <w:jc w:val="start"/>
      <w:textAlignment w:val="auto"/>
    </w:pPr>
    <w:rPr>
      <w:sz w:val="22"/>
      <w:lang w:val="en-US" w:eastAsia="en-US"/>
    </w:rPr>
  </w:style>
  <w:style w:type="paragraph" w:styleId="definition">
    <w:name w:val="definition"/>
    <w:basedOn w:val="Normal"/>
    <w:qFormat/>
    <w:pPr>
      <w:widowControl/>
      <w:spacing w:before="80" w:after="160"/>
      <w:ind w:hanging="875" w:start="2070" w:end="0"/>
      <w:jc w:val="start"/>
      <w:textAlignment w:val="auto"/>
    </w:pPr>
    <w:rPr>
      <w:rFonts w:ascii="StoneSerif" w:hAnsi="StoneSerif"/>
      <w:color w:val="000000"/>
      <w:sz w:val="18"/>
      <w:lang w:val="en-US" w:eastAsia="en-US"/>
    </w:rPr>
  </w:style>
  <w:style w:type="paragraph" w:styleId="FooterEven">
    <w:name w:val="Footer Even"/>
    <w:qFormat/>
    <w:pPr>
      <w:widowControl/>
      <w:tabs>
        <w:tab w:val="clear" w:pos="720"/>
        <w:tab w:val="center" w:pos="4320" w:leader="none"/>
        <w:tab w:val="right" w:pos="9720" w:leader="none"/>
      </w:tabs>
      <w:bidi w:val="0"/>
      <w:spacing w:before="600" w:after="0"/>
      <w:jc w:val="start"/>
      <w:textAlignment w:val="auto"/>
    </w:pPr>
    <w:rPr>
      <w:rFonts w:ascii="Book Antiqua" w:hAnsi="Book Antiqua" w:eastAsia="Courier New" w:cs="Symbol"/>
      <w:color w:val="000000"/>
      <w:kern w:val="2"/>
      <w:sz w:val="16"/>
      <w:szCs w:val="24"/>
      <w:lang w:val="en-US" w:eastAsia="en-US" w:bidi="hi-IN"/>
    </w:rPr>
  </w:style>
  <w:style w:type="paragraph" w:styleId="FooterOdd">
    <w:name w:val="Footer Odd"/>
    <w:qFormat/>
    <w:pPr>
      <w:widowControl/>
      <w:tabs>
        <w:tab w:val="clear" w:pos="720"/>
        <w:tab w:val="center" w:pos="4320" w:leader="none"/>
        <w:tab w:val="right" w:pos="9720" w:leader="none"/>
      </w:tabs>
      <w:bidi w:val="0"/>
      <w:spacing w:before="600" w:after="0"/>
      <w:jc w:val="start"/>
      <w:textAlignment w:val="auto"/>
    </w:pPr>
    <w:rPr>
      <w:rFonts w:ascii="Book Antiqua" w:hAnsi="Book Antiqua" w:eastAsia="Courier New" w:cs="Symbol"/>
      <w:color w:val="000000"/>
      <w:kern w:val="2"/>
      <w:sz w:val="16"/>
      <w:szCs w:val="24"/>
      <w:lang w:val="en-US" w:eastAsia="en-US" w:bidi="hi-IN"/>
    </w:rPr>
  </w:style>
  <w:style w:type="paragraph" w:styleId="FootnoteText">
    <w:name w:val="footnote text"/>
    <w:basedOn w:val="Normal"/>
    <w:pPr>
      <w:widowControl/>
      <w:spacing w:before="0" w:after="240"/>
      <w:ind w:hanging="720" w:start="0" w:end="0"/>
      <w:jc w:val="start"/>
      <w:textAlignment w:val="auto"/>
    </w:pPr>
    <w:rPr>
      <w:rFonts w:ascii="Book Antiqua" w:hAnsi="Book Antiqua"/>
      <w:sz w:val="20"/>
      <w:lang w:val="en-US" w:eastAsia="en-US"/>
    </w:rPr>
  </w:style>
  <w:style w:type="paragraph" w:styleId="hangingindent">
    <w:name w:val="hanging indent"/>
    <w:basedOn w:val="BodyText"/>
    <w:autoRedefine/>
    <w:qFormat/>
    <w:pPr>
      <w:keepLines/>
      <w:widowControl/>
      <w:spacing w:lineRule="atLeast" w:line="240" w:before="100" w:after="100"/>
      <w:ind w:hanging="2070" w:start="3510" w:end="0"/>
      <w:jc w:val="start"/>
      <w:textAlignment w:val="auto"/>
    </w:pPr>
    <w:rPr>
      <w:sz w:val="22"/>
      <w:lang w:val="en-US" w:eastAsia="en-US"/>
    </w:rPr>
  </w:style>
  <w:style w:type="paragraph" w:styleId="HeadingBar">
    <w:name w:val="Heading Bar"/>
    <w:basedOn w:val="Normal"/>
    <w:next w:val="Heading3"/>
    <w:qFormat/>
    <w:pPr>
      <w:keepNext w:val="true"/>
      <w:keepLines/>
      <w:widowControl/>
      <w:spacing w:before="140" w:after="0"/>
      <w:ind w:hanging="0" w:start="0" w:end="7920"/>
      <w:jc w:val="start"/>
      <w:textAlignment w:val="auto"/>
    </w:pPr>
    <w:rPr>
      <w:rFonts w:ascii="Book Antiqua" w:hAnsi="Book Antiqua"/>
      <w:color w:val="FFFFFF"/>
      <w:sz w:val="8"/>
      <w:lang w:val="en-US" w:eastAsia="en-US"/>
    </w:rPr>
  </w:style>
  <w:style w:type="paragraph" w:styleId="InfoBox">
    <w:name w:val="Info Box"/>
    <w:basedOn w:val="BodyText"/>
    <w:qFormat/>
    <w:pPr>
      <w:keepLines/>
      <w:widowControl/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pacing w:before="120" w:after="120"/>
      <w:ind w:hanging="0" w:start="3600" w:end="1080"/>
      <w:jc w:val="center"/>
      <w:textAlignment w:val="auto"/>
    </w:pPr>
    <w:rPr>
      <w:sz w:val="18"/>
      <w:lang w:val="en-US" w:eastAsia="en-US"/>
    </w:rPr>
  </w:style>
  <w:style w:type="paragraph" w:styleId="MacroText">
    <w:name w:val="macro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start"/>
      <w:textAlignment w:val="auto"/>
    </w:pPr>
    <w:rPr>
      <w:rFonts w:ascii="Arial Narrow" w:hAnsi="Arial Narrow" w:eastAsia="Courier New" w:cs="Symbol"/>
      <w:color w:val="auto"/>
      <w:kern w:val="2"/>
      <w:sz w:val="20"/>
      <w:szCs w:val="24"/>
      <w:lang w:val="en-US" w:eastAsia="en-US" w:bidi="hi-IN"/>
    </w:rPr>
  </w:style>
  <w:style w:type="paragraph" w:styleId="NormalWeb">
    <w:name w:val="Normal (Web)"/>
    <w:basedOn w:val="Normal"/>
    <w:qFormat/>
    <w:pPr>
      <w:widowControl/>
      <w:spacing w:beforeAutospacing="1" w:afterAutospacing="1"/>
      <w:ind w:hanging="0" w:start="0" w:end="0"/>
      <w:jc w:val="start"/>
      <w:textAlignment w:val="auto"/>
    </w:pPr>
    <w:rPr>
      <w:sz w:val="24"/>
      <w:lang w:val="en-US" w:eastAsia="en-US"/>
    </w:rPr>
  </w:style>
  <w:style w:type="paragraph" w:styleId="NumberList">
    <w:name w:val="Number List"/>
    <w:basedOn w:val="BodyText"/>
    <w:qFormat/>
    <w:pPr>
      <w:widowControl/>
      <w:spacing w:before="60" w:after="60"/>
      <w:ind w:hanging="360" w:start="3240" w:end="0"/>
      <w:jc w:val="start"/>
      <w:textAlignment w:val="auto"/>
    </w:pPr>
    <w:rPr>
      <w:sz w:val="22"/>
      <w:lang w:val="en-US" w:eastAsia="en-US"/>
    </w:rPr>
  </w:style>
  <w:style w:type="paragraph" w:styleId="TableText">
    <w:name w:val="Table Text"/>
    <w:basedOn w:val="Normal"/>
    <w:qFormat/>
    <w:pPr>
      <w:keepLines/>
      <w:widowControl/>
      <w:ind w:hanging="0" w:start="0" w:end="0"/>
      <w:jc w:val="start"/>
      <w:textAlignment w:val="auto"/>
    </w:pPr>
    <w:rPr>
      <w:rFonts w:ascii="Book Antiqua" w:hAnsi="Book Antiqua"/>
      <w:sz w:val="16"/>
      <w:lang w:val="en-US" w:eastAsia="en-US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Text"/>
    <w:qFormat/>
    <w:pPr>
      <w:keepLines/>
      <w:widowControl/>
      <w:spacing w:before="120" w:after="120"/>
      <w:ind w:hanging="0" w:start="0" w:end="0"/>
      <w:jc w:val="start"/>
      <w:textAlignment w:val="auto"/>
    </w:pPr>
    <w:rPr>
      <w:rFonts w:ascii="Book Antiqua" w:hAnsi="Book Antiqua"/>
      <w:b/>
      <w:sz w:val="20"/>
      <w:lang w:val="en-US" w:eastAsia="en-US"/>
    </w:rPr>
  </w:style>
  <w:style w:type="paragraph" w:styleId="TitleBar">
    <w:name w:val="Title Bar"/>
    <w:basedOn w:val="Normal"/>
    <w:qFormat/>
    <w:pPr>
      <w:keepNext w:val="true"/>
      <w:widowControl/>
      <w:spacing w:before="1200" w:after="0"/>
      <w:ind w:hanging="0" w:start="2520" w:end="720"/>
      <w:jc w:val="start"/>
      <w:textAlignment w:val="auto"/>
    </w:pPr>
    <w:rPr>
      <w:rFonts w:ascii="Book Antiqua" w:hAnsi="Book Antiqua"/>
      <w:sz w:val="36"/>
      <w:lang w:val="en-US" w:eastAsia="en-US"/>
    </w:rPr>
  </w:style>
  <w:style w:type="paragraph" w:styleId="TOC3">
    <w:name w:val="toc 3"/>
    <w:basedOn w:val="Normal"/>
    <w:next w:val="Normal"/>
    <w:autoRedefine/>
    <w:pPr>
      <w:widowControl/>
      <w:tabs>
        <w:tab w:val="clear" w:pos="720"/>
        <w:tab w:val="right" w:pos="10080" w:leader="dot"/>
      </w:tabs>
      <w:ind w:hanging="0" w:start="2880" w:end="0"/>
      <w:jc w:val="start"/>
      <w:textAlignment w:val="auto"/>
    </w:pPr>
    <w:rPr>
      <w:rFonts w:ascii="Book Antiqua" w:hAnsi="Book Antiqua"/>
      <w:sz w:val="20"/>
      <w:lang w:val="en-US" w:eastAsia="en-US"/>
    </w:rPr>
  </w:style>
  <w:style w:type="paragraph" w:styleId="TOC4">
    <w:name w:val="toc 4"/>
    <w:basedOn w:val="Normal"/>
    <w:next w:val="Normal"/>
    <w:autoRedefine/>
    <w:pPr>
      <w:widowControl/>
      <w:tabs>
        <w:tab w:val="clear" w:pos="720"/>
        <w:tab w:val="right" w:pos="10080" w:leader="dot"/>
      </w:tabs>
      <w:ind w:hanging="0" w:start="3240" w:end="0"/>
      <w:jc w:val="start"/>
      <w:textAlignment w:val="auto"/>
    </w:pPr>
    <w:rPr>
      <w:rFonts w:ascii="Book Antiqua" w:hAnsi="Book Antiqua"/>
      <w:sz w:val="18"/>
      <w:lang w:val="en-US" w:eastAsia="en-US"/>
    </w:rPr>
  </w:style>
  <w:style w:type="paragraph" w:styleId="TOC5">
    <w:name w:val="toc 5"/>
    <w:basedOn w:val="Normal"/>
    <w:next w:val="Normal"/>
    <w:autoRedefine/>
    <w:pPr>
      <w:widowControl/>
      <w:tabs>
        <w:tab w:val="clear" w:pos="720"/>
        <w:tab w:val="right" w:pos="10080" w:leader="dot"/>
      </w:tabs>
      <w:ind w:hanging="0" w:start="3600" w:end="0"/>
      <w:jc w:val="start"/>
      <w:textAlignment w:val="auto"/>
    </w:pPr>
    <w:rPr>
      <w:rFonts w:ascii="Book Antiqua" w:hAnsi="Book Antiqua"/>
      <w:sz w:val="18"/>
      <w:lang w:val="en-US" w:eastAsia="en-US"/>
    </w:rPr>
  </w:style>
  <w:style w:type="paragraph" w:styleId="TOC6">
    <w:name w:val="toc 6"/>
    <w:basedOn w:val="Normal"/>
    <w:next w:val="Normal"/>
    <w:autoRedefine/>
    <w:pPr>
      <w:widowControl/>
      <w:ind w:hanging="0" w:start="1000" w:end="0"/>
      <w:jc w:val="start"/>
      <w:textAlignment w:val="auto"/>
    </w:pPr>
    <w:rPr>
      <w:sz w:val="20"/>
      <w:lang w:val="en-US" w:eastAsia="en-US"/>
    </w:rPr>
  </w:style>
  <w:style w:type="paragraph" w:styleId="TOC7">
    <w:name w:val="toc 7"/>
    <w:basedOn w:val="Normal"/>
    <w:next w:val="Normal"/>
    <w:autoRedefine/>
    <w:pPr>
      <w:widowControl/>
      <w:ind w:hanging="0" w:start="1200" w:end="0"/>
      <w:jc w:val="start"/>
      <w:textAlignment w:val="auto"/>
    </w:pPr>
    <w:rPr>
      <w:sz w:val="20"/>
      <w:lang w:val="en-US" w:eastAsia="en-US"/>
    </w:rPr>
  </w:style>
  <w:style w:type="paragraph" w:styleId="TOC8">
    <w:name w:val="toc 8"/>
    <w:basedOn w:val="Normal"/>
    <w:next w:val="Normal"/>
    <w:autoRedefine/>
    <w:pPr>
      <w:widowControl/>
      <w:ind w:hanging="0" w:start="1400" w:end="0"/>
      <w:jc w:val="start"/>
      <w:textAlignment w:val="auto"/>
    </w:pPr>
    <w:rPr>
      <w:sz w:val="20"/>
      <w:lang w:val="en-US" w:eastAsia="en-US"/>
    </w:rPr>
  </w:style>
  <w:style w:type="paragraph" w:styleId="TOC9">
    <w:name w:val="toc 9"/>
    <w:basedOn w:val="Normal"/>
    <w:next w:val="Normal"/>
    <w:autoRedefine/>
    <w:pPr>
      <w:widowControl/>
      <w:ind w:hanging="0" w:start="1600" w:end="0"/>
      <w:jc w:val="start"/>
      <w:textAlignment w:val="auto"/>
    </w:pPr>
    <w:rPr>
      <w:sz w:val="20"/>
      <w:lang w:val="en-US" w:eastAsia="en-US"/>
    </w:rPr>
  </w:style>
  <w:style w:type="paragraph" w:styleId="tocheading">
    <w:name w:val="toc heading"/>
    <w:basedOn w:val="Normal"/>
    <w:qFormat/>
    <w:pPr>
      <w:keepNext w:val="true"/>
      <w:widowControl/>
      <w:pBdr>
        <w:top w:val="single" w:sz="48" w:space="26" w:color="000000"/>
      </w:pBdr>
      <w:spacing w:before="960" w:after="960"/>
      <w:ind w:hanging="0" w:start="2520" w:end="0"/>
      <w:jc w:val="start"/>
      <w:textAlignment w:val="auto"/>
    </w:pPr>
    <w:rPr>
      <w:rFonts w:ascii="Book Antiqua" w:hAnsi="Book Antiqua"/>
      <w:sz w:val="36"/>
      <w:lang w:val="en-US" w:eastAsia="en-US"/>
    </w:rPr>
  </w:style>
  <w:style w:type="paragraph" w:styleId="tty132">
    <w:name w:val="tty132"/>
    <w:basedOn w:val="Normal"/>
    <w:qFormat/>
    <w:pPr>
      <w:widowControl/>
      <w:ind w:hanging="0" w:start="0" w:end="0"/>
      <w:jc w:val="start"/>
      <w:textAlignment w:val="auto"/>
    </w:pPr>
    <w:rPr>
      <w:rFonts w:ascii="Courier New" w:hAnsi="Courier New"/>
      <w:sz w:val="12"/>
      <w:lang w:val="en-US" w:eastAsia="en-US"/>
    </w:rPr>
  </w:style>
  <w:style w:type="paragraph" w:styleId="tty180">
    <w:name w:val="tty180"/>
    <w:basedOn w:val="Normal"/>
    <w:qFormat/>
    <w:pPr>
      <w:widowControl/>
      <w:ind w:hanging="0" w:start="0" w:end="-720"/>
      <w:jc w:val="start"/>
      <w:textAlignment w:val="auto"/>
    </w:pPr>
    <w:rPr>
      <w:rFonts w:ascii="Courier New" w:hAnsi="Courier New"/>
      <w:sz w:val="8"/>
      <w:lang w:val="en-US" w:eastAsia="en-US"/>
    </w:rPr>
  </w:style>
  <w:style w:type="paragraph" w:styleId="tty80">
    <w:name w:val="tty80"/>
    <w:basedOn w:val="Normal"/>
    <w:qFormat/>
    <w:pPr>
      <w:widowControl/>
      <w:ind w:hanging="0" w:start="0" w:end="0"/>
      <w:jc w:val="start"/>
      <w:textAlignment w:val="auto"/>
    </w:pPr>
    <w:rPr>
      <w:rFonts w:ascii="Courier New" w:hAnsi="Courier New"/>
      <w:sz w:val="20"/>
      <w:lang w:val="en-US" w:eastAsia="en-US"/>
    </w:rPr>
  </w:style>
  <w:style w:type="paragraph" w:styleId="tty80indent">
    <w:name w:val="tty80 indent"/>
    <w:basedOn w:val="tty80"/>
    <w:qFormat/>
    <w:pPr>
      <w:widowControl/>
      <w:ind w:hanging="0" w:start="2895" w:end="0"/>
      <w:jc w:val="start"/>
      <w:textAlignment w:val="auto"/>
    </w:pPr>
    <w:rPr>
      <w:rFonts w:ascii="Courier New" w:hAnsi="Courier New"/>
      <w:sz w:val="20"/>
      <w:lang w:val="en-US" w:eastAsia="en-US"/>
    </w:rPr>
  </w:style>
  <w:style w:type="paragraph" w:styleId="Version">
    <w:name w:val="Version"/>
    <w:next w:val="Normal"/>
    <w:qFormat/>
    <w:pPr>
      <w:widowControl/>
      <w:bidi w:val="0"/>
      <w:jc w:val="start"/>
      <w:textAlignment w:val="auto"/>
    </w:pPr>
    <w:rPr>
      <w:rFonts w:ascii="Book Antiqua" w:hAnsi="Book Antiqua" w:eastAsia="Courier New" w:cs="Symbol"/>
      <w:b/>
      <w:caps/>
      <w:color w:val="000000"/>
      <w:kern w:val="2"/>
      <w:sz w:val="18"/>
      <w:szCs w:val="24"/>
      <w:lang w:val="en-US" w:eastAsia="en-US" w:bidi="hi-IN"/>
    </w:rPr>
  </w:style>
  <w:style w:type="paragraph" w:styleId="warning">
    <w:name w:val="warning"/>
    <w:qFormat/>
    <w:pPr>
      <w:widowControl w:val="false"/>
      <w:numPr>
        <w:ilvl w:val="0"/>
        <w:numId w:val="4"/>
      </w:numPr>
      <w:pBdr>
        <w:top w:val="single" w:sz="6" w:space="1" w:color="000000"/>
        <w:bottom w:val="single" w:sz="6" w:space="1" w:color="000000"/>
      </w:pBdr>
      <w:tabs>
        <w:tab w:val="clear" w:pos="720"/>
        <w:tab w:val="left" w:pos="1080" w:leader="none"/>
      </w:tabs>
      <w:bidi w:val="0"/>
      <w:spacing w:lineRule="exact" w:line="230" w:before="0" w:after="160"/>
      <w:ind w:start="1170"/>
      <w:jc w:val="start"/>
      <w:textAlignment w:val="auto"/>
    </w:pPr>
    <w:rPr>
      <w:rFonts w:ascii="StoneSans" w:hAnsi="StoneSans" w:eastAsia="Courier New" w:cs="Symbol"/>
      <w:color w:val="auto"/>
      <w:kern w:val="2"/>
      <w:sz w:val="18"/>
      <w:szCs w:val="24"/>
      <w:lang w:val="en-US" w:eastAsia="en-US" w:bidi="hi-IN"/>
    </w:rPr>
  </w:style>
  <w:style w:type="paragraph" w:styleId="Heading1Top">
    <w:name w:val="Heading 1 Top"/>
    <w:basedOn w:val="Heading1"/>
    <w:next w:val="BodyText"/>
    <w:autoRedefine/>
    <w:qFormat/>
    <w:pPr>
      <w:widowControl/>
      <w:spacing w:before="240" w:after="240"/>
      <w:ind w:hanging="0" w:start="0" w:end="0"/>
      <w:jc w:val="start"/>
      <w:textAlignment w:val="auto"/>
      <w:outlineLvl w:val="0"/>
    </w:pPr>
    <w:rPr>
      <w:rFonts w:ascii="Arial" w:hAnsi="Arial"/>
      <w:sz w:val="32"/>
      <w:lang w:val="en-US" w:eastAsia="en-US"/>
    </w:rPr>
  </w:style>
  <w:style w:type="paragraph" w:styleId="mastertitle">
    <w:name w:val="master_title"/>
    <w:basedOn w:val="Heading1"/>
    <w:next w:val="BodyText"/>
    <w:autoRedefine/>
    <w:qFormat/>
    <w:pPr>
      <w:keepNext w:val="true"/>
      <w:keepLines/>
      <w:widowControl/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Autospacing="1" w:afterAutospacing="1"/>
      <w:ind w:hanging="0" w:start="90" w:end="720"/>
      <w:jc w:val="start"/>
      <w:textAlignment w:val="auto"/>
      <w:outlineLvl w:val="0"/>
    </w:pPr>
    <w:rPr>
      <w:rFonts w:ascii="Arial" w:hAnsi="Arial"/>
      <w:color w:val="FFFFFF"/>
      <w:sz w:val="4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uth.Clark@neg.pge.com" TargetMode="External"/><Relationship Id="rId3" Type="http://schemas.openxmlformats.org/officeDocument/2006/relationships/hyperlink" Target="mailto:jarregu@mail.pnm.com" TargetMode="External"/><Relationship Id="rId4" Type="http://schemas.openxmlformats.org/officeDocument/2006/relationships/hyperlink" Target="mailto:csuarez@reliantenergy.com" TargetMode="External"/><Relationship Id="rId5" Type="http://schemas.openxmlformats.org/officeDocument/2006/relationships/hyperlink" Target="mailto:Michelle_M_Willis@reliantenergy.com" TargetMode="External"/><Relationship Id="rId6" Type="http://schemas.openxmlformats.org/officeDocument/2006/relationships/hyperlink" Target="mailto:Lynn.blair@enron.com" TargetMode="External"/><Relationship Id="rId7" Type="http://schemas.openxmlformats.org/officeDocument/2006/relationships/hyperlink" Target="mailto:mlmccain@duke-energy.com" TargetMode="External"/><Relationship Id="rId8" Type="http://schemas.openxmlformats.org/officeDocument/2006/relationships/hyperlink" Target="mailto:scotth@questar.com" TargetMode="External"/><Relationship Id="rId9" Type="http://schemas.openxmlformats.org/officeDocument/2006/relationships/hyperlink" Target="mailto:wwp1@pge.com" TargetMode="External"/><Relationship Id="rId10" Type="http://schemas.openxmlformats.org/officeDocument/2006/relationships/hyperlink" Target="mailto:jebb@pge.com" TargetMode="External"/><Relationship Id="rId11" Type="http://schemas.openxmlformats.org/officeDocument/2006/relationships/hyperlink" Target="mailto:Mbj1@pge.com" TargetMode="External"/><Relationship Id="rId12" Type="http://schemas.openxmlformats.org/officeDocument/2006/relationships/hyperlink" Target="mailto:Tgh4@pge.com" TargetMode="External"/><Relationship Id="rId13" Type="http://schemas.openxmlformats.org/officeDocument/2006/relationships/hyperlink" Target="mailto:Cxm2@pge.com" TargetMode="External"/><Relationship Id="rId14" Type="http://schemas.openxmlformats.org/officeDocument/2006/relationships/hyperlink" Target="mailto:Mkj2@pge.com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>0</Characters>
  <CharactersWithSpaces>0</CharactersWithSpaces>
  <Company>Pacific Gas and Electric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2001-11-26T17:20:00Z</dcterms:created>
  <dc:creator>Todd Hudson</dc:creator>
  <dc:description/>
  <dc:language>en-US</dc:language>
  <cp:lastModifiedBy/>
  <dcterms:modified xsi:type="dcterms:W3CDTF">2001-11-27T12:01:00Z</dcterms:modified>
  <cp:revision>6</cp:revision>
  <dc:subject/>
  <dc:title>First Name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Todd Hudson</vt:lpwstr>
  </property>
</Properties>
</file>