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370" w:leader="none"/>
        </w:tabs>
        <w:rPr/>
      </w:pPr>
      <w:r>
        <w:rPr/>
      </w:r>
      <w:r>
        <mc:AlternateContent>
          <mc:Choice Requires="wps">
            <w:drawing>
              <wp:anchor behindDoc="0" distT="152400" distB="152400" distL="0" distR="0" simplePos="0" locked="0" layoutInCell="0" allowOverlap="1" relativeHeight="2">
                <wp:simplePos x="0" y="0"/>
                <wp:positionH relativeFrom="margin">
                  <wp:posOffset>-81915</wp:posOffset>
                </wp:positionH>
                <wp:positionV relativeFrom="page">
                  <wp:posOffset>915035</wp:posOffset>
                </wp:positionV>
                <wp:extent cx="8470900" cy="5576570"/>
                <wp:effectExtent l="0" t="0" r="0" b="0"/>
                <wp:wrapSquare wrapText="bothSides"/>
                <wp:docPr id="1" name="Frame1"/>
                <a:graphic xmlns:a="http://schemas.openxmlformats.org/drawingml/2006/main">
                  <a:graphicData uri="http://schemas.microsoft.com/office/word/2010/wordprocessingShape">
                    <wps:wsp>
                      <wps:cNvSpPr txBox="1"/>
                      <wps:spPr>
                        <a:xfrm>
                          <a:off x="0" y="0"/>
                          <a:ext cx="8470900" cy="5576570"/>
                        </a:xfrm>
                        <a:prstGeom prst="rect"/>
                        <a:solidFill>
                          <a:srgbClr val="FFFFFF">
                            <a:alpha val="0"/>
                          </a:srgbClr>
                        </a:solidFill>
                        <a:ln w="19050">
                          <a:solidFill>
                            <a:srgbClr val="000000"/>
                          </a:solidFill>
                        </a:ln>
                      </wps:spPr>
                      <wps:txbx>
                        <w:txbxContent>
                          <w:p>
                            <w:pPr>
                              <w:pStyle w:val="Normal"/>
                              <w:ind w:start="720" w:end="0"/>
                              <w:jc w:val="center"/>
                              <w:rPr>
                                <w:b/>
                                <w:sz w:val="40"/>
                              </w:rPr>
                            </w:pPr>
                            <w:r>
                              <w:rPr>
                                <w:b/>
                                <w:sz w:val="40"/>
                              </w:rPr>
                            </w:r>
                          </w:p>
                          <w:p>
                            <w:pPr>
                              <w:pStyle w:val="Normal"/>
                              <w:ind w:start="720" w:end="0"/>
                              <w:jc w:val="center"/>
                              <w:rPr>
                                <w:sz w:val="40"/>
                              </w:rPr>
                            </w:pPr>
                            <w:r>
                              <w:rPr>
                                <w:b/>
                                <w:sz w:val="40"/>
                              </w:rPr>
                              <w:t>CA ENERGY DEVELOPMENT I, LLC</w:t>
                            </w:r>
                          </w:p>
                          <w:p>
                            <w:pPr>
                              <w:pStyle w:val="Normal"/>
                              <w:ind w:start="720" w:end="0"/>
                              <w:rPr>
                                <w:sz w:val="40"/>
                              </w:rPr>
                            </w:pPr>
                            <w:r>
                              <w:rPr>
                                <w:sz w:val="40"/>
                              </w:rPr>
                            </w:r>
                          </w:p>
                          <w:p>
                            <w:pPr>
                              <w:pStyle w:val="Normal"/>
                              <w:ind w:start="720" w:end="0"/>
                              <w:rPr/>
                            </w:pPr>
                            <w:r>
                              <w:rPr/>
                              <w:t xml:space="preserve"> </w:t>
                            </w:r>
                            <w:r>
                              <w:rPr>
                                <w:i/>
                                <w:sz w:val="36"/>
                              </w:rPr>
                              <w:t>No.  1</w:t>
                              <w:tab/>
                              <w:tab/>
                              <w:tab/>
                              <w:tab/>
                              <w:tab/>
                              <w:tab/>
                              <w:tab/>
                              <w:t>One Hundred Percent Percentage Interest</w:t>
                            </w:r>
                          </w:p>
                          <w:p>
                            <w:pPr>
                              <w:pStyle w:val="Normal"/>
                              <w:ind w:start="720" w:end="0"/>
                              <w:rPr>
                                <w:i/>
                                <w:i/>
                                <w:sz w:val="36"/>
                              </w:rPr>
                            </w:pPr>
                            <w:r>
                              <w:rPr>
                                <w:i/>
                                <w:sz w:val="36"/>
                              </w:rPr>
                            </w:r>
                          </w:p>
                          <w:p>
                            <w:pPr>
                              <w:pStyle w:val="Normal"/>
                              <w:ind w:start="720" w:end="0"/>
                              <w:rPr>
                                <w:i/>
                                <w:i/>
                                <w:sz w:val="36"/>
                              </w:rPr>
                            </w:pPr>
                            <w:r>
                              <w:rPr>
                                <w:i/>
                                <w:sz w:val="36"/>
                              </w:rPr>
                            </w:r>
                          </w:p>
                          <w:p>
                            <w:pPr>
                              <w:pStyle w:val="Normal"/>
                              <w:ind w:start="720" w:end="0"/>
                              <w:jc w:val="both"/>
                              <w:rPr>
                                <w:sz w:val="40"/>
                              </w:rPr>
                            </w:pPr>
                            <w:r>
                              <w:rPr>
                                <w:i/>
                                <w:sz w:val="36"/>
                              </w:rPr>
                              <w:tab/>
                              <w:t xml:space="preserve">This Certifies that Enron North America Corp. </w:t>
                            </w:r>
                            <w:r>
                              <w:rPr>
                                <w:i/>
                                <w:sz w:val="28"/>
                              </w:rPr>
                              <w:t>is the owner of a One Hundred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Limited Liability Company Agreement of the Company.  Copies of the Limited Liability Company Agreement are on file at, and will be furnished without charge on delivery of written request to the Company at, the principal office of the Company</w:t>
                            </w:r>
                            <w:r>
                              <w:rPr>
                                <w:sz w:val="28"/>
                              </w:rPr>
                              <w:t>.</w:t>
                            </w:r>
                          </w:p>
                          <w:p>
                            <w:pPr>
                              <w:pStyle w:val="Normal"/>
                              <w:ind w:start="720" w:end="0"/>
                              <w:jc w:val="both"/>
                              <w:rPr>
                                <w:sz w:val="40"/>
                              </w:rPr>
                            </w:pPr>
                            <w:r>
                              <w:rPr>
                                <w:sz w:val="40"/>
                              </w:rPr>
                            </w:r>
                          </w:p>
                          <w:p>
                            <w:pPr>
                              <w:pStyle w:val="Normal"/>
                              <w:ind w:start="720" w:end="0"/>
                              <w:jc w:val="both"/>
                              <w:rPr>
                                <w:i/>
                                <w:i/>
                                <w:sz w:val="40"/>
                              </w:rPr>
                            </w:pPr>
                            <w:r>
                              <w:rPr>
                                <w:sz w:val="40"/>
                              </w:rPr>
                              <w:tab/>
                            </w:r>
                            <w:r>
                              <w:rPr>
                                <w:i/>
                                <w:sz w:val="40"/>
                              </w:rPr>
                              <w:t>In Witness Whereof</w:t>
                            </w:r>
                            <w:r>
                              <w:rPr>
                                <w:i/>
                                <w:sz w:val="28"/>
                              </w:rPr>
                              <w:t>, the said Company has caused this Certificate to be signed by its duly authorized officers this 30</w:t>
                            </w:r>
                            <w:r>
                              <w:rPr>
                                <w:i/>
                                <w:sz w:val="28"/>
                                <w:vertAlign w:val="superscript"/>
                              </w:rPr>
                              <w:t>th</w:t>
                            </w:r>
                            <w:r>
                              <w:rPr>
                                <w:i/>
                                <w:sz w:val="28"/>
                              </w:rPr>
                              <w:t xml:space="preserve"> day of November, 2000.</w:t>
                            </w:r>
                          </w:p>
                          <w:p>
                            <w:pPr>
                              <w:pStyle w:val="Normal"/>
                              <w:ind w:start="720" w:end="0"/>
                              <w:rPr>
                                <w:i/>
                                <w:i/>
                                <w:sz w:val="40"/>
                              </w:rPr>
                            </w:pPr>
                            <w:r>
                              <w:rPr>
                                <w:i/>
                                <w:sz w:val="40"/>
                              </w:rPr>
                            </w:r>
                          </w:p>
                          <w:p>
                            <w:pPr>
                              <w:pStyle w:val="Normal"/>
                              <w:ind w:start="720" w:end="0"/>
                              <w:rPr>
                                <w:i/>
                                <w:i/>
                                <w:sz w:val="28"/>
                              </w:rPr>
                            </w:pPr>
                            <w:r>
                              <w:rPr>
                                <w:i/>
                                <w:sz w:val="28"/>
                              </w:rPr>
                            </w:r>
                          </w:p>
                          <w:p>
                            <w:pPr>
                              <w:pStyle w:val="Normal"/>
                              <w:ind w:start="720" w:end="0"/>
                              <w:rPr>
                                <w:sz w:val="28"/>
                              </w:rPr>
                            </w:pPr>
                            <w:r>
                              <w:rPr>
                                <w:sz w:val="28"/>
                              </w:rPr>
                              <w:t>__________________________________</w:t>
                              <w:tab/>
                              <w:tab/>
                              <w:tab/>
                              <w:tab/>
                              <w:t>__________________________________</w:t>
                            </w:r>
                          </w:p>
                          <w:p>
                            <w:pPr>
                              <w:pStyle w:val="Normal"/>
                              <w:ind w:start="720" w:end="0"/>
                              <w:rPr>
                                <w:sz w:val="28"/>
                              </w:rPr>
                            </w:pPr>
                            <w:r>
                              <w:rPr>
                                <w:sz w:val="28"/>
                              </w:rPr>
                            </w:r>
                          </w:p>
                          <w:p>
                            <w:pPr>
                              <w:pStyle w:val="Normal"/>
                              <w:ind w:start="720" w:end="0"/>
                              <w:rPr>
                                <w:sz w:val="28"/>
                              </w:rPr>
                            </w:pPr>
                            <w:r>
                              <w:rPr>
                                <w:sz w:val="28"/>
                              </w:rPr>
                            </w:r>
                          </w:p>
                        </w:txbxContent>
                      </wps:txbx>
                      <wps:bodyPr anchor="t" lIns="63500" tIns="0" rIns="63500" bIns="0">
                        <a:noAutofit/>
                      </wps:bodyPr>
                    </wps:wsp>
                  </a:graphicData>
                </a:graphic>
              </wp:anchor>
            </w:drawing>
          </mc:Choice>
          <mc:Fallback>
            <w:pict>
              <v:rect fillcolor="#FFFFFF" strokecolor="#000000" strokeweight="1pt" style="position:absolute;rotation:-0;width:667pt;height:439.1pt;mso-wrap-distance-left:0pt;mso-wrap-distance-right:0pt;mso-wrap-distance-top:12pt;mso-wrap-distance-bottom:12pt;margin-top:72.05pt;mso-position-vertical-relative:page;margin-left:-6.45pt;mso-position-horizontal-relative:margin">
                <v:fill opacity="0f"/>
                <v:textbox inset="0.0694444444444445in,0in,0.0694444444444445in,0in">
                  <w:txbxContent>
                    <w:p>
                      <w:pPr>
                        <w:pStyle w:val="Normal"/>
                        <w:ind w:start="720" w:end="0"/>
                        <w:jc w:val="center"/>
                        <w:rPr>
                          <w:b/>
                          <w:sz w:val="40"/>
                        </w:rPr>
                      </w:pPr>
                      <w:r>
                        <w:rPr>
                          <w:b/>
                          <w:sz w:val="40"/>
                        </w:rPr>
                      </w:r>
                    </w:p>
                    <w:p>
                      <w:pPr>
                        <w:pStyle w:val="Normal"/>
                        <w:ind w:start="720" w:end="0"/>
                        <w:jc w:val="center"/>
                        <w:rPr>
                          <w:sz w:val="40"/>
                        </w:rPr>
                      </w:pPr>
                      <w:r>
                        <w:rPr>
                          <w:b/>
                          <w:sz w:val="40"/>
                        </w:rPr>
                        <w:t>CA ENERGY DEVELOPMENT I, LLC</w:t>
                      </w:r>
                    </w:p>
                    <w:p>
                      <w:pPr>
                        <w:pStyle w:val="Normal"/>
                        <w:ind w:start="720" w:end="0"/>
                        <w:rPr>
                          <w:sz w:val="40"/>
                        </w:rPr>
                      </w:pPr>
                      <w:r>
                        <w:rPr>
                          <w:sz w:val="40"/>
                        </w:rPr>
                      </w:r>
                    </w:p>
                    <w:p>
                      <w:pPr>
                        <w:pStyle w:val="Normal"/>
                        <w:ind w:start="720" w:end="0"/>
                        <w:rPr/>
                      </w:pPr>
                      <w:r>
                        <w:rPr/>
                        <w:t xml:space="preserve"> </w:t>
                      </w:r>
                      <w:r>
                        <w:rPr>
                          <w:i/>
                          <w:sz w:val="36"/>
                        </w:rPr>
                        <w:t>No.  1</w:t>
                        <w:tab/>
                        <w:tab/>
                        <w:tab/>
                        <w:tab/>
                        <w:tab/>
                        <w:tab/>
                        <w:tab/>
                        <w:t>One Hundred Percent Percentage Interest</w:t>
                      </w:r>
                    </w:p>
                    <w:p>
                      <w:pPr>
                        <w:pStyle w:val="Normal"/>
                        <w:ind w:start="720" w:end="0"/>
                        <w:rPr>
                          <w:i/>
                          <w:i/>
                          <w:sz w:val="36"/>
                        </w:rPr>
                      </w:pPr>
                      <w:r>
                        <w:rPr>
                          <w:i/>
                          <w:sz w:val="36"/>
                        </w:rPr>
                      </w:r>
                    </w:p>
                    <w:p>
                      <w:pPr>
                        <w:pStyle w:val="Normal"/>
                        <w:ind w:start="720" w:end="0"/>
                        <w:rPr>
                          <w:i/>
                          <w:i/>
                          <w:sz w:val="36"/>
                        </w:rPr>
                      </w:pPr>
                      <w:r>
                        <w:rPr>
                          <w:i/>
                          <w:sz w:val="36"/>
                        </w:rPr>
                      </w:r>
                    </w:p>
                    <w:p>
                      <w:pPr>
                        <w:pStyle w:val="Normal"/>
                        <w:ind w:start="720" w:end="0"/>
                        <w:jc w:val="both"/>
                        <w:rPr>
                          <w:sz w:val="40"/>
                        </w:rPr>
                      </w:pPr>
                      <w:r>
                        <w:rPr>
                          <w:i/>
                          <w:sz w:val="36"/>
                        </w:rPr>
                        <w:tab/>
                        <w:t xml:space="preserve">This Certifies that Enron North America Corp. </w:t>
                      </w:r>
                      <w:r>
                        <w:rPr>
                          <w:i/>
                          <w:sz w:val="28"/>
                        </w:rPr>
                        <w:t>is the owner of a One Hundred Percent fully paid and nonassessable Percentage Interest in CA Energy Development I, LLC, a limited liability company organized under the laws of the State of Delaware, transferable only on the books of the Company by the holder hereof in person or by duly authorized Attorney upon surrender of this Certificate properly endorsed.  The rights, preferences and limitations of the Percentage Interest are set forth in, and this Certificate and the Percentage Interest represented hereby are issued and shall in all respects be subject to, the terms and provisions of, the Limited Liability Company Agreement of the Company.  Copies of the Limited Liability Company Agreement are on file at, and will be furnished without charge on delivery of written request to the Company at, the principal office of the Company</w:t>
                      </w:r>
                      <w:r>
                        <w:rPr>
                          <w:sz w:val="28"/>
                        </w:rPr>
                        <w:t>.</w:t>
                      </w:r>
                    </w:p>
                    <w:p>
                      <w:pPr>
                        <w:pStyle w:val="Normal"/>
                        <w:ind w:start="720" w:end="0"/>
                        <w:jc w:val="both"/>
                        <w:rPr>
                          <w:sz w:val="40"/>
                        </w:rPr>
                      </w:pPr>
                      <w:r>
                        <w:rPr>
                          <w:sz w:val="40"/>
                        </w:rPr>
                      </w:r>
                    </w:p>
                    <w:p>
                      <w:pPr>
                        <w:pStyle w:val="Normal"/>
                        <w:ind w:start="720" w:end="0"/>
                        <w:jc w:val="both"/>
                        <w:rPr>
                          <w:i/>
                          <w:i/>
                          <w:sz w:val="40"/>
                        </w:rPr>
                      </w:pPr>
                      <w:r>
                        <w:rPr>
                          <w:sz w:val="40"/>
                        </w:rPr>
                        <w:tab/>
                      </w:r>
                      <w:r>
                        <w:rPr>
                          <w:i/>
                          <w:sz w:val="40"/>
                        </w:rPr>
                        <w:t>In Witness Whereof</w:t>
                      </w:r>
                      <w:r>
                        <w:rPr>
                          <w:i/>
                          <w:sz w:val="28"/>
                        </w:rPr>
                        <w:t>, the said Company has caused this Certificate to be signed by its duly authorized officers this 30</w:t>
                      </w:r>
                      <w:r>
                        <w:rPr>
                          <w:i/>
                          <w:sz w:val="28"/>
                          <w:vertAlign w:val="superscript"/>
                        </w:rPr>
                        <w:t>th</w:t>
                      </w:r>
                      <w:r>
                        <w:rPr>
                          <w:i/>
                          <w:sz w:val="28"/>
                        </w:rPr>
                        <w:t xml:space="preserve"> day of November, 2000.</w:t>
                      </w:r>
                    </w:p>
                    <w:p>
                      <w:pPr>
                        <w:pStyle w:val="Normal"/>
                        <w:ind w:start="720" w:end="0"/>
                        <w:rPr>
                          <w:i/>
                          <w:i/>
                          <w:sz w:val="40"/>
                        </w:rPr>
                      </w:pPr>
                      <w:r>
                        <w:rPr>
                          <w:i/>
                          <w:sz w:val="40"/>
                        </w:rPr>
                      </w:r>
                    </w:p>
                    <w:p>
                      <w:pPr>
                        <w:pStyle w:val="Normal"/>
                        <w:ind w:start="720" w:end="0"/>
                        <w:rPr>
                          <w:i/>
                          <w:i/>
                          <w:sz w:val="28"/>
                        </w:rPr>
                      </w:pPr>
                      <w:r>
                        <w:rPr>
                          <w:i/>
                          <w:sz w:val="28"/>
                        </w:rPr>
                      </w:r>
                    </w:p>
                    <w:p>
                      <w:pPr>
                        <w:pStyle w:val="Normal"/>
                        <w:ind w:start="720" w:end="0"/>
                        <w:rPr>
                          <w:sz w:val="28"/>
                        </w:rPr>
                      </w:pPr>
                      <w:r>
                        <w:rPr>
                          <w:sz w:val="28"/>
                        </w:rPr>
                        <w:t>__________________________________</w:t>
                        <w:tab/>
                        <w:tab/>
                        <w:tab/>
                        <w:tab/>
                        <w:t>__________________________________</w:t>
                      </w:r>
                    </w:p>
                    <w:p>
                      <w:pPr>
                        <w:pStyle w:val="Normal"/>
                        <w:ind w:start="720" w:end="0"/>
                        <w:rPr>
                          <w:sz w:val="28"/>
                        </w:rPr>
                      </w:pPr>
                      <w:r>
                        <w:rPr>
                          <w:sz w:val="28"/>
                        </w:rPr>
                      </w:r>
                    </w:p>
                    <w:p>
                      <w:pPr>
                        <w:pStyle w:val="Normal"/>
                        <w:ind w:start="720" w:end="0"/>
                        <w:rPr>
                          <w:sz w:val="28"/>
                        </w:rPr>
                      </w:pPr>
                      <w:r>
                        <w:rPr>
                          <w:sz w:val="28"/>
                        </w:rPr>
                      </w:r>
                    </w:p>
                  </w:txbxContent>
                </v:textbox>
                <w10:wrap type="square"/>
              </v:rect>
            </w:pict>
          </mc:Fallback>
        </mc:AlternateContent>
      </w:r>
    </w:p>
    <w:p>
      <w:pPr>
        <w:sectPr>
          <w:headerReference w:type="default" r:id="rId2"/>
          <w:footerReference w:type="default" r:id="rId3"/>
          <w:type w:val="nextPage"/>
          <w:pgSz w:orient="landscape" w:w="15840" w:h="12240"/>
          <w:pgMar w:left="864" w:right="864" w:gutter="0" w:header="1440" w:top="1496" w:footer="1440" w:bottom="1496"/>
          <w:pgNumType w:fmt="decimal"/>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194"/>
        <w:gridCol w:w="748"/>
        <w:gridCol w:w="4202"/>
        <w:gridCol w:w="770"/>
        <w:gridCol w:w="4196"/>
      </w:tblGrid>
      <w:tr>
        <w:trPr/>
        <w:tc>
          <w:tcPr>
            <w:tcW w:w="4194" w:type="dxa"/>
            <w:tcBorders/>
          </w:tcPr>
          <w:p>
            <w:pPr>
              <w:pStyle w:val="Normal"/>
              <w:snapToGrid w:val="false"/>
              <w:jc w:val="both"/>
              <w:rPr>
                <w:b/>
                <w:sz w:val="22"/>
              </w:rPr>
            </w:pPr>
            <w:r>
              <w:rPr>
                <w:b/>
                <w:sz w:val="22"/>
              </w:rPr>
            </w:r>
          </w:p>
        </w:tc>
        <w:tc>
          <w:tcPr>
            <w:tcW w:w="748" w:type="dxa"/>
            <w:tcBorders/>
          </w:tcPr>
          <w:p>
            <w:pPr>
              <w:pStyle w:val="Normal"/>
              <w:snapToGrid w:val="false"/>
              <w:rPr>
                <w:b/>
                <w:sz w:val="22"/>
              </w:rPr>
            </w:pPr>
            <w:r>
              <w:rPr>
                <w:b/>
                <w:sz w:val="22"/>
              </w:rPr>
            </w:r>
          </w:p>
        </w:tc>
        <w:tc>
          <w:tcPr>
            <w:tcW w:w="4202" w:type="dxa"/>
            <w:tcBorders/>
          </w:tcPr>
          <w:p>
            <w:pPr>
              <w:pStyle w:val="Normal"/>
              <w:tabs>
                <w:tab w:val="clear" w:pos="720"/>
                <w:tab w:val="center" w:pos="2101" w:leader="none"/>
              </w:tabs>
              <w:jc w:val="both"/>
              <w:rPr>
                <w:b/>
              </w:rPr>
            </w:pPr>
            <w:r>
              <w:rPr>
                <w:b/>
                <w:sz w:val="22"/>
              </w:rPr>
              <w:tab/>
            </w:r>
          </w:p>
          <w:p>
            <w:pPr>
              <w:pStyle w:val="Normal"/>
              <w:tabs>
                <w:tab w:val="clear" w:pos="720"/>
                <w:tab w:val="center" w:pos="2101" w:leader="none"/>
              </w:tabs>
              <w:jc w:val="both"/>
              <w:rPr>
                <w:b/>
                <w:sz w:val="36"/>
              </w:rPr>
            </w:pPr>
            <w:r>
              <w:rPr>
                <w:b/>
              </w:rPr>
              <w:tab/>
            </w:r>
            <w:r>
              <w:rPr>
                <w:sz w:val="36"/>
              </w:rPr>
              <w:t>CERTIFICATE</w:t>
            </w:r>
          </w:p>
          <w:p>
            <w:pPr>
              <w:pStyle w:val="Normal"/>
              <w:jc w:val="both"/>
              <w:rPr>
                <w:b/>
                <w:sz w:val="36"/>
              </w:rPr>
            </w:pPr>
            <w:r>
              <w:rPr>
                <w:b/>
                <w:sz w:val="36"/>
              </w:rPr>
            </w:r>
          </w:p>
          <w:p>
            <w:pPr>
              <w:pStyle w:val="Normal"/>
              <w:tabs>
                <w:tab w:val="clear" w:pos="720"/>
                <w:tab w:val="center" w:pos="2101" w:leader="none"/>
              </w:tabs>
              <w:jc w:val="both"/>
              <w:rPr>
                <w:b/>
                <w:sz w:val="36"/>
              </w:rPr>
            </w:pPr>
            <w:r>
              <w:rPr>
                <w:b/>
                <w:sz w:val="36"/>
              </w:rPr>
              <w:tab/>
            </w:r>
            <w:r>
              <w:rPr>
                <w:sz w:val="36"/>
              </w:rPr>
              <w:t>FOR</w:t>
            </w:r>
          </w:p>
          <w:p>
            <w:pPr>
              <w:pStyle w:val="Normal"/>
              <w:jc w:val="both"/>
              <w:rPr>
                <w:b/>
                <w:sz w:val="36"/>
              </w:rPr>
            </w:pPr>
            <w:r>
              <w:rPr>
                <w:b/>
                <w:sz w:val="36"/>
              </w:rPr>
            </w:r>
          </w:p>
          <w:p>
            <w:pPr>
              <w:pStyle w:val="Normal"/>
              <w:tabs>
                <w:tab w:val="clear" w:pos="720"/>
                <w:tab w:val="center" w:pos="2101" w:leader="none"/>
              </w:tabs>
              <w:jc w:val="both"/>
              <w:rPr/>
            </w:pPr>
            <w:r>
              <w:rPr>
                <w:b/>
                <w:sz w:val="40"/>
              </w:rPr>
              <w:tab/>
            </w:r>
            <w:r>
              <w:rPr>
                <w:b/>
                <w:sz w:val="30"/>
              </w:rPr>
              <w:t xml:space="preserve"> ONE HUNDRED PERCENT</w:t>
            </w:r>
          </w:p>
          <w:p>
            <w:pPr>
              <w:pStyle w:val="Normal"/>
              <w:tabs>
                <w:tab w:val="clear" w:pos="720"/>
                <w:tab w:val="center" w:pos="2101" w:leader="none"/>
              </w:tabs>
              <w:jc w:val="both"/>
              <w:rPr>
                <w:b/>
                <w:sz w:val="30"/>
              </w:rPr>
            </w:pPr>
            <w:r>
              <w:rPr>
                <w:b/>
                <w:sz w:val="30"/>
              </w:rPr>
              <w:tab/>
              <w:t>PERCENTAGE INTEREST</w:t>
            </w:r>
          </w:p>
          <w:p>
            <w:pPr>
              <w:pStyle w:val="Normal"/>
              <w:tabs>
                <w:tab w:val="clear" w:pos="720"/>
                <w:tab w:val="center" w:pos="2101" w:leader="none"/>
              </w:tabs>
              <w:jc w:val="center"/>
              <w:rPr>
                <w:b/>
                <w:sz w:val="30"/>
              </w:rPr>
            </w:pPr>
            <w:r>
              <w:rPr>
                <w:b/>
                <w:sz w:val="30"/>
              </w:rPr>
              <w:t>IN</w:t>
            </w:r>
          </w:p>
          <w:p>
            <w:pPr>
              <w:pStyle w:val="Normal"/>
              <w:tabs>
                <w:tab w:val="clear" w:pos="720"/>
                <w:tab w:val="center" w:pos="2101" w:leader="none"/>
              </w:tabs>
              <w:jc w:val="center"/>
              <w:rPr>
                <w:b/>
                <w:sz w:val="40"/>
              </w:rPr>
            </w:pPr>
            <w:r>
              <w:rPr>
                <w:b/>
                <w:sz w:val="30"/>
              </w:rPr>
              <w:t>CA ENERGY DEVELOPMENT I, LLC</w:t>
            </w:r>
          </w:p>
          <w:p>
            <w:pPr>
              <w:pStyle w:val="Normal"/>
              <w:jc w:val="both"/>
              <w:rPr>
                <w:b/>
                <w:sz w:val="40"/>
              </w:rPr>
            </w:pPr>
            <w:r>
              <w:rPr>
                <w:b/>
                <w:sz w:val="40"/>
              </w:rPr>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r>
            <w:r>
              <w:rPr>
                <w:sz w:val="30"/>
              </w:rPr>
              <w:t>ISSUED TO</w:t>
            </w:r>
          </w:p>
          <w:p>
            <w:pPr>
              <w:pStyle w:val="Normal"/>
              <w:jc w:val="both"/>
              <w:rPr>
                <w:b/>
                <w:sz w:val="40"/>
              </w:rPr>
            </w:pPr>
            <w:r>
              <w:rPr>
                <w:b/>
                <w:sz w:val="40"/>
              </w:rPr>
            </w:r>
          </w:p>
          <w:p>
            <w:pPr>
              <w:pStyle w:val="Normal"/>
              <w:jc w:val="center"/>
              <w:rPr>
                <w:b/>
                <w:sz w:val="40"/>
              </w:rPr>
            </w:pPr>
            <w:r>
              <w:rPr>
                <w:b/>
                <w:sz w:val="30"/>
              </w:rPr>
              <w:t>ENRON NORTH AMERICA CORP.</w:t>
            </w:r>
          </w:p>
          <w:p>
            <w:pPr>
              <w:pStyle w:val="Normal"/>
              <w:jc w:val="both"/>
              <w:rPr>
                <w:b/>
                <w:sz w:val="40"/>
              </w:rPr>
            </w:pPr>
            <w:r>
              <w:rPr>
                <w:b/>
                <w:sz w:val="40"/>
              </w:rPr>
            </w:r>
          </w:p>
          <w:p>
            <w:pPr>
              <w:pStyle w:val="Normal"/>
              <w:jc w:val="both"/>
              <w:rPr>
                <w:b/>
                <w:sz w:val="40"/>
              </w:rPr>
            </w:pPr>
            <w:r>
              <w:rPr>
                <w:b/>
                <w:sz w:val="40"/>
              </w:rPr>
            </w:r>
          </w:p>
          <w:p>
            <w:pPr>
              <w:pStyle w:val="Normal"/>
              <w:tabs>
                <w:tab w:val="clear" w:pos="720"/>
                <w:tab w:val="center" w:pos="2101" w:leader="none"/>
              </w:tabs>
              <w:jc w:val="both"/>
              <w:rPr>
                <w:b/>
                <w:sz w:val="30"/>
              </w:rPr>
            </w:pPr>
            <w:r>
              <w:rPr>
                <w:b/>
                <w:sz w:val="40"/>
              </w:rPr>
              <w:tab/>
            </w:r>
            <w:r>
              <w:rPr>
                <w:sz w:val="30"/>
              </w:rPr>
              <w:t>DATED</w:t>
            </w:r>
          </w:p>
          <w:p>
            <w:pPr>
              <w:pStyle w:val="Normal"/>
              <w:jc w:val="both"/>
              <w:rPr>
                <w:b/>
                <w:sz w:val="40"/>
              </w:rPr>
            </w:pPr>
            <w:r>
              <w:rPr>
                <w:b/>
                <w:sz w:val="40"/>
              </w:rPr>
            </w:r>
          </w:p>
          <w:p>
            <w:pPr>
              <w:pStyle w:val="Normal"/>
              <w:tabs>
                <w:tab w:val="clear" w:pos="720"/>
                <w:tab w:val="center" w:pos="2101" w:leader="none"/>
              </w:tabs>
              <w:jc w:val="both"/>
              <w:rPr>
                <w:b/>
                <w:sz w:val="40"/>
              </w:rPr>
            </w:pPr>
            <w:r>
              <w:rPr>
                <w:b/>
                <w:sz w:val="40"/>
              </w:rPr>
              <w:tab/>
              <w:t>November 30, 2000</w:t>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jc w:val="both"/>
              <w:rPr>
                <w:b/>
                <w:sz w:val="40"/>
              </w:rPr>
            </w:pPr>
            <w:r>
              <w:rPr>
                <w:b/>
                <w:sz w:val="40"/>
              </w:rPr>
            </w:r>
          </w:p>
          <w:p>
            <w:pPr>
              <w:pStyle w:val="Normal"/>
              <w:rPr>
                <w:b/>
                <w:sz w:val="40"/>
              </w:rPr>
            </w:pPr>
            <w:r>
              <w:rPr>
                <w:b/>
                <w:sz w:val="40"/>
              </w:rPr>
            </w:r>
          </w:p>
        </w:tc>
        <w:tc>
          <w:tcPr>
            <w:tcW w:w="770" w:type="dxa"/>
            <w:tcBorders/>
          </w:tcPr>
          <w:p>
            <w:pPr>
              <w:pStyle w:val="Normal"/>
              <w:snapToGrid w:val="false"/>
              <w:rPr>
                <w:sz w:val="40"/>
              </w:rPr>
            </w:pPr>
            <w:r>
              <w:rPr>
                <w:sz w:val="40"/>
              </w:rPr>
            </w:r>
          </w:p>
        </w:tc>
        <w:tc>
          <w:tcPr>
            <w:tcW w:w="4196" w:type="dxa"/>
            <w:tcBorders/>
          </w:tcPr>
          <w:p>
            <w:pPr>
              <w:pStyle w:val="Normal"/>
              <w:snapToGrid w:val="false"/>
              <w:jc w:val="both"/>
              <w:rPr>
                <w:sz w:val="22"/>
              </w:rPr>
            </w:pPr>
            <w:r>
              <w:rPr>
                <w:sz w:val="22"/>
              </w:rPr>
            </w:r>
          </w:p>
        </w:tc>
      </w:tr>
      <w:tr>
        <w:trPr/>
        <w:tc>
          <w:tcPr>
            <w:tcW w:w="4194" w:type="dxa"/>
            <w:tcBorders/>
          </w:tcPr>
          <w:p>
            <w:pPr>
              <w:pStyle w:val="Normal"/>
              <w:snapToGrid w:val="false"/>
              <w:jc w:val="both"/>
              <w:rPr>
                <w:sz w:val="22"/>
              </w:rPr>
            </w:pPr>
            <w:r>
              <w:rPr>
                <w:sz w:val="22"/>
              </w:rPr>
            </w:r>
          </w:p>
        </w:tc>
        <w:tc>
          <w:tcPr>
            <w:tcW w:w="748" w:type="dxa"/>
            <w:tcBorders/>
          </w:tcPr>
          <w:p>
            <w:pPr>
              <w:pStyle w:val="Normal"/>
              <w:snapToGrid w:val="false"/>
              <w:jc w:val="both"/>
              <w:rPr>
                <w:sz w:val="22"/>
              </w:rPr>
            </w:pPr>
            <w:r>
              <w:rPr>
                <w:sz w:val="22"/>
              </w:rPr>
            </w:r>
          </w:p>
        </w:tc>
        <w:tc>
          <w:tcPr>
            <w:tcW w:w="4202" w:type="dxa"/>
            <w:tcBorders/>
          </w:tcPr>
          <w:p>
            <w:pPr>
              <w:pStyle w:val="Normal"/>
              <w:snapToGrid w:val="false"/>
              <w:jc w:val="both"/>
              <w:rPr>
                <w:sz w:val="22"/>
              </w:rPr>
            </w:pPr>
            <w:r>
              <w:rPr>
                <w:sz w:val="22"/>
              </w:rPr>
            </w:r>
          </w:p>
        </w:tc>
        <w:tc>
          <w:tcPr>
            <w:tcW w:w="770" w:type="dxa"/>
            <w:tcBorders/>
          </w:tcPr>
          <w:p>
            <w:pPr>
              <w:pStyle w:val="Normal"/>
              <w:snapToGrid w:val="false"/>
              <w:jc w:val="both"/>
              <w:rPr>
                <w:sz w:val="22"/>
              </w:rPr>
            </w:pPr>
            <w:r>
              <w:rPr>
                <w:sz w:val="22"/>
              </w:rPr>
            </w:r>
          </w:p>
        </w:tc>
        <w:tc>
          <w:tcPr>
            <w:tcW w:w="4196" w:type="dxa"/>
            <w:tcBorders/>
          </w:tcPr>
          <w:p>
            <w:pPr>
              <w:pStyle w:val="Normal"/>
              <w:snapToGrid w:val="false"/>
              <w:jc w:val="both"/>
              <w:rPr>
                <w:sz w:val="22"/>
              </w:rPr>
            </w:pPr>
            <w:r>
              <w:rPr>
                <w:sz w:val="22"/>
              </w:rPr>
            </w:r>
          </w:p>
        </w:tc>
      </w:tr>
    </w:tbl>
    <w:p>
      <w:pPr>
        <w:sectPr>
          <w:type w:val="continuous"/>
          <w:pgSz w:orient="landscape" w:w="15840" w:h="12240"/>
          <w:pgMar w:left="864" w:right="864" w:gutter="0" w:header="1440" w:top="1496" w:footer="1440" w:bottom="1496"/>
          <w:formProt w:val="false"/>
          <w:textDirection w:val="lrTb"/>
          <w:docGrid w:type="default" w:linePitch="360" w:charSpace="0"/>
        </w:sectPr>
      </w:pPr>
    </w:p>
    <w:tbl>
      <w:tblPr>
        <w:tblW w:w="14110" w:type="dxa"/>
        <w:jc w:val="start"/>
        <w:tblInd w:w="0" w:type="dxa"/>
        <w:tblLayout w:type="fixed"/>
        <w:tblCellMar>
          <w:top w:w="0" w:type="dxa"/>
          <w:start w:w="0" w:type="dxa"/>
          <w:bottom w:w="0" w:type="dxa"/>
          <w:end w:w="0" w:type="dxa"/>
        </w:tblCellMar>
      </w:tblPr>
      <w:tblGrid>
        <w:gridCol w:w="4021"/>
        <w:gridCol w:w="458"/>
        <w:gridCol w:w="4463"/>
        <w:gridCol w:w="913"/>
        <w:gridCol w:w="4255"/>
      </w:tblGrid>
      <w:tr>
        <w:trPr/>
        <w:tc>
          <w:tcPr>
            <w:tcW w:w="4021" w:type="dxa"/>
            <w:tcBorders/>
          </w:tcPr>
          <w:p>
            <w:pPr>
              <w:pStyle w:val="Normal"/>
              <w:snapToGrid w:val="false"/>
              <w:rPr>
                <w:sz w:val="22"/>
              </w:rPr>
            </w:pPr>
            <w:r>
              <w:rPr>
                <w:sz w:val="22"/>
              </w:rPr>
            </w:r>
          </w:p>
        </w:tc>
        <w:tc>
          <w:tcPr>
            <w:tcW w:w="458" w:type="dxa"/>
            <w:tcBorders/>
          </w:tcPr>
          <w:p>
            <w:pPr>
              <w:pStyle w:val="Normal"/>
              <w:snapToGrid w:val="false"/>
              <w:rPr>
                <w:sz w:val="22"/>
              </w:rPr>
            </w:pPr>
            <w:r>
              <w:rPr>
                <w:sz w:val="22"/>
              </w:rPr>
            </w:r>
          </w:p>
        </w:tc>
        <w:tc>
          <w:tcPr>
            <w:tcW w:w="4463" w:type="dxa"/>
            <w:tcBorders/>
          </w:tcPr>
          <w:p>
            <w:pPr>
              <w:pStyle w:val="Normal"/>
              <w:snapToGrid w:val="false"/>
              <w:rPr>
                <w:sz w:val="22"/>
              </w:rPr>
            </w:pPr>
            <w:r>
              <w:rPr>
                <w:sz w:val="22"/>
              </w:rPr>
            </w:r>
          </w:p>
        </w:tc>
        <w:tc>
          <w:tcPr>
            <w:tcW w:w="913" w:type="dxa"/>
            <w:tcBorders/>
          </w:tcPr>
          <w:p>
            <w:pPr>
              <w:pStyle w:val="Normal"/>
              <w:snapToGrid w:val="false"/>
              <w:rPr>
                <w:sz w:val="22"/>
              </w:rPr>
            </w:pPr>
            <w:r>
              <w:rPr>
                <w:sz w:val="22"/>
              </w:rPr>
            </w:r>
          </w:p>
        </w:tc>
        <w:tc>
          <w:tcPr>
            <w:tcW w:w="4255" w:type="dxa"/>
            <w:tcBorders/>
          </w:tcPr>
          <w:p>
            <w:pPr>
              <w:pStyle w:val="Normal"/>
              <w:snapToGrid w:val="false"/>
              <w:rPr>
                <w:sz w:val="22"/>
              </w:rPr>
            </w:pPr>
            <w:r>
              <w:rPr>
                <w:sz w:val="22"/>
              </w:rPr>
            </w:r>
          </w:p>
        </w:tc>
      </w:tr>
      <w:tr>
        <w:trPr/>
        <w:tc>
          <w:tcPr>
            <w:tcW w:w="4021" w:type="dxa"/>
            <w:tcBorders/>
          </w:tcPr>
          <w:p>
            <w:pPr>
              <w:pStyle w:val="Normal"/>
              <w:snapToGrid w:val="false"/>
              <w:rPr>
                <w:sz w:val="40"/>
              </w:rPr>
            </w:pPr>
            <w:r>
              <w:rPr>
                <w:sz w:val="40"/>
              </w:rPr>
            </w:r>
          </w:p>
        </w:tc>
        <w:tc>
          <w:tcPr>
            <w:tcW w:w="458" w:type="dxa"/>
            <w:tcBorders/>
          </w:tcPr>
          <w:p>
            <w:pPr>
              <w:pStyle w:val="Normal"/>
              <w:snapToGrid w:val="false"/>
              <w:rPr>
                <w:sz w:val="40"/>
              </w:rPr>
            </w:pPr>
            <w:r>
              <w:rPr>
                <w:sz w:val="40"/>
              </w:rPr>
            </w:r>
          </w:p>
        </w:tc>
        <w:tc>
          <w:tcPr>
            <w:tcW w:w="4463" w:type="dxa"/>
            <w:tcBorders/>
          </w:tcPr>
          <w:p>
            <w:pPr>
              <w:pStyle w:val="Normal"/>
              <w:snapToGrid w:val="false"/>
              <w:rPr>
                <w:sz w:val="40"/>
              </w:rPr>
            </w:pPr>
            <w:r>
              <w:rPr>
                <w:sz w:val="40"/>
              </w:rPr>
            </w:r>
          </w:p>
        </w:tc>
        <w:tc>
          <w:tcPr>
            <w:tcW w:w="913" w:type="dxa"/>
            <w:tcBorders/>
          </w:tcPr>
          <w:p>
            <w:pPr>
              <w:pStyle w:val="Normal"/>
              <w:snapToGrid w:val="false"/>
              <w:rPr>
                <w:sz w:val="40"/>
              </w:rPr>
            </w:pPr>
            <w:r>
              <w:rPr>
                <w:sz w:val="40"/>
              </w:rPr>
            </w:r>
          </w:p>
        </w:tc>
        <w:tc>
          <w:tcPr>
            <w:tcW w:w="4255" w:type="dxa"/>
            <w:tcBorders/>
          </w:tcPr>
          <w:p>
            <w:pPr>
              <w:pStyle w:val="Normal"/>
              <w:snapToGrid w:val="false"/>
              <w:rPr>
                <w:sz w:val="40"/>
              </w:rPr>
            </w:pPr>
            <w:r>
              <w:rPr>
                <w:sz w:val="40"/>
              </w:rPr>
            </w:r>
          </w:p>
        </w:tc>
      </w:tr>
      <w:tr>
        <w:trPr/>
        <w:tc>
          <w:tcPr>
            <w:tcW w:w="4021" w:type="dxa"/>
            <w:tcBorders/>
          </w:tcPr>
          <w:p>
            <w:pPr>
              <w:pStyle w:val="Normal"/>
              <w:snapToGrid w:val="false"/>
              <w:rPr>
                <w:sz w:val="40"/>
              </w:rPr>
            </w:pPr>
            <w:r>
              <w:rPr>
                <w:sz w:val="40"/>
              </w:rPr>
            </w:r>
          </w:p>
        </w:tc>
        <w:tc>
          <w:tcPr>
            <w:tcW w:w="10089" w:type="dxa"/>
            <w:gridSpan w:val="4"/>
            <w:tcBorders/>
          </w:tcPr>
          <w:p>
            <w:pPr>
              <w:pStyle w:val="Normal"/>
              <w:snapToGrid w:val="false"/>
              <w:rPr>
                <w:sz w:val="40"/>
              </w:rPr>
            </w:pPr>
            <w:r>
              <w:rPr>
                <w:sz w:val="40"/>
              </w:rPr>
            </w:r>
          </w:p>
        </w:tc>
      </w:tr>
    </w:tbl>
    <w:p>
      <w:pPr>
        <w:pStyle w:val="Normal"/>
        <w:rPr/>
      </w:pPr>
      <w:r>
        <w:rPr/>
      </w:r>
      <w:r>
        <w:br w:type="page"/>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For Value Received ________________________________________________ does hereby sell, assign and transfer unto</w:t>
      </w:r>
    </w:p>
    <w:p>
      <w:pPr>
        <w:pStyle w:val="Normal"/>
        <w:pBdr>
          <w:top w:val="single" w:sz="6" w:space="0" w:color="FFFFFF"/>
          <w:left w:val="single" w:sz="6" w:space="0" w:color="FFFFFF"/>
          <w:bottom w:val="single" w:sz="6" w:space="0" w:color="FFFFFF"/>
          <w:right w:val="single" w:sz="6" w:space="0" w:color="FFFFFF"/>
        </w:pBdr>
        <w:jc w:val="both"/>
        <w:rPr/>
      </w:pPr>
      <w:r>
        <w:rPr>
          <w:i/>
          <w:sz w:val="22"/>
        </w:rPr>
        <w:t>___________________________________________________________________________</w:t>
      </w:r>
      <w:r>
        <w:rPr>
          <w:sz w:val="22"/>
        </w:rPr>
        <w:t xml:space="preserve"> </w:t>
      </w:r>
      <w:r>
        <w:rPr>
          <w:i/>
          <w:sz w:val="22"/>
        </w:rPr>
        <w:t>Percentage Interest represented by the within Certificate, and does hereby irrevocably constitute and appoint ______________________ Attorney to transfer the said Percentage Interest on the books of the within named Company with full power of substitution in the premises</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Dated ______________________</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 xml:space="preserve">In the presence of </w:t>
      </w:r>
    </w:p>
    <w:p>
      <w:pPr>
        <w:pStyle w:val="Normal"/>
        <w:pBdr>
          <w:top w:val="single" w:sz="6" w:space="0" w:color="FFFFFF"/>
          <w:left w:val="single" w:sz="6" w:space="0" w:color="FFFFFF"/>
          <w:bottom w:val="single" w:sz="6" w:space="0" w:color="FFFFFF"/>
          <w:right w:val="single" w:sz="6" w:space="0" w:color="FFFFFF"/>
        </w:pBdr>
        <w:jc w:val="both"/>
        <w:rPr>
          <w:i/>
          <w:i/>
          <w:sz w:val="22"/>
        </w:rPr>
      </w:pPr>
      <w:r>
        <w:rPr>
          <w:i/>
          <w:sz w:val="22"/>
        </w:rPr>
        <w:t>______________________________________</w:t>
        <w:tab/>
        <w:tab/>
        <w:t>_______________________________________</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pBdr>
          <w:top w:val="single" w:sz="6" w:space="0" w:color="FFFFFF"/>
          <w:left w:val="single" w:sz="6" w:space="0" w:color="FFFFFF"/>
          <w:bottom w:val="single" w:sz="6" w:space="0" w:color="FFFFFF"/>
          <w:right w:val="single" w:sz="6" w:space="0" w:color="FFFFFF"/>
        </w:pBdr>
        <w:jc w:val="both"/>
        <w:rPr>
          <w:sz w:val="20"/>
        </w:rPr>
      </w:pPr>
      <w:r>
        <w:rPr>
          <w:b/>
          <w:sz w:val="20"/>
        </w:rPr>
        <w:t>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LIMITED LIABILITY COMPANY AGREEMENT OF THE COMPANY, A COPY OF WHICH IS AVAILABLE FOR INSPECTION AT THE OFFICES OF THE COMPANY.</w:t>
      </w:r>
    </w:p>
    <w:p>
      <w:pPr>
        <w:pStyle w:val="Normal"/>
        <w:jc w:val="both"/>
        <w:rPr>
          <w:sz w:val="20"/>
        </w:rPr>
      </w:pPr>
      <w:r>
        <w:rPr>
          <w:sz w:val="20"/>
        </w:rPr>
      </w:r>
    </w:p>
    <w:sectPr>
      <w:type w:val="continuous"/>
      <w:pgSz w:orient="landscape" w:w="15840" w:h="12240"/>
      <w:pgMar w:left="864" w:right="864"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ooter">
    <w:name w:val="footer"/>
    <w:basedOn w:val="Normal"/>
    <w:pPr>
      <w:widowControl w:val="false"/>
      <w:tabs>
        <w:tab w:val="clear" w:pos="720"/>
        <w:tab w:val="center" w:pos="4320" w:leader="none"/>
        <w:tab w:val="right" w:pos="8640" w:leader="none"/>
      </w:tabs>
    </w:pPr>
    <w:rPr>
      <w:rFonts w:ascii="Garamond" w:hAnsi="Garamond" w:cs="Garamond"/>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2001-01-03T20:53:00Z</dcterms:created>
  <dc:creator>K&amp;S</dc:creator>
  <dc:description/>
  <dc:language>en-CA</dc:language>
  <cp:lastModifiedBy>K&amp;S</cp:lastModifiedBy>
  <cp:lastPrinted>2000-12-04T15:07:00Z</cp:lastPrinted>
  <dcterms:modified xsi:type="dcterms:W3CDTF">2001-01-03T20:53:00Z</dcterms:modified>
  <cp:revision>3</cp:revision>
  <dc:subject/>
  <dc:title>POWER GENERATION INVESTCO, L</dc:title>
</cp:coreProperties>
</file>