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60" w:end="0"/>
        <w:jc w:val="center"/>
        <w:rPr/>
      </w:pPr>
      <w:r>
        <w:rPr>
          <w:rFonts w:cs="Palatino" w:ascii="Palatino" w:hAnsi="Palatino"/>
          <w:sz w:val="28"/>
          <w:lang w:eastAsia="ja-JP"/>
        </w:rPr>
        <w:t xml:space="preserve">Question </w:t>
      </w:r>
      <w:r>
        <w:rPr>
          <w:rFonts w:cs="Palatino" w:ascii="Palatino" w:hAnsi="Palatino"/>
          <w:sz w:val="28"/>
          <w:lang w:eastAsia="ja-JP"/>
        </w:rPr>
        <w:t>2</w:t>
      </w:r>
    </w:p>
    <w:p>
      <w:pPr>
        <w:pStyle w:val="Normal"/>
        <w:ind w:start="60" w:end="0"/>
        <w:rPr>
          <w:rFonts w:ascii="Palatino" w:hAnsi="Palatino" w:cs="Palatino"/>
          <w:b/>
          <w:bCs/>
          <w:sz w:val="28"/>
          <w:lang w:eastAsia="ja-JP"/>
        </w:rPr>
      </w:pPr>
      <w:r>
        <w:rPr>
          <w:rFonts w:cs="Palatino" w:ascii="Palatino" w:hAnsi="Palatino"/>
          <w:b/>
          <w:bCs/>
          <w:sz w:val="28"/>
          <w:lang w:eastAsia="ja-JP"/>
        </w:rPr>
      </w:r>
    </w:p>
    <w:p>
      <w:pPr>
        <w:pStyle w:val="Normal"/>
        <w:ind w:start="60" w:end="0"/>
        <w:rPr>
          <w:rFonts w:ascii="Palatino" w:hAnsi="Palatino" w:cs="Palatino"/>
          <w:b/>
          <w:bCs/>
          <w:sz w:val="28"/>
          <w:lang w:eastAsia="ja-JP"/>
        </w:rPr>
      </w:pPr>
      <w:r>
        <w:rPr>
          <w:rFonts w:cs="Palatino" w:ascii="Palatino" w:hAnsi="Palatino"/>
          <w:b/>
          <w:bCs/>
          <w:sz w:val="28"/>
          <w:lang w:eastAsia="ja-JP"/>
        </w:rPr>
        <w:t>How can you pay less for electricity?</w:t>
      </w:r>
    </w:p>
    <w:p>
      <w:pPr>
        <w:pStyle w:val="Normal"/>
        <w:ind w:start="60" w:end="0"/>
        <w:rPr>
          <w:rFonts w:ascii="Palatino" w:hAnsi="Palatino" w:cs="Palatino"/>
          <w:b/>
          <w:bCs/>
          <w:sz w:val="28"/>
          <w:lang w:eastAsia="ja-JP"/>
        </w:rPr>
      </w:pPr>
      <w:r>
        <w:rPr>
          <w:rFonts w:cs="Palatino" w:ascii="Palatino" w:hAnsi="Palatino"/>
          <w:b/>
          <w:bCs/>
          <w:sz w:val="28"/>
          <w:lang w:eastAsia="ja-JP"/>
        </w:rPr>
      </w:r>
    </w:p>
    <w:p>
      <w:pPr>
        <w:pStyle w:val="Normal"/>
        <w:ind w:start="60" w:end="0"/>
        <w:rPr>
          <w:rFonts w:ascii="Palatino" w:hAnsi="Palatino" w:cs="Palatino"/>
          <w:b/>
          <w:bCs/>
          <w:sz w:val="28"/>
        </w:rPr>
      </w:pPr>
      <w:r>
        <w:rPr>
          <w:rFonts w:cs="Palatino" w:ascii="Palatino" w:hAnsi="Palatino"/>
          <w:b/>
          <w:bCs/>
          <w:sz w:val="28"/>
          <w:lang w:eastAsia="ja-JP"/>
        </w:rPr>
        <w:t>Try changing suppliers</w:t>
      </w:r>
    </w:p>
    <w:p>
      <w:pPr>
        <w:pStyle w:val="Normal"/>
        <w:ind w:start="60" w:end="0"/>
        <w:rPr>
          <w:rFonts w:ascii="Palatino" w:hAnsi="Palatino" w:cs="Arial"/>
          <w:b/>
          <w:bCs/>
          <w:sz w:val="28"/>
        </w:rPr>
      </w:pPr>
      <w:r>
        <w:rPr>
          <w:rFonts w:cs="Arial" w:ascii="Palatino" w:hAnsi="Palatino"/>
          <w:b/>
          <w:bCs/>
          <w:sz w:val="28"/>
        </w:rPr>
      </w:r>
    </w:p>
    <w:p>
      <w:pPr>
        <w:pStyle w:val="Normal"/>
        <w:ind w:start="60" w:end="0"/>
        <w:rPr>
          <w:rFonts w:ascii="Palatino" w:hAnsi="Palatino" w:cs="Arial"/>
        </w:rPr>
      </w:pPr>
      <w:r>
        <w:rPr>
          <w:rFonts w:cs="Arial" w:ascii="Palatino" w:hAnsi="Palatino"/>
        </w:rPr>
      </w:r>
    </w:p>
    <w:p>
      <w:pPr>
        <w:pStyle w:val="BodyTextIndent"/>
        <w:ind w:start="0" w:end="0"/>
        <w:rPr>
          <w:rFonts w:ascii="Palatino" w:hAnsi="Palatino" w:cs="Palatino"/>
          <w:b/>
          <w:bCs/>
          <w:color w:val="008000"/>
        </w:rPr>
      </w:pPr>
      <w:r>
        <w:rPr>
          <w:rFonts w:cs="Palatino" w:ascii="Palatino" w:hAnsi="Palatino"/>
          <w:b/>
          <w:bCs/>
          <w:color w:val="000000"/>
        </w:rPr>
        <w:t>Did you know that on March 21, 2000, Japan opened nearly one-third of its electricity market to competition by allowing eligible customers to choose their supplier?</w:t>
      </w:r>
    </w:p>
    <w:p>
      <w:pPr>
        <w:pStyle w:val="Normal"/>
        <w:ind w:start="60" w:end="0"/>
        <w:rPr>
          <w:rFonts w:ascii="Palatino" w:hAnsi="Palatino" w:cs="Arial"/>
          <w:b/>
          <w:bCs/>
          <w:color w:val="008000"/>
        </w:rPr>
      </w:pPr>
      <w:r>
        <w:rPr>
          <w:rFonts w:cs="Arial" w:ascii="Palatino" w:hAnsi="Palatino"/>
          <w:b/>
          <w:bCs/>
          <w:color w:val="008000"/>
        </w:rPr>
      </w:r>
    </w:p>
    <w:p>
      <w:pPr>
        <w:pStyle w:val="Normal"/>
        <w:ind w:start="60" w:end="0"/>
        <w:rPr>
          <w:rFonts w:ascii="Palatino" w:hAnsi="Palatino" w:cs="Arial"/>
        </w:rPr>
      </w:pPr>
      <w:r>
        <w:rPr>
          <w:rFonts w:cs="Arial" w:ascii="Palatino" w:hAnsi="Palatino"/>
        </w:rPr>
      </w:r>
    </w:p>
    <w:p>
      <w:pPr>
        <w:pStyle w:val="Normal"/>
        <w:rPr>
          <w:rFonts w:ascii="Palatino" w:hAnsi="Palatino" w:cs="Arial"/>
        </w:rPr>
      </w:pPr>
      <w:r>
        <w:rPr>
          <w:rFonts w:cs="Arial" w:ascii="Palatino" w:hAnsi="Palatino"/>
        </w:rPr>
        <w:t>Your company may be eligible to access electricity at lower prices by choosing its electricity supplier. Can you choose your electricity supplier?</w:t>
      </w:r>
    </w:p>
    <w:p>
      <w:pPr>
        <w:pStyle w:val="Normal"/>
        <w:rPr>
          <w:rFonts w:ascii="Palatino" w:hAnsi="Palatino" w:cs="Arial"/>
        </w:rPr>
      </w:pPr>
      <w:r>
        <w:rPr>
          <w:rFonts w:cs="Arial" w:ascii="Palatino" w:hAnsi="Palatino"/>
        </w:rPr>
      </w:r>
    </w:p>
    <w:p>
      <w:pPr>
        <w:pStyle w:val="Normal"/>
        <w:rPr>
          <w:rFonts w:ascii="Palatino" w:hAnsi="Palatino" w:cs="Arial"/>
          <w:b/>
          <w:bCs/>
          <w:sz w:val="28"/>
        </w:rPr>
      </w:pPr>
      <w:r>
        <w:rPr>
          <w:rFonts w:cs="Arial" w:ascii="Palatino" w:hAnsi="Palatino"/>
          <w:b/>
          <w:bCs/>
          <w:sz w:val="28"/>
        </w:rPr>
        <w:t xml:space="preserve">Yes? </w:t>
      </w:r>
    </w:p>
    <w:p>
      <w:pPr>
        <w:pStyle w:val="Normal"/>
        <w:rPr>
          <w:rFonts w:ascii="Palatino" w:hAnsi="Palatino" w:cs="Arial"/>
          <w:b/>
          <w:bCs/>
          <w:sz w:val="28"/>
        </w:rPr>
      </w:pPr>
      <w:r>
        <w:rPr>
          <w:rFonts w:cs="Arial" w:ascii="Palatino" w:hAnsi="Palatino"/>
          <w:b/>
          <w:bCs/>
          <w:sz w:val="28"/>
        </w:rPr>
      </w:r>
    </w:p>
    <w:p>
      <w:pPr>
        <w:pStyle w:val="Normal"/>
        <w:rPr>
          <w:rFonts w:ascii="Palatino" w:hAnsi="Palatino" w:cs="Arial"/>
          <w:b/>
          <w:bCs/>
          <w:sz w:val="28"/>
        </w:rPr>
      </w:pPr>
      <w:r>
        <w:rPr>
          <w:rFonts w:cs="Arial" w:ascii="Palatino" w:hAnsi="Palatino"/>
          <w:b/>
          <w:bCs/>
          <w:sz w:val="28"/>
        </w:rPr>
        <w:t>Not sure?</w:t>
      </w:r>
    </w:p>
    <w:p>
      <w:pPr>
        <w:pStyle w:val="Normal"/>
        <w:rPr>
          <w:rFonts w:ascii="Palatino" w:hAnsi="Palatino" w:cs="Arial"/>
          <w:b/>
          <w:bCs/>
          <w:sz w:val="28"/>
        </w:rPr>
      </w:pPr>
      <w:r>
        <w:rPr>
          <w:rFonts w:cs="Arial" w:ascii="Palatino" w:hAnsi="Palatino"/>
          <w:b/>
          <w:bCs/>
          <w:sz w:val="28"/>
        </w:rPr>
      </w:r>
    </w:p>
    <w:p>
      <w:pPr>
        <w:pStyle w:val="Normal"/>
        <w:rPr>
          <w:rFonts w:ascii="Palatino" w:hAnsi="Palatino" w:cs="Arial"/>
        </w:rPr>
      </w:pPr>
      <w:r>
        <w:rPr>
          <w:rFonts w:cs="Arial" w:ascii="Palatino" w:hAnsi="Palatino"/>
        </w:rPr>
        <w:t>Does your company:</w:t>
      </w:r>
    </w:p>
    <w:p>
      <w:pPr>
        <w:pStyle w:val="Normal"/>
        <w:ind w:start="60" w:end="0"/>
        <w:rPr>
          <w:rFonts w:ascii="Palatino" w:hAnsi="Palatino" w:cs="Arial"/>
        </w:rPr>
      </w:pPr>
      <w:r>
        <w:rPr>
          <w:rFonts w:cs="Arial" w:ascii="Palatino" w:hAnsi="Palatino"/>
        </w:rPr>
      </w:r>
    </w:p>
    <w:p>
      <w:pPr>
        <w:pStyle w:val="Normal"/>
        <w:numPr>
          <w:ilvl w:val="0"/>
          <w:numId w:val="2"/>
        </w:numPr>
        <w:rPr>
          <w:rFonts w:ascii="Palatino" w:hAnsi="Palatino" w:cs="Arial"/>
        </w:rPr>
      </w:pPr>
      <w:r>
        <w:rPr>
          <w:rFonts w:cs="Arial" w:ascii="Palatino" w:hAnsi="Palatino"/>
        </w:rPr>
        <w:t>Have a peak demand greater than 2,000 kW?</w:t>
      </w:r>
    </w:p>
    <w:p>
      <w:pPr>
        <w:pStyle w:val="Normal"/>
        <w:ind w:start="60" w:end="0"/>
        <w:rPr>
          <w:rFonts w:ascii="Palatino" w:hAnsi="Palatino" w:cs="Arial"/>
        </w:rPr>
      </w:pPr>
      <w:r>
        <w:rPr>
          <w:rFonts w:cs="Arial" w:ascii="Palatino" w:hAnsi="Palatino"/>
        </w:rPr>
      </w:r>
    </w:p>
    <w:p>
      <w:pPr>
        <w:pStyle w:val="Header"/>
        <w:tabs>
          <w:tab w:val="clear" w:pos="4320"/>
          <w:tab w:val="clear" w:pos="8640"/>
        </w:tabs>
        <w:rPr>
          <w:rFonts w:ascii="Palatino" w:hAnsi="Palatino" w:cs="Arial"/>
        </w:rPr>
      </w:pPr>
      <w:r>
        <w:rPr>
          <w:rFonts w:cs="Arial" w:ascii="Palatino" w:hAnsi="Palatino"/>
        </w:rPr>
        <w:t xml:space="preserve">And </w:t>
      </w:r>
    </w:p>
    <w:p>
      <w:pPr>
        <w:pStyle w:val="Normal"/>
        <w:ind w:start="60" w:end="0"/>
        <w:rPr>
          <w:rFonts w:ascii="Palatino" w:hAnsi="Palatino" w:cs="Arial"/>
        </w:rPr>
      </w:pPr>
      <w:r>
        <w:rPr>
          <w:rFonts w:cs="Arial" w:ascii="Palatino" w:hAnsi="Palatino"/>
        </w:rPr>
      </w:r>
    </w:p>
    <w:p>
      <w:pPr>
        <w:pStyle w:val="Normal"/>
        <w:numPr>
          <w:ilvl w:val="0"/>
          <w:numId w:val="2"/>
        </w:numPr>
        <w:rPr>
          <w:rFonts w:ascii="Palatino" w:hAnsi="Palatino" w:cs="Arial"/>
        </w:rPr>
      </w:pPr>
      <w:r>
        <w:rPr>
          <w:rFonts w:cs="Arial" w:ascii="Palatino" w:hAnsi="Palatino"/>
        </w:rPr>
        <w:t>Take electric service at Extra High Voltage: 20 kV or higher?</w:t>
      </w:r>
    </w:p>
    <w:p>
      <w:pPr>
        <w:pStyle w:val="Normal"/>
        <w:rPr>
          <w:rFonts w:ascii="Palatino" w:hAnsi="Palatino" w:cs="Arial"/>
        </w:rPr>
      </w:pPr>
      <w:r>
        <w:rPr>
          <w:rFonts w:cs="Arial" w:ascii="Palatino" w:hAnsi="Palatino"/>
        </w:rPr>
      </w:r>
    </w:p>
    <w:p>
      <w:pPr>
        <w:pStyle w:val="Heading2"/>
        <w:ind w:hanging="0" w:start="0"/>
        <w:rPr/>
      </w:pPr>
      <w:r>
        <w:rPr/>
        <w:t>You are eligible to choose your supplier</w:t>
      </w:r>
    </w:p>
    <w:p>
      <w:pPr>
        <w:pStyle w:val="Normal"/>
        <w:rPr>
          <w:rFonts w:ascii="Palatino" w:hAnsi="Palatino" w:cs="Arial"/>
          <w:sz w:val="28"/>
        </w:rPr>
      </w:pPr>
      <w:r>
        <w:rPr>
          <w:rFonts w:cs="Arial" w:ascii="Palatino" w:hAnsi="Palatino"/>
          <w:sz w:val="28"/>
        </w:rPr>
      </w:r>
    </w:p>
    <w:p>
      <w:pPr>
        <w:pStyle w:val="Normal"/>
        <w:rPr>
          <w:rFonts w:ascii="Palatino" w:hAnsi="Palatino" w:cs="Arial"/>
        </w:rPr>
      </w:pPr>
      <w:r>
        <w:rPr>
          <w:rFonts w:cs="Arial" w:ascii="Palatino" w:hAnsi="Palatino"/>
        </w:rPr>
        <w:t>Companies in the following businesses are likely to be eligible:</w:t>
      </w:r>
    </w:p>
    <w:p>
      <w:pPr>
        <w:pStyle w:val="Header"/>
        <w:tabs>
          <w:tab w:val="clear" w:pos="4320"/>
          <w:tab w:val="clear" w:pos="8640"/>
        </w:tabs>
        <w:rPr>
          <w:rFonts w:ascii="Palatino" w:hAnsi="Palatino" w:cs="Arial"/>
        </w:rPr>
      </w:pPr>
      <w:r>
        <w:rPr>
          <w:rFonts w:cs="Arial" w:ascii="Palatino" w:hAnsi="Palatino"/>
        </w:rPr>
      </w:r>
    </w:p>
    <w:p>
      <w:pPr>
        <w:pStyle w:val="Normal"/>
        <w:rPr>
          <w:rFonts w:ascii="Palatino" w:hAnsi="Palatino" w:cs="Arial"/>
        </w:rPr>
      </w:pPr>
      <w:r>
        <w:rPr>
          <w:rFonts w:cs="Arial" w:ascii="Palatino" w:hAnsi="Palatino"/>
        </w:rPr>
      </w:r>
    </w:p>
    <w:tbl>
      <w:tblPr>
        <w:tblW w:w="852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49"/>
        <w:gridCol w:w="1791"/>
        <w:gridCol w:w="2161"/>
        <w:gridCol w:w="2424"/>
      </w:tblGrid>
      <w:tr>
        <w:trPr/>
        <w:tc>
          <w:tcPr>
            <w:tcW w:w="2149" w:type="dxa"/>
            <w:tcBorders/>
          </w:tcPr>
          <w:p>
            <w:pPr>
              <w:pStyle w:val="Normal"/>
              <w:jc w:val="center"/>
              <w:rPr>
                <w:rFonts w:ascii="Palatino" w:hAnsi="Palatino" w:cs="Arial"/>
                <w:sz w:val="22"/>
              </w:rPr>
            </w:pPr>
            <w:r>
              <w:rPr>
                <w:rFonts w:cs="Arial" w:ascii="Palatino" w:hAnsi="Palatino"/>
                <w:sz w:val="22"/>
              </w:rPr>
              <w:t>Chemicals</w:t>
            </w:r>
          </w:p>
        </w:tc>
        <w:tc>
          <w:tcPr>
            <w:tcW w:w="1791" w:type="dxa"/>
            <w:tcBorders/>
          </w:tcPr>
          <w:p>
            <w:pPr>
              <w:pStyle w:val="Normal"/>
              <w:jc w:val="center"/>
              <w:rPr>
                <w:rFonts w:ascii="Palatino" w:hAnsi="Palatino" w:cs="Arial"/>
                <w:sz w:val="22"/>
              </w:rPr>
            </w:pPr>
            <w:r>
              <w:rPr>
                <w:rFonts w:cs="Arial" w:ascii="Palatino" w:hAnsi="Palatino"/>
                <w:sz w:val="22"/>
              </w:rPr>
              <w:t>Textiles</w:t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>
                <w:rFonts w:ascii="Palatino" w:hAnsi="Palatino" w:cs="Arial"/>
                <w:sz w:val="22"/>
              </w:rPr>
            </w:pPr>
            <w:r>
              <w:rPr>
                <w:rFonts w:cs="Arial" w:ascii="Palatino" w:hAnsi="Palatino"/>
                <w:sz w:val="22"/>
              </w:rPr>
              <w:t>Steel</w:t>
            </w:r>
          </w:p>
        </w:tc>
        <w:tc>
          <w:tcPr>
            <w:tcW w:w="2424" w:type="dxa"/>
            <w:tcBorders/>
          </w:tcPr>
          <w:p>
            <w:pPr>
              <w:pStyle w:val="Normal"/>
              <w:jc w:val="center"/>
              <w:rPr>
                <w:rFonts w:ascii="Palatino" w:hAnsi="Palatino" w:cs="Arial"/>
                <w:sz w:val="22"/>
              </w:rPr>
            </w:pPr>
            <w:r>
              <w:rPr>
                <w:rFonts w:cs="Arial" w:ascii="Palatino" w:hAnsi="Palatino"/>
                <w:sz w:val="22"/>
              </w:rPr>
              <w:t>Plate glass</w:t>
            </w:r>
          </w:p>
        </w:tc>
      </w:tr>
      <w:tr>
        <w:trPr/>
        <w:tc>
          <w:tcPr>
            <w:tcW w:w="2149" w:type="dxa"/>
            <w:tcBorders/>
          </w:tcPr>
          <w:p>
            <w:pPr>
              <w:pStyle w:val="Normal"/>
              <w:jc w:val="center"/>
              <w:rPr>
                <w:rFonts w:ascii="Palatino" w:hAnsi="Palatino" w:cs="Arial"/>
                <w:sz w:val="22"/>
              </w:rPr>
            </w:pPr>
            <w:r>
              <w:rPr>
                <w:rFonts w:cs="Arial" w:ascii="Palatino" w:hAnsi="Palatino"/>
                <w:sz w:val="22"/>
              </w:rPr>
              <w:t>Aluminum</w:t>
            </w:r>
          </w:p>
        </w:tc>
        <w:tc>
          <w:tcPr>
            <w:tcW w:w="1791" w:type="dxa"/>
            <w:tcBorders/>
          </w:tcPr>
          <w:p>
            <w:pPr>
              <w:pStyle w:val="Normal"/>
              <w:jc w:val="center"/>
              <w:rPr>
                <w:rFonts w:ascii="Palatino" w:hAnsi="Palatino" w:cs="Arial"/>
                <w:sz w:val="22"/>
              </w:rPr>
            </w:pPr>
            <w:r>
              <w:rPr>
                <w:rFonts w:cs="Arial" w:ascii="Palatino" w:hAnsi="Palatino"/>
                <w:sz w:val="22"/>
              </w:rPr>
              <w:t>Oil</w:t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>
                <w:rFonts w:ascii="Palatino" w:hAnsi="Palatino" w:cs="Arial"/>
                <w:sz w:val="22"/>
              </w:rPr>
            </w:pPr>
            <w:r>
              <w:rPr>
                <w:rFonts w:cs="Arial" w:ascii="Palatino" w:hAnsi="Palatino"/>
                <w:sz w:val="22"/>
              </w:rPr>
              <w:t>Cement</w:t>
            </w:r>
          </w:p>
        </w:tc>
        <w:tc>
          <w:tcPr>
            <w:tcW w:w="2424" w:type="dxa"/>
            <w:tcBorders/>
          </w:tcPr>
          <w:p>
            <w:pPr>
              <w:pStyle w:val="Normal"/>
              <w:jc w:val="center"/>
              <w:rPr>
                <w:rFonts w:ascii="Palatino" w:hAnsi="Palatino" w:cs="Arial"/>
                <w:sz w:val="22"/>
              </w:rPr>
            </w:pPr>
            <w:r>
              <w:rPr>
                <w:rFonts w:cs="Arial" w:ascii="Palatino" w:hAnsi="Palatino"/>
                <w:sz w:val="22"/>
              </w:rPr>
              <w:t>Electronics</w:t>
            </w:r>
          </w:p>
        </w:tc>
      </w:tr>
      <w:tr>
        <w:trPr/>
        <w:tc>
          <w:tcPr>
            <w:tcW w:w="2149" w:type="dxa"/>
            <w:tcBorders/>
          </w:tcPr>
          <w:p>
            <w:pPr>
              <w:pStyle w:val="Normal"/>
              <w:jc w:val="center"/>
              <w:rPr>
                <w:rFonts w:ascii="Palatino" w:hAnsi="Palatino" w:cs="Arial"/>
                <w:sz w:val="22"/>
              </w:rPr>
            </w:pPr>
            <w:r>
              <w:rPr>
                <w:rFonts w:cs="Arial" w:ascii="Palatino" w:hAnsi="Palatino"/>
                <w:sz w:val="22"/>
              </w:rPr>
              <w:t>Hotel</w:t>
            </w:r>
          </w:p>
        </w:tc>
        <w:tc>
          <w:tcPr>
            <w:tcW w:w="1791" w:type="dxa"/>
            <w:tcBorders/>
          </w:tcPr>
          <w:p>
            <w:pPr>
              <w:pStyle w:val="Normal"/>
              <w:jc w:val="center"/>
              <w:rPr>
                <w:rFonts w:ascii="Palatino" w:hAnsi="Palatino" w:cs="Arial"/>
                <w:sz w:val="22"/>
              </w:rPr>
            </w:pPr>
            <w:r>
              <w:rPr>
                <w:rFonts w:cs="Arial" w:ascii="Palatino" w:hAnsi="Palatino"/>
                <w:sz w:val="22"/>
              </w:rPr>
              <w:t>Machinery</w:t>
            </w:r>
          </w:p>
        </w:tc>
        <w:tc>
          <w:tcPr>
            <w:tcW w:w="2161" w:type="dxa"/>
            <w:tcBorders/>
          </w:tcPr>
          <w:p>
            <w:pPr>
              <w:pStyle w:val="Normal"/>
              <w:jc w:val="center"/>
              <w:rPr>
                <w:rFonts w:ascii="Palatino" w:hAnsi="Palatino" w:cs="Arial"/>
                <w:sz w:val="22"/>
              </w:rPr>
            </w:pPr>
            <w:r>
              <w:rPr>
                <w:rFonts w:cs="Arial" w:ascii="Palatino" w:hAnsi="Palatino"/>
                <w:sz w:val="22"/>
              </w:rPr>
              <w:t>Office Building</w:t>
            </w:r>
          </w:p>
        </w:tc>
        <w:tc>
          <w:tcPr>
            <w:tcW w:w="2424" w:type="dxa"/>
            <w:tcBorders/>
          </w:tcPr>
          <w:p>
            <w:pPr>
              <w:pStyle w:val="Normal"/>
              <w:jc w:val="center"/>
              <w:rPr>
                <w:rFonts w:ascii="Palatino" w:hAnsi="Palatino" w:cs="Arial"/>
                <w:sz w:val="22"/>
              </w:rPr>
            </w:pPr>
            <w:r>
              <w:rPr>
                <w:rFonts w:cs="Arial" w:ascii="Palatino" w:hAnsi="Palatino"/>
                <w:sz w:val="22"/>
              </w:rPr>
              <w:t>Department Store</w:t>
            </w:r>
          </w:p>
        </w:tc>
      </w:tr>
    </w:tbl>
    <w:p>
      <w:pPr>
        <w:pStyle w:val="Normal"/>
        <w:rPr>
          <w:rFonts w:ascii="Palatino" w:hAnsi="Palatino" w:cs="Arial"/>
        </w:rPr>
      </w:pPr>
      <w:r>
        <w:rPr>
          <w:rFonts w:cs="Arial" w:ascii="Palatino" w:hAnsi="Palatino"/>
        </w:rPr>
      </w:r>
    </w:p>
    <w:p>
      <w:pPr>
        <w:pStyle w:val="Normal"/>
        <w:rPr>
          <w:rFonts w:ascii="Palatino" w:hAnsi="Palatino" w:cs="Arial"/>
        </w:rPr>
      </w:pPr>
      <w:r>
        <w:rPr>
          <w:rFonts w:cs="Arial" w:ascii="Palatino" w:hAnsi="Palatino"/>
        </w:rPr>
        <w:t>If you answered yes to the first two questions or your company is in one of the businesses listed above, your company may be eligible to participate</w:t>
      </w:r>
    </w:p>
    <w:p>
      <w:pPr>
        <w:pStyle w:val="Normal"/>
        <w:rPr>
          <w:rFonts w:ascii="Palatino" w:hAnsi="Palatino" w:cs="Arial"/>
        </w:rPr>
      </w:pPr>
      <w:r>
        <w:rPr>
          <w:rFonts w:cs="Arial" w:ascii="Palatino" w:hAnsi="Palatino"/>
        </w:rPr>
      </w:r>
    </w:p>
    <w:p>
      <w:pPr>
        <w:pStyle w:val="Normal"/>
        <w:rPr>
          <w:rFonts w:ascii="Palatino" w:hAnsi="Palatino" w:cs="Arial"/>
          <w:b/>
          <w:bCs/>
          <w:sz w:val="28"/>
        </w:rPr>
      </w:pPr>
      <w:r>
        <w:rPr>
          <w:rFonts w:eastAsia="Palatino" w:cs="Palatino" w:ascii="Palatino" w:hAnsi="Palatino"/>
          <w:i/>
          <w:iCs/>
          <w:color w:val="FF0000"/>
        </w:rPr>
        <w:t xml:space="preserve"> </w:t>
      </w:r>
      <w:r>
        <w:rPr>
          <w:rFonts w:cs="Palatino" w:ascii="Palatino" w:hAnsi="Palatino"/>
          <w:i/>
          <w:iCs/>
          <w:color w:val="FF0000"/>
        </w:rPr>
        <w:t xml:space="preserve">[If </w:t>
      </w:r>
      <w:r>
        <w:rPr>
          <w:rFonts w:cs="Arial" w:ascii="Palatino" w:hAnsi="Palatino"/>
          <w:i/>
          <w:iCs/>
          <w:color w:val="FF0000"/>
        </w:rPr>
        <w:t xml:space="preserve">you would like to contact Enron about providing your company with an energy solution, click here.] </w:t>
      </w:r>
    </w:p>
    <w:p>
      <w:pPr>
        <w:pStyle w:val="Header"/>
        <w:tabs>
          <w:tab w:val="clear" w:pos="4320"/>
          <w:tab w:val="clear" w:pos="8640"/>
        </w:tabs>
        <w:rPr>
          <w:rFonts w:ascii="Palatino" w:hAnsi="Palatino" w:cs="Arial"/>
          <w:b/>
          <w:bCs/>
          <w:sz w:val="28"/>
        </w:rPr>
      </w:pPr>
      <w:r>
        <w:rPr>
          <w:rFonts w:cs="Arial" w:ascii="Palatino" w:hAnsi="Palatino"/>
          <w:b/>
          <w:bCs/>
          <w:sz w:val="28"/>
        </w:rPr>
      </w:r>
    </w:p>
    <w:sectPr>
      <w:footerReference w:type="default" r:id="rId2"/>
      <w:type w:val="nextPage"/>
      <w:pgSz w:w="11906" w:h="16838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Palatino"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>2___Can_you_Choose_2.10.00_.doc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420"/>
        </w:tabs>
        <w:ind w:start="42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MS Mincho;ＭＳ 明朝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Bookman Old Style" w:hAnsi="Bookman Old Style" w:cs="Bookman Old Style"/>
      <w:i/>
      <w:i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Palatino" w:hAnsi="Palatino" w:cs="Arial"/>
      <w:b/>
      <w:bCs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sz w:val="28"/>
    </w:rPr>
  </w:style>
  <w:style w:type="paragraph" w:styleId="BodyText">
    <w:name w:val="Body Text"/>
    <w:basedOn w:val="Normal"/>
    <w:pPr/>
    <w:rPr>
      <w:b/>
      <w:bCs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60" w:end="0"/>
    </w:pPr>
    <w:rPr>
      <w:rFonts w:ascii="Bookman Old Style" w:hAnsi="Bookman Old Style" w:cs="Arial"/>
      <w:color w:val="808000"/>
    </w:rPr>
  </w:style>
  <w:style w:type="paragraph" w:styleId="BodyText2">
    <w:name w:val="Body Text 2"/>
    <w:basedOn w:val="Normal"/>
    <w:qFormat/>
    <w:pPr>
      <w:autoSpaceDE w:val="false"/>
      <w:jc w:val="center"/>
    </w:pPr>
    <w:rPr>
      <w:rFonts w:ascii="Arial" w:hAnsi="Arial" w:cs="Arial"/>
      <w:b/>
      <w:bCs/>
      <w:color w:val="000000"/>
      <w:sz w:val="28"/>
      <w:szCs w:val="2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2000-09-26T07:01:00Z</dcterms:created>
  <dc:creator>mgrimes</dc:creator>
  <dc:description/>
  <dc:language>en-CA</dc:language>
  <cp:lastModifiedBy>noday</cp:lastModifiedBy>
  <cp:lastPrinted>2000-09-27T13:44:00Z</cp:lastPrinted>
  <dcterms:modified xsi:type="dcterms:W3CDTF">2000-09-27T21:32:00Z</dcterms:modified>
  <cp:revision>8</cp:revision>
  <dc:subject/>
  <dc:title>How Much Can Your Company Save On Its Electricity Costs</dc:title>
</cp:coreProperties>
</file>