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March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________________________,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_____________________ (“</w:t>
      </w:r>
      <w:r>
        <w:rPr>
          <w:sz w:val="22"/>
          <w:u w:val="single"/>
        </w:rPr>
        <w:t>XYZ</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XYZ is interested in acquiring, membership interests in ________________________,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two General Electric 7EA combustion turbine generator sets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not later than ten (10),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 xml:space="preserve">In consideration for the execution and delivery by the LLC of a demand promissory note payable to the order of ENA in the principal amount of </w:t>
      </w:r>
      <w:r>
        <w:rPr>
          <w:b/>
          <w:sz w:val="22"/>
        </w:rPr>
        <w:t>[Forty Million and No/100 Dollars]</w:t>
      </w:r>
      <w:r>
        <w:rPr>
          <w:sz w:val="22"/>
        </w:rPr>
        <w:t xml:space="preserve"> ($</w:t>
      </w:r>
      <w:r>
        <w:rPr>
          <w:b/>
          <w:sz w:val="22"/>
        </w:rPr>
        <w:t>40,000,000.00</w:t>
      </w:r>
      <w:r>
        <w:rPr>
          <w:sz w:val="22"/>
        </w:rPr>
        <w:t>) (the “</w:t>
      </w:r>
      <w:r>
        <w:rPr>
          <w:sz w:val="22"/>
          <w:u w:val="single"/>
        </w:rPr>
        <w:t>Purchase Price</w:t>
      </w:r>
      <w:r>
        <w:rPr>
          <w:sz w:val="22"/>
        </w:rPr>
        <w:t>”), ENA shall cause the LLC to acquire rights and obligations associated with the purchase of the GE Equipment from General Electric Company (“</w:t>
      </w:r>
      <w:r>
        <w:rPr>
          <w:sz w:val="22"/>
          <w:u w:val="single"/>
        </w:rPr>
        <w:t>GE</w:t>
      </w:r>
      <w:r>
        <w:rPr>
          <w:sz w:val="22"/>
        </w:rPr>
        <w:t>”), pursuant to an agreement between the LLC and GE (the “</w:t>
      </w:r>
      <w:bookmarkStart w:id="13" w:name="_DV_C2"/>
      <w:r>
        <w:rPr>
          <w:sz w:val="22"/>
          <w:u w:val="single"/>
        </w:rPr>
        <w:t>Turbine Contract</w:t>
      </w:r>
      <w:r>
        <w:rPr>
          <w:sz w:val="22"/>
        </w:rPr>
        <w:t>”).</w:t>
      </w:r>
      <w:bookmarkStart w:id="14" w:name="_DV_M13"/>
      <w:bookmarkStart w:id="15" w:name="_DV_M12"/>
      <w:bookmarkEnd w:id="13"/>
      <w:bookmarkEnd w:id="14"/>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XYZ shall acquire, and ENA shall cause the LLC to issue to XYZ, membership interests in the LLC (“</w:t>
      </w:r>
      <w:r>
        <w:rPr>
          <w:color w:val="000000"/>
          <w:sz w:val="22"/>
          <w:u w:val="single"/>
        </w:rPr>
        <w:t>Membership Interests</w:t>
      </w:r>
      <w:r>
        <w:rPr>
          <w:color w:val="000000"/>
          <w:sz w:val="22"/>
        </w:rPr>
        <w:t>”) representing 80% of the equity in the LLC (the “</w:t>
      </w:r>
      <w:r>
        <w:rPr>
          <w:color w:val="000000"/>
          <w:sz w:val="22"/>
          <w:u w:val="single"/>
        </w:rPr>
        <w:t>XYZ Membership Interests</w:t>
      </w:r>
      <w:r>
        <w:rPr>
          <w:color w:val="000000"/>
          <w:sz w:val="22"/>
        </w:rPr>
        <w:t>”) in exchange for a contribution to the capital of the LLC by XYZ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XYZ of the XYZ Membership Interests, ENA and XYZ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XYZ of the XYZ Membership Interests, XYZ shall extend a loan to the LLC in the amount of the Purchase Price, in consideration for the execution and delivery by the LLC of a promissory note payable to the order of XYZ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XYZ, each of ENA and XYZ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XYZ’s obligations under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XYZ has delivered to ENA a Guaranty Agreement executed by ________________________, pursuant to which ________________________ guarantees payment and performance of the obligations of XYZ pursuant to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(b)</w:t>
      </w:r>
      <w:r>
        <w:rPr>
          <w:color w:val="000000"/>
          <w:sz w:val="22"/>
        </w:rPr>
        <w:tab/>
        <w:t xml:space="preserve">XYZ has delivered to ENA a development fee in an amount equal to </w:t>
      </w:r>
      <w:r>
        <w:rPr>
          <w:b/>
          <w:color w:val="000000"/>
          <w:sz w:val="22"/>
        </w:rPr>
        <w:t xml:space="preserve">[Ten Million </w:t>
      </w:r>
      <w:r>
        <w:rPr>
          <w:b/>
          <w:sz w:val="22"/>
        </w:rPr>
        <w:t>and No/100 Dollars]</w:t>
      </w:r>
      <w:r>
        <w:rPr>
          <w:sz w:val="22"/>
        </w:rPr>
        <w:t xml:space="preserve"> ($</w:t>
      </w:r>
      <w:r>
        <w:rPr>
          <w:b/>
          <w:sz w:val="22"/>
        </w:rPr>
        <w:t>10,000,000.00</w:t>
      </w:r>
      <w:r>
        <w:rPr>
          <w:sz w:val="22"/>
        </w:rPr>
        <w:t>) (the “</w:t>
      </w:r>
      <w:r>
        <w:rPr>
          <w:sz w:val="22"/>
          <w:u w:val="single"/>
        </w:rPr>
        <w:t>Development Fee</w:t>
      </w:r>
      <w:r>
        <w:rPr>
          <w:sz w:val="22"/>
        </w:rPr>
        <w:t>”). Subject to Section 7, the Development Fee is non-refundable and shall be deemed to have been earned by ENA as of the date hereof.</w:t>
      </w:r>
    </w:p>
    <w:p>
      <w:pPr>
        <w:pStyle w:val="Normal"/>
        <w:widowControl/>
        <w:ind w:firstLine="720" w:end="0"/>
        <w:jc w:val="both"/>
        <w:rPr>
          <w:sz w:val="22"/>
        </w:rPr>
      </w:pPr>
      <w:r>
        <w:rPr>
          <w:sz w:val="22"/>
        </w:rPr>
      </w:r>
    </w:p>
    <w:p>
      <w:pPr>
        <w:pStyle w:val="Normal"/>
        <w:widowControl/>
        <w:ind w:firstLine="720" w:end="0"/>
        <w:jc w:val="both"/>
        <w:rPr>
          <w:sz w:val="22"/>
        </w:rPr>
      </w:pPr>
      <w:r>
        <w:rPr>
          <w:color w:val="000000"/>
          <w:sz w:val="22"/>
        </w:rPr>
        <w:tab/>
      </w:r>
      <w:r>
        <w:rPr>
          <w:b/>
          <w:color w:val="000000"/>
          <w:sz w:val="22"/>
        </w:rPr>
        <w:t>(c)</w:t>
      </w:r>
      <w:r>
        <w:rPr>
          <w:color w:val="000000"/>
          <w:sz w:val="22"/>
        </w:rPr>
        <w:tab/>
        <w:t>ENA and XYZ have established an escrow account at Citibank N.A. (the “</w:t>
      </w:r>
      <w:r>
        <w:rPr>
          <w:color w:val="000000"/>
          <w:sz w:val="22"/>
          <w:u w:val="single"/>
        </w:rPr>
        <w:t>Escrow Account</w:t>
      </w:r>
      <w:r>
        <w:rPr>
          <w:color w:val="000000"/>
          <w:sz w:val="22"/>
        </w:rPr>
        <w:t xml:space="preserve">”) for the purpose of XYZ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XYZ upon termination of the escrow, and (ii) all acceptance, setup and administration fees associated with the Escrow Account shall be borne and paid by XYZ.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second business day following the date on which ENA delivers to XYZ the final form of the Turbine Contract which is, in all material respects, consistent with the form attached hereto as </w:t>
      </w:r>
      <w:r>
        <w:rPr>
          <w:sz w:val="22"/>
          <w:u w:val="single"/>
        </w:rPr>
        <w:t>Exhibit C</w:t>
      </w:r>
      <w:r>
        <w:rPr>
          <w:color w:val="000000"/>
          <w:sz w:val="22"/>
        </w:rPr>
        <w:t xml:space="preserve">, XYZ shall deposit into the Escrow Account an amount equal to the Purchase Price.  Upon the closing of the Transaction, the escrowed funds shall be applied toward the loan being funded by XYZ pursuant to Section 2(d), and the balance of the escrowed funds, including any interest earned thereon, shall be paid to XYZ.  ENA and XYZ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XYZ and the LLC harmless from and against, </w:t>
      </w:r>
      <w:bookmarkStart w:id="28" w:name="_DV_C10"/>
      <w:r>
        <w:rPr>
          <w:rStyle w:val="DeltaViewInsertion"/>
          <w:color w:val="000000"/>
          <w:sz w:val="22"/>
          <w:u w:val="none"/>
        </w:rPr>
        <w:t xml:space="preserve">any increase in the [Purchase Amount] </w:t>
      </w:r>
      <w:bookmarkStart w:id="29" w:name="_DV_C12"/>
      <w:bookmarkStart w:id="30" w:name="_DV_M27"/>
      <w:bookmarkStart w:id="31" w:name="_DV_M26"/>
      <w:bookmarkEnd w:id="28"/>
      <w:bookmarkEnd w:id="30"/>
      <w:bookmarkEnd w:id="31"/>
      <w:r>
        <w:rPr>
          <w:rStyle w:val="DeltaViewInsertion"/>
          <w:color w:val="000000"/>
          <w:sz w:val="22"/>
          <w:u w:val="none"/>
        </w:rPr>
        <w:t xml:space="preserve">of the Turbine Contract (as of the date of closing), if such increased amount </w:t>
      </w:r>
      <w:bookmarkStart w:id="32" w:name="_DV_C14"/>
      <w:bookmarkStart w:id="33" w:name="_DV_M28"/>
      <w:bookmarkEnd w:id="29"/>
      <w:bookmarkEnd w:id="33"/>
      <w:r>
        <w:rPr>
          <w:rStyle w:val="DeltaViewInsertion"/>
          <w:color w:val="000000"/>
          <w:sz w:val="22"/>
          <w:u w:val="none"/>
        </w:rPr>
        <w:t>is caused by the act or omission by ENA or any of its affiliates occurring prior to the closing of the Transaction, in each case expressly excluding any and all sales, transfer, use, ad valorem and other taxes which might arise</w:t>
      </w:r>
      <w:bookmarkStart w:id="34" w:name="_DV_M29"/>
      <w:bookmarkEnd w:id="32"/>
      <w:bookmarkEnd w:id="34"/>
      <w:r>
        <w:rPr>
          <w:color w:val="000000"/>
          <w:sz w:val="22"/>
        </w:rPr>
        <w:t xml:space="preserve"> in connection with the </w:t>
      </w:r>
      <w:bookmarkStart w:id="35" w:name="_DV_C15"/>
      <w:r>
        <w:rPr>
          <w:rStyle w:val="DeltaViewInsertion"/>
          <w:color w:val="000000"/>
          <w:sz w:val="22"/>
          <w:u w:val="none"/>
        </w:rPr>
        <w:t xml:space="preserve">sale, transfer, assignment or ownership of the </w:t>
      </w:r>
      <w:bookmarkStart w:id="36" w:name="_DV_M30"/>
      <w:bookmarkEnd w:id="35"/>
      <w:bookmarkEnd w:id="36"/>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7" w:name="_DV_M31"/>
      <w:bookmarkEnd w:id="37"/>
      <w:r>
        <w:rPr>
          <w:b/>
          <w:color w:val="000000"/>
          <w:sz w:val="22"/>
        </w:rPr>
        <w:tab/>
        <w:t>(b)</w:t>
      </w:r>
      <w:r>
        <w:rPr>
          <w:color w:val="000000"/>
          <w:sz w:val="22"/>
        </w:rPr>
        <w:tab/>
        <w:t xml:space="preserve">XYZ agrees to be responsible for, and to hold ENA and the LLC harmless from and against, payment of (i) any and all amounts </w:t>
      </w:r>
      <w:bookmarkStart w:id="38" w:name="_DV_C16"/>
      <w:r>
        <w:rPr>
          <w:rStyle w:val="DeltaViewInsertion"/>
          <w:color w:val="000000"/>
          <w:sz w:val="22"/>
          <w:u w:val="none"/>
        </w:rPr>
        <w:t xml:space="preserve">which become </w:t>
      </w:r>
      <w:bookmarkStart w:id="39" w:name="_DV_M32"/>
      <w:bookmarkEnd w:id="38"/>
      <w:bookmarkEnd w:id="39"/>
      <w:r>
        <w:rPr>
          <w:color w:val="000000"/>
          <w:sz w:val="22"/>
        </w:rPr>
        <w:t xml:space="preserve">due and payable to </w:t>
      </w:r>
      <w:bookmarkStart w:id="40" w:name="_DV_C18"/>
      <w:r>
        <w:rPr>
          <w:rStyle w:val="DeltaViewInsertion"/>
          <w:color w:val="000000"/>
          <w:sz w:val="22"/>
          <w:u w:val="none"/>
        </w:rPr>
        <w:t>GE</w:t>
      </w:r>
      <w:bookmarkStart w:id="41" w:name="_DV_M33"/>
      <w:bookmarkEnd w:id="40"/>
      <w:bookmarkEnd w:id="41"/>
      <w:r>
        <w:rPr>
          <w:color w:val="000000"/>
          <w:sz w:val="22"/>
        </w:rPr>
        <w:t xml:space="preserve"> or </w:t>
      </w:r>
      <w:bookmarkStart w:id="42" w:name="_DV_C20"/>
      <w:r>
        <w:rPr>
          <w:rStyle w:val="DeltaViewInsertion"/>
          <w:color w:val="000000"/>
          <w:sz w:val="22"/>
          <w:u w:val="none"/>
        </w:rPr>
        <w:t>its successors and assigns pursuant</w:t>
      </w:r>
      <w:bookmarkStart w:id="43" w:name="_DV_M34"/>
      <w:bookmarkEnd w:id="42"/>
      <w:bookmarkEnd w:id="43"/>
      <w:r>
        <w:rPr>
          <w:color w:val="000000"/>
          <w:sz w:val="22"/>
        </w:rPr>
        <w:t xml:space="preserve"> to</w:t>
      </w:r>
      <w:bookmarkStart w:id="44" w:name="_DV_C22"/>
      <w:r>
        <w:rPr>
          <w:rStyle w:val="DeltaViewInsertion"/>
          <w:color w:val="000000"/>
          <w:sz w:val="22"/>
          <w:u w:val="none"/>
        </w:rPr>
        <w:t xml:space="preserve"> the terms</w:t>
      </w:r>
      <w:bookmarkStart w:id="45" w:name="_DV_M35"/>
      <w:bookmarkEnd w:id="44"/>
      <w:bookmarkEnd w:id="45"/>
      <w:r>
        <w:rPr>
          <w:color w:val="000000"/>
          <w:sz w:val="22"/>
        </w:rPr>
        <w:t xml:space="preserve"> of</w:t>
      </w:r>
      <w:bookmarkStart w:id="46" w:name="_DV_M36"/>
      <w:bookmarkEnd w:id="46"/>
      <w:r>
        <w:rPr>
          <w:color w:val="000000"/>
          <w:sz w:val="22"/>
        </w:rPr>
        <w:t xml:space="preserve"> the </w:t>
      </w:r>
      <w:bookmarkStart w:id="47" w:name="_DV_C24"/>
      <w:r>
        <w:rPr>
          <w:color w:val="000000"/>
          <w:sz w:val="22"/>
        </w:rPr>
        <w:t>Turbine Contract</w:t>
      </w:r>
      <w:r>
        <w:rPr>
          <w:rStyle w:val="DeltaViewInsertion"/>
          <w:color w:val="000000"/>
          <w:sz w:val="22"/>
          <w:u w:val="none"/>
        </w:rPr>
        <w:t>, other</w:t>
      </w:r>
      <w:bookmarkStart w:id="48" w:name="_DV_M37"/>
      <w:bookmarkEnd w:id="47"/>
      <w:bookmarkEnd w:id="48"/>
      <w:r>
        <w:rPr>
          <w:color w:val="000000"/>
          <w:sz w:val="22"/>
        </w:rPr>
        <w:t xml:space="preserve"> </w:t>
      </w:r>
      <w:bookmarkStart w:id="49" w:name="_DV_C26"/>
      <w:r>
        <w:rPr>
          <w:rStyle w:val="DeltaViewInsertion"/>
          <w:color w:val="000000"/>
          <w:sz w:val="22"/>
          <w:u w:val="none"/>
        </w:rPr>
        <w:t>than</w:t>
      </w:r>
      <w:bookmarkStart w:id="50" w:name="_DV_M38"/>
      <w:bookmarkEnd w:id="49"/>
      <w:bookmarkEnd w:id="50"/>
      <w:r>
        <w:rPr>
          <w:color w:val="000000"/>
          <w:sz w:val="22"/>
        </w:rPr>
        <w:t xml:space="preserve"> any </w:t>
      </w:r>
      <w:bookmarkStart w:id="51" w:name="_DV_C28"/>
      <w:r>
        <w:rPr>
          <w:rStyle w:val="DeltaViewInsertion"/>
          <w:color w:val="000000"/>
          <w:sz w:val="22"/>
          <w:u w:val="none"/>
        </w:rPr>
        <w:t>amounts</w:t>
      </w:r>
      <w:bookmarkStart w:id="52" w:name="_DV_M39"/>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3" w:name="_DV_M40"/>
      <w:bookmarkEnd w:id="53"/>
      <w:r>
        <w:rPr>
          <w:color w:val="000000"/>
          <w:sz w:val="22"/>
        </w:rPr>
        <w:tab/>
      </w:r>
      <w:r>
        <w:rPr>
          <w:b/>
          <w:color w:val="000000"/>
          <w:sz w:val="22"/>
        </w:rPr>
        <w:t>(c)</w:t>
      </w:r>
      <w:r>
        <w:rPr>
          <w:color w:val="000000"/>
          <w:sz w:val="22"/>
        </w:rPr>
        <w:tab/>
        <w:t>In accordance with the terms of the LLC Agreement, XYZ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GE Equipment achieves Take Over, or (ii) the breach of the Turbine Contract by any party thereto, or as otherwise provided in the LLC Agreement.  In accordance with the terms of the LLC Agreement, if XYZ fails to exercise its Call Right, ENA shall have the right to require XYZ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 Over, or as otherwise provided in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4" w:name="_DV_M41"/>
      <w:bookmarkEnd w:id="54"/>
      <w:r>
        <w:rPr>
          <w:color w:val="000000"/>
          <w:sz w:val="22"/>
        </w:rPr>
        <w:tab/>
      </w:r>
      <w:r>
        <w:rPr>
          <w:b/>
          <w:color w:val="000000"/>
          <w:sz w:val="22"/>
        </w:rPr>
        <w:t>(d)</w:t>
        <w:tab/>
      </w:r>
      <w:r>
        <w:rPr>
          <w:color w:val="000000"/>
          <w:sz w:val="22"/>
        </w:rPr>
        <w:t>ENA may provide XYZ such development and technical assistance regarding the GE Equipment as XYZ reasonably requests; provided, however, that (i) XYZ shall have no recourse to ENA to the extent that ENA declines to provide such assistance in its sole and absolute discretion, (ii) should ENA choose to provide such assistance, it shall do so without any warranty whatsoever and XYZ shall have no recourse to ENA with respect to such assistance, and (iii) XYZ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XYZ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XYZ shall be responsible for all premiums, and any co-insurance penalties, exclusions, sublimits, deductibles, or retentions.  In addition, at all times from and after the closing of the Transaction, XYZ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XYZ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 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w:t>
      </w:r>
      <w:r>
        <w:rPr>
          <w:sz w:val="22"/>
        </w:rPr>
        <w:tab/>
        <w:t xml:space="preserve">ENA shall have the right to terminate this Agreement at any time upon written notice by ENA to XYZ of ENA’s determination that it will be unable to deliver the Turbine Contract as set forth in Section 4, in which event XYZ shall be entitled, as its sole and exclusive remedy, to a refund of the Development Fee and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(b)</w:t>
      </w:r>
      <w:r>
        <w:rPr>
          <w:sz w:val="22"/>
        </w:rPr>
        <w:tab/>
        <w:t>ENA shall have the right to terminate this Agreement in the event that XYZ for any reason whatsoever fails to timely fund the Escrow Account or fulfill any other undertaking or commitment provided for herein on the part of XYZ that is required to be fulfilled by XYZ between the date hereof and the date of closing, in which event the escrowed funds, plus interest earned thereon, if any, shall be returned to XYZ; provided, however, that such termination of this Agreement shall not affect the Development Fee earned by ENA.</w:t>
      </w:r>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[May ____, 2001], in which case the escrowed funds, plus interest earned thereon, if any, shall be returned to XYZ; provided, however, that such right to terminate this Agreement shall not be available to any Party whose failure to fulfill any of its obligations hereunder or whose misrepresentation or breach of warranty hereunder is the principal cause of such failure to close, and such termination of this Agreement shall not affect the Development Fee earned by ENA.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___, 2001 between ENA and _________________________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7" w:name="_DV_M47"/>
      <w:bookmarkEnd w:id="57"/>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8" w:name="_DV_M55"/>
      <w:bookmarkStart w:id="59" w:name="_DV_M48"/>
      <w:bookmarkEnd w:id="58"/>
      <w:bookmarkEnd w:id="59"/>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0" w:name="_DV_M57"/>
      <w:bookmarkStart w:id="61" w:name="_DV_M56"/>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2" w:name="_DV_M64"/>
      <w:bookmarkEnd w:id="62"/>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5"/>
      <w:bookmarkEnd w:id="63"/>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6"/>
      <w:bookmarkEnd w:id="64"/>
      <w:r>
        <w:rPr>
          <w:b/>
          <w:color w:val="000000"/>
          <w:sz w:val="22"/>
        </w:rPr>
        <w:t>(v)</w:t>
      </w:r>
      <w:r>
        <w:rPr>
          <w:color w:val="000000"/>
          <w:sz w:val="22"/>
        </w:rPr>
        <w:tab/>
        <w:t>Neither XYZ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58"/>
      <w:bookmarkEnd w:id="65"/>
      <w:r>
        <w:rPr>
          <w:b/>
          <w:color w:val="000000"/>
          <w:sz w:val="22"/>
        </w:rPr>
        <w:t>(vii)</w:t>
      </w:r>
      <w:r>
        <w:rPr>
          <w:color w:val="000000"/>
          <w:sz w:val="22"/>
        </w:rPr>
        <w:tab/>
        <w:t xml:space="preserve">ENA has delivered to XYZ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9"/>
      <w:bookmarkEnd w:id="66"/>
      <w:r>
        <w:rPr>
          <w:b/>
          <w:color w:val="000000"/>
          <w:sz w:val="22"/>
        </w:rPr>
        <w:t>(viii)</w:t>
      </w:r>
      <w:r>
        <w:rPr>
          <w:color w:val="000000"/>
          <w:sz w:val="22"/>
        </w:rPr>
        <w:tab/>
        <w:t xml:space="preserve">Except for the XYZ Membership Interests to be issued to XYZ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XYZ Membership Interests as contemplated by this Agreement and payment therefor as contemplated by this Agreement, the XYZ Membership Interests will be fully paid and non-assessable, and XYZ will obtain good and valid title to the XYZ Membership Interests free and clear of all security interests, liens, options, warrants, purchase rights or other encumbrances, except (A) the LLC Agreement and (B) any restrictions on sales of the Membership Interests under applicable securities laws.  Upon issuance of the XYZ Membership Interests against payment therefor as contemplated by this Agreement, the XYZ Membership Interests will have been validly issued, without violation of the preemptive rights of any Person.  Following the issuance of the XYZ Membership Interests, the Membership Interests in the LLC will consist solely of (A) the XYZ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61"/>
      <w:bookmarkEnd w:id="67"/>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60"/>
      <w:bookmarkEnd w:id="69"/>
      <w:r>
        <w:rPr>
          <w:b/>
          <w:color w:val="000000"/>
          <w:sz w:val="22"/>
        </w:rPr>
        <w:t>(xiii)</w:t>
      </w:r>
      <w:r>
        <w:rPr>
          <w:color w:val="000000"/>
          <w:sz w:val="22"/>
        </w:rPr>
        <w:tab/>
        <w:t>The Turbine Contract, when delivered by the parties thereto</w:t>
      </w:r>
      <w:bookmarkStart w:id="70" w:name="_DV_C31"/>
      <w:r>
        <w:rPr>
          <w:rStyle w:val="DeltaViewInsertion"/>
          <w:color w:val="000000"/>
          <w:sz w:val="22"/>
          <w:u w:val="none"/>
        </w:rPr>
        <w:t xml:space="preserve"> and at the closing of the Transaction</w:t>
      </w:r>
      <w:bookmarkStart w:id="71" w:name="_DV_M50"/>
      <w:bookmarkEnd w:id="70"/>
      <w:bookmarkEnd w:id="71"/>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will be in all material respects </w:t>
      </w:r>
      <w:bookmarkStart w:id="72" w:name="_DV_M53"/>
      <w:bookmarkEnd w:id="72"/>
      <w:r>
        <w:rPr>
          <w:color w:val="000000"/>
          <w:sz w:val="22"/>
        </w:rPr>
        <w:t>in the same form as Exhibit 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4" w:name="_DV_M69"/>
      <w:bookmarkStart w:id="75" w:name="_DV_M68"/>
      <w:bookmarkStart w:id="76" w:name="_DV_M67"/>
      <w:bookmarkStart w:id="77" w:name="_DV_M63"/>
      <w:bookmarkEnd w:id="74"/>
      <w:bookmarkEnd w:id="75"/>
      <w:bookmarkEnd w:id="76"/>
      <w:bookmarkEnd w:id="77"/>
      <w:r>
        <w:rPr>
          <w:color w:val="000000"/>
          <w:sz w:val="22"/>
        </w:rPr>
        <w:tab/>
      </w:r>
      <w:r>
        <w:rPr>
          <w:b/>
          <w:color w:val="000000"/>
          <w:sz w:val="22"/>
        </w:rPr>
        <w:t>(b)</w:t>
      </w:r>
      <w:r>
        <w:rPr>
          <w:color w:val="000000"/>
          <w:sz w:val="22"/>
        </w:rPr>
        <w:tab/>
        <w:t>XYZ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70"/>
      <w:bookmarkEnd w:id="78"/>
      <w:r>
        <w:rPr>
          <w:b/>
          <w:color w:val="000000"/>
          <w:sz w:val="22"/>
        </w:rPr>
        <w:t>(i)</w:t>
      </w:r>
      <w:r>
        <w:rPr>
          <w:color w:val="000000"/>
          <w:sz w:val="22"/>
        </w:rPr>
        <w:tab/>
        <w:t xml:space="preserve">XYZ is a __________________ duly organized, validly existing and in good standing under the laws of the State of ____________.  This Agreement (A) has been validly executed and delivered by XYZ, (B) has been duly authorized by all action on the part of XYZ necessary for the authorization hereof, and (C) is the legal, valid and binding obligation of XYZ, enforceable against XYZ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XYZ will violate any provision of the articles or certificate of incorporation, bylaws, limited liability company agreement or other governing documents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71"/>
      <w:bookmarkEnd w:id="79"/>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72"/>
      <w:bookmarkEnd w:id="80"/>
      <w:r>
        <w:rPr>
          <w:b/>
          <w:color w:val="000000"/>
          <w:sz w:val="22"/>
        </w:rPr>
        <w:t>(iv)</w:t>
      </w:r>
      <w:r>
        <w:rPr>
          <w:color w:val="000000"/>
          <w:sz w:val="22"/>
        </w:rPr>
        <w:tab/>
        <w:t>There is no Action pending, or to the knowledge of XYZ threatened, against XYZ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73"/>
      <w:bookmarkEnd w:id="81"/>
      <w:r>
        <w:rPr>
          <w:b/>
          <w:color w:val="000000"/>
          <w:sz w:val="22"/>
        </w:rPr>
        <w:t>(v)</w:t>
      </w:r>
      <w:r>
        <w:rPr>
          <w:color w:val="000000"/>
          <w:sz w:val="22"/>
        </w:rPr>
        <w:tab/>
        <w:t>ENA shall not directly or indirectly have any responsibility, liability or expense, as a result of undertakings or agreements of XYZ or any affiliate of XYZ, for brokerage fees, finder’s fees, agent’s commissions, or other similar forms of compensation in connection with this Agreement or the Transaction.  XYZ shall bear and timely pay, and shall hold ENA harmless from and against, all amounts due to _______________________ in connection with the execution, delivery and performance of this Agreement</w:t>
      </w:r>
      <w:bookmarkStart w:id="82" w:name="_DV_C40"/>
      <w:r>
        <w:rPr>
          <w:color w:val="000000"/>
          <w:sz w:val="22"/>
        </w:rPr>
        <w:t>.</w:t>
      </w:r>
      <w:bookmarkStart w:id="83" w:name="_DV_M74"/>
      <w:bookmarkEnd w:id="82"/>
      <w:bookmarkEnd w:id="8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4" w:name="_DV_M54"/>
      <w:bookmarkStart w:id="85" w:name="_DV_M49"/>
      <w:bookmarkStart w:id="86" w:name="_DV_M75"/>
      <w:bookmarkEnd w:id="84"/>
      <w:bookmarkEnd w:id="85"/>
      <w:bookmarkEnd w:id="86"/>
      <w:r>
        <w:rPr>
          <w:color w:val="000000"/>
          <w:sz w:val="22"/>
        </w:rPr>
        <w:tab/>
      </w:r>
      <w:r>
        <w:rPr>
          <w:b/>
          <w:color w:val="000000"/>
          <w:sz w:val="22"/>
        </w:rPr>
        <w:t>(c)</w:t>
      </w:r>
      <w:r>
        <w:rPr>
          <w:color w:val="000000"/>
          <w:sz w:val="22"/>
        </w:rPr>
        <w:tab/>
        <w:t>XYZ specifically represents and warrants that XYZ is acquiring its Membership Interest in the LLC solely for investment and for XYZ’s own account, with the intention of holding such interest for investment, without any intention of participating directly or indirectly in any distribution of any portion of such interest, and without the financial participation of any other person.  Furthermore XYZ specifically acknowledges that (i) XYZ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XYZ will be required to bear the risk of its investment for an indefinite period of time; (iii) the issuance of XYZ’s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XYZ further understands and acknowledges that its representations and warranties contained in this Section 9(c) are being relied upon by the LLC as the basis for the exemption of the purchase by XYZ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_____________________, between ENA and XYZ, which is hereby terminated.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8" w:name="_DV_M77"/>
      <w:bookmarkEnd w:id="88"/>
      <w:r>
        <w:rPr>
          <w:b/>
          <w:color w:val="000000"/>
          <w:sz w:val="22"/>
        </w:rPr>
        <w:t>12.</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79"/>
      <w:bookmarkEnd w:id="90"/>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C41"/>
      <w:r>
        <w:rPr>
          <w:rStyle w:val="DeltaViewInsertion"/>
          <w:b/>
          <w:color w:val="000000"/>
          <w:sz w:val="22"/>
          <w:u w:val="none"/>
        </w:rPr>
        <w:t xml:space="preserve"> or in the LLC Agreement and without limiting any rights, claims and remedies against GE</w:t>
      </w:r>
      <w:bookmarkStart w:id="93" w:name="_DV_M8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XYZ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0" w:name="_DV_M87"/>
      <w:bookmarkEnd w:id="100"/>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88"/>
      <w:bookmarkEnd w:id="101"/>
      <w:r>
        <w:rPr>
          <w:color w:val="000000"/>
          <w:sz w:val="22"/>
        </w:rPr>
        <w:tab/>
      </w:r>
      <w:r>
        <w:rPr>
          <w:b/>
          <w:color w:val="000000"/>
          <w:sz w:val="22"/>
        </w:rPr>
        <w:t>(a)</w:t>
      </w:r>
      <w:r>
        <w:rPr>
          <w:color w:val="000000"/>
          <w:sz w:val="22"/>
        </w:rPr>
        <w:tab/>
        <w:t>Indemnification By XYZ.  FROM AND AFTER THE CLOSING OF THE TRANSACTION, XYZ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XYZ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89"/>
      <w:bookmarkEnd w:id="102"/>
      <w:r>
        <w:rPr>
          <w:color w:val="000000"/>
          <w:sz w:val="22"/>
        </w:rPr>
        <w:tab/>
      </w:r>
      <w:r>
        <w:rPr>
          <w:b/>
          <w:color w:val="000000"/>
          <w:sz w:val="22"/>
        </w:rPr>
        <w:t>(b)</w:t>
      </w:r>
      <w:r>
        <w:rPr>
          <w:color w:val="000000"/>
          <w:sz w:val="22"/>
        </w:rPr>
        <w:tab/>
        <w:t>Indemnification By ENA.  FROM AND AFTER THE CLOSING OF THE TRANSACTION, ENA SHALL INDEMNIFY AND HOLD HARMLESS XYZ, ITS DIRECTORS, OFFICERS, EMPLOYEES, AND AGENTS, AND THE HEIRS, EXECUTORS, SUCCESSORS, AND ASSIGNS OF ANY OF THE FOREGOING (COLLECTIVELY HEREIN REFERRED TO AS THE “</w:t>
      </w:r>
      <w:r>
        <w:rPr>
          <w:color w:val="000000"/>
          <w:sz w:val="22"/>
          <w:u w:val="single"/>
        </w:rPr>
        <w:t>XYZ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XYZ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90"/>
      <w:bookmarkEnd w:id="103"/>
      <w:r>
        <w:rPr>
          <w:color w:val="000000"/>
          <w:sz w:val="22"/>
        </w:rPr>
        <w:tab/>
      </w:r>
      <w:r>
        <w:rPr>
          <w:b/>
          <w:color w:val="000000"/>
          <w:sz w:val="22"/>
        </w:rPr>
        <w:t>(c)</w:t>
      </w:r>
      <w:r>
        <w:rPr>
          <w:color w:val="000000"/>
          <w:sz w:val="22"/>
        </w:rPr>
        <w:tab/>
        <w:t>Third Party Claims.  If a claim by a third party is made against a ENA Indemnified Party or a XYZ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XYZ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5" w:name="_DV_M94"/>
      <w:bookmarkStart w:id="106" w:name="_DV_M93"/>
      <w:bookmarkStart w:id="107" w:name="_DV_M92"/>
      <w:bookmarkEnd w:id="105"/>
      <w:bookmarkEnd w:id="106"/>
      <w:bookmarkEnd w:id="107"/>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8" w:name="_DV_M96"/>
      <w:bookmarkEnd w:id="108"/>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9" w:name="_DV_M97"/>
      <w:bookmarkEnd w:id="109"/>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0" w:name="_DV_M98"/>
      <w:bookmarkEnd w:id="110"/>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9"/>
      <w:bookmarkEnd w:id="111"/>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2" w:name="_DV_M100"/>
      <w:bookmarkEnd w:id="112"/>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3" w:name="_DV_M101"/>
      <w:bookmarkEnd w:id="113"/>
      <w:r>
        <w:rPr>
          <w:color w:val="000000"/>
          <w:sz w:val="22"/>
        </w:rPr>
        <w:t>Attention:  Mr. Ben F. Jacoby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102"/>
      <w:bookmarkEnd w:id="114"/>
      <w:r>
        <w:rPr>
          <w:color w:val="000000"/>
          <w:sz w:val="22"/>
        </w:rPr>
        <w:t>Facsimile:  (713) 646-3037</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5" w:name="_DV_M103"/>
      <w:bookmarkEnd w:id="115"/>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04"/>
      <w:bookmarkEnd w:id="116"/>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05"/>
      <w:bookmarkEnd w:id="117"/>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numPr>
          <w:ilvl w:val="0"/>
          <w:numId w:val="2"/>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18" w:name="_DV_M106"/>
      <w:bookmarkEnd w:id="118"/>
      <w:r>
        <w:rPr>
          <w:color w:val="000000"/>
          <w:sz w:val="22"/>
          <w:u w:val="single"/>
        </w:rPr>
        <w:t>Commercial Operation</w:t>
      </w:r>
      <w:r>
        <w:rPr>
          <w:color w:val="000000"/>
          <w:sz w:val="22"/>
        </w:rPr>
        <w:t>” shall have the same meaning as under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07"/>
      <w:bookmarkEnd w:id="119"/>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0" w:name="_DV_M108"/>
      <w:bookmarkEnd w:id="120"/>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1"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1"/>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t>(g)</w:t>
        <w:tab/>
        <w:t>“</w:t>
      </w:r>
      <w:r>
        <w:rPr>
          <w:color w:val="000000"/>
          <w:sz w:val="22"/>
          <w:u w:val="single"/>
        </w:rPr>
        <w:t>Take Over”</w:t>
      </w:r>
      <w:r>
        <w:rPr>
          <w:color w:val="000000"/>
          <w:sz w:val="22"/>
        </w:rPr>
        <w:t xml:space="preserve"> shall mean that the Performance Tests have been conducted for the Unit for the purpose of placing the Unit into commercial operation, as defined in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09"/>
      <w:bookmarkEnd w:id="122"/>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10"/>
      <w:bookmarkEnd w:id="123"/>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11"/>
      <w:bookmarkEnd w:id="124"/>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12"/>
      <w:bookmarkEnd w:id="125"/>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3"/>
      <w:bookmarkEnd w:id="126"/>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7" w:name="_DV_M114"/>
      <w:bookmarkEnd w:id="127"/>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128" w:name="_DV_M115"/>
      <w:bookmarkEnd w:id="128"/>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6"/>
      <w:bookmarkEnd w:id="129"/>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0" w:name="_DV_M117"/>
      <w:bookmarkEnd w:id="130"/>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18"/>
      <w:bookmarkEnd w:id="131"/>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9"/>
      <w:bookmarkEnd w:id="132"/>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3" w:name="_DV_M120"/>
      <w:bookmarkEnd w:id="133"/>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4" w:name="_DV_M121"/>
      <w:bookmarkEnd w:id="134"/>
      <w:r>
        <w:rPr>
          <w:color w:val="000000"/>
          <w:sz w:val="22"/>
        </w:rPr>
        <w:t>_____ day of January,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35" w:name="_DV_M122"/>
      <w:bookmarkEnd w:id="135"/>
      <w:r>
        <w:rPr>
          <w:b/>
          <w:color w:val="000000"/>
          <w:sz w:val="22"/>
        </w:rPr>
        <w:t>_______________________________________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23"/>
      <w:bookmarkEnd w:id="136"/>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24"/>
      <w:bookmarkEnd w:id="137"/>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M125"/>
      <w:bookmarkEnd w:id="138"/>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bookmarkStart w:id="139" w:name="_DV_M126"/>
      <w:bookmarkStart w:id="140" w:name="_DV_M126"/>
      <w:bookmarkEnd w:id="140"/>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B - Form of Escrow Agreement </w:t>
      </w:r>
    </w:p>
    <w:p>
      <w:pPr>
        <w:pStyle w:val="Normal"/>
        <w:widowControl/>
        <w:rPr/>
      </w:pPr>
      <w:r>
        <w:rPr/>
        <w:t>Exhibit C – Form of Turbine Contract</w:t>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8">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FILENAME </w:instrText>
                          </w:r>
                          <w:r>
                            <w:rPr/>
                            <w:fldChar w:fldCharType="separate"/>
                          </w:r>
                          <w:r>
                            <w:rPr/>
                            <w:t>2XN302_.DOC</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FILENAME </w:instrText>
                    </w:r>
                    <w:r>
                      <w:rPr/>
                      <w:fldChar w:fldCharType="separate"/>
                    </w:r>
                    <w:r>
                      <w:rPr/>
                      <w:t>2XN302_.DOC</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5">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FILENAME </w:instrText>
                          </w:r>
                          <w:r>
                            <w:rPr/>
                            <w:fldChar w:fldCharType="separate"/>
                          </w:r>
                          <w:r>
                            <w:rPr/>
                            <w:t>2XN302_.DOC</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FILENAME </w:instrText>
                    </w:r>
                    <w:r>
                      <w:rPr/>
                      <w:fldChar w:fldCharType="separate"/>
                    </w:r>
                    <w:r>
                      <w:rPr/>
                      <w:t>2XN302_.DOC</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___________________________</w:t>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2160"/>
        </w:tabs>
        <w:ind w:start="2160" w:hanging="720"/>
      </w:pPr>
      <w:rPr>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2001-03-09T14:07:00Z</dcterms:created>
  <dc:creator>Carolyn Campbell</dc:creator>
  <dc:description>Houston-129569 v4</dc:description>
  <dc:language>en-CA</dc:language>
  <cp:lastModifiedBy>Marisa Reuter</cp:lastModifiedBy>
  <cp:lastPrinted>2001-02-26T18:32:00Z</cp:lastPrinted>
  <dcterms:modified xsi:type="dcterms:W3CDTF">2001-03-09T15:07:00Z</dcterms:modified>
  <cp:revision>4</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