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xml:space="preserve">”), is made and entered into as of the ___ day of </w:t>
      </w:r>
      <w:r>
        <w:rPr>
          <w:strike/>
        </w:rPr>
        <w:t>December, 2000</w:t>
      </w:r>
      <w:r>
        <w:rPr/>
        <w:t xml:space="preserve"> </w:t>
      </w:r>
      <w:r>
        <w:rPr>
          <w:b/>
          <w:u w:val="double"/>
        </w:rPr>
        <w:t>January, 2001</w:t>
      </w:r>
      <w:r>
        <w:rPr/>
        <w:t>,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SEL has become a Member of the Company, and ENA and SEL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The Company was formed as CA Energy Development II,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w:t>
      </w:r>
      <w:r>
        <w:rPr>
          <w:strike/>
        </w:rPr>
        <w:t>December</w:t>
      </w:r>
      <w:r>
        <w:rPr/>
        <w:t xml:space="preserve"> </w:t>
      </w:r>
      <w:r>
        <w:rPr>
          <w:b/>
          <w:u w:val="double"/>
        </w:rPr>
        <w:t>January</w:t>
      </w:r>
      <w:r>
        <w:rPr/>
        <w:t xml:space="preserve"> ____, </w:t>
      </w:r>
      <w:r>
        <w:rPr>
          <w:strike/>
        </w:rPr>
        <w:t>2000</w:t>
      </w:r>
      <w:r>
        <w:rPr/>
        <w:t xml:space="preserve"> </w:t>
      </w:r>
      <w:r>
        <w:rPr>
          <w:b/>
          <w:u w:val="double"/>
        </w:rPr>
        <w:t>2001</w:t>
      </w:r>
      <w:r>
        <w:rPr/>
        <w:t xml:space="preserve">. 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1440"/>
        <w:jc w:val="start"/>
        <w:rPr/>
      </w:pPr>
      <w:r>
        <w:rPr/>
        <w:t xml:space="preserve">3.1.6.    </w:t>
      </w:r>
      <w:r>
        <w:rPr>
          <w:u w:val="single"/>
        </w:rPr>
        <w:t>Right to Purchase Transformer</w:t>
      </w:r>
      <w:r>
        <w:rPr/>
        <w:t>. 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xml:space="preserve">”) from ABB.    </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SEL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SEL has full corporate power and authority to enter into and perform this Agreement.    The Board of Directors of SEL has taken all actions required by law, SEL’s Certificate of Formation, its Limited Liability Company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SEL will violate any provision of the Certificate of Formation or Limited Liability Company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 xml:space="preserve">The initial Directors designated by SEL are </w:t>
      </w:r>
      <w:r>
        <w:rPr>
          <w:strike/>
        </w:rPr>
        <w:t>________, ____________, and __________________</w:t>
      </w:r>
      <w:r>
        <w:rPr>
          <w:b/>
          <w:u w:val="double"/>
        </w:rPr>
        <w:t>John D. Jones, Steve Weyel and West Griffin</w:t>
      </w:r>
      <w:r>
        <w:rPr/>
        <w:t>, and the initial Director designated by ENA is Ben F. Jacoby.</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SEL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SEL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 xml:space="preserve">is by SEL to any Person </w:t>
      </w:r>
      <w:r>
        <w:rPr>
          <w:strike/>
        </w:rPr>
        <w:t>who is a Permitted Assignee (as defined in the Facility Agreement)</w:t>
      </w:r>
      <w:r>
        <w:rPr/>
        <w:t>;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Agreements,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SEL, to:</w:t>
      </w:r>
    </w:p>
    <w:p>
      <w:pPr>
        <w:pStyle w:val="Normal"/>
        <w:keepNext w:val="true"/>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tab/>
        <w:tab/>
        <w:tab/>
        <w:tab/>
        <w:tab/>
        <w:tab/>
      </w:r>
      <w:r>
        <w:rPr>
          <w:color w:val="000000"/>
        </w:rPr>
        <w:t>By: Sweetgum Energy I,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ABB</w:t>
      </w:r>
      <w:r>
        <w:rPr/>
        <w:t>” means ABB Power T&amp;D Company.</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Letter Agreements</w:t>
      </w:r>
      <w:r>
        <w:rPr/>
        <w:t>” means (i) that certain letter agreement of even date herewith between ENA and SEL relating to the Subject Unit and the transaction evidenced by this Agreement, and (ii) that certain letter agreement of even date herewith between ENA and SEL relating to the Subject Transformer.</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SEL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SEL</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Transformer</w:t>
      </w:r>
      <w:r>
        <w:rPr/>
        <w:t>” is defined in Section 3.1.6.</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hanging="720" w:start="2160"/>
        <w:jc w:val="start"/>
        <w:rPr/>
      </w:pPr>
      <w:r>
        <w:rPr/>
        <w:t>(g)</w:t>
        <w:tab/>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12-22-2000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13032</Words>
  <CharactersWithSpaces>68328</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2000-12-21T17:23:00Z</dcterms:created>
  <dc:creator>Carolyn Campbell</dc:creator>
  <dc:description/>
  <dc:language>en-CA</dc:language>
  <cp:lastModifiedBy/>
  <cp:lastPrinted>2000-12-11T12:16:00Z</cp:lastPrinted>
  <dcterms:modified xsi:type="dcterms:W3CDTF">2000-12-21T17:27:00Z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