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sz w:val="22"/>
        </w:rPr>
      </w:pPr>
      <w:bookmarkStart w:id="0" w:name="_DV_M0"/>
      <w:bookmarkEnd w:id="0"/>
      <w:r>
        <w:rPr>
          <w:rFonts w:ascii="Times New Roman" w:hAnsi="Times New Roman"/>
          <w:b w:val="false"/>
          <w:sz w:val="22"/>
        </w:rPr>
        <w:t>December ____, 2000</w:t>
      </w:r>
    </w:p>
    <w:p>
      <w:pPr>
        <w:pStyle w:val="Normal"/>
        <w:bidi w:val="0"/>
        <w:jc w:val="both"/>
        <w:rPr>
          <w:sz w:val="22"/>
        </w:rPr>
      </w:pPr>
      <w:r>
        <w:rPr>
          <w:sz w:val="22"/>
        </w:rPr>
      </w:r>
    </w:p>
    <w:p>
      <w:pPr>
        <w:pStyle w:val="Normal"/>
        <w:bidi w:val="0"/>
        <w:jc w:val="both"/>
        <w:rPr>
          <w:sz w:val="22"/>
        </w:rPr>
      </w:pPr>
      <w:bookmarkStart w:id="1" w:name="_DV_M1"/>
      <w:bookmarkEnd w:id="1"/>
      <w:r>
        <w:rPr>
          <w:sz w:val="22"/>
        </w:rPr>
        <w:t>Tejas Energy N S Holding, LLC</w:t>
      </w:r>
    </w:p>
    <w:p>
      <w:pPr>
        <w:pStyle w:val="Normal"/>
        <w:bidi w:val="0"/>
        <w:jc w:val="both"/>
        <w:rPr>
          <w:sz w:val="22"/>
        </w:rPr>
      </w:pPr>
      <w:bookmarkStart w:id="2" w:name="_DV_M2"/>
      <w:bookmarkEnd w:id="2"/>
      <w:r>
        <w:rPr>
          <w:sz w:val="22"/>
        </w:rPr>
        <w:t>c/o Coral Power, L.L.C.</w:t>
      </w:r>
    </w:p>
    <w:p>
      <w:pPr>
        <w:pStyle w:val="Normal"/>
        <w:bidi w:val="0"/>
        <w:jc w:val="both"/>
        <w:rPr>
          <w:sz w:val="22"/>
        </w:rPr>
      </w:pPr>
      <w:bookmarkStart w:id="3" w:name="_DV_M3"/>
      <w:bookmarkEnd w:id="3"/>
      <w:r>
        <w:rPr>
          <w:sz w:val="22"/>
        </w:rPr>
        <w:t>909 Fannin, Suite 700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II, LLC</w:t>
      </w:r>
    </w:p>
    <w:p>
      <w:pPr>
        <w:pStyle w:val="Normal"/>
        <w:bidi w:val="0"/>
        <w:ind w:firstLine="72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ind w:firstLine="720"/>
        <w:jc w:val="both"/>
        <w:rPr>
          <w:sz w:val="22"/>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9" w:name="_DV_M9"/>
      <w:bookmarkEnd w:id="9"/>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w:t>
      </w:r>
      <w:r>
        <w:rPr>
          <w:strike/>
          <w:sz w:val="22"/>
        </w:rPr>
        <w:t>December 14, 2000</w:t>
      </w:r>
      <w:r>
        <w:rPr>
          <w:b/>
          <w:sz w:val="22"/>
          <w:u w:val="double"/>
        </w:rPr>
        <w:t>[the next business day following] the date on which TEH advises ENA in writing as set forth in Section 3(a) hereof</w:t>
      </w:r>
      <w:r>
        <w:rPr>
          <w:sz w:val="22"/>
        </w:rPr>
        <w:t>. 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M12"/>
      <w:r>
        <w:rPr>
          <w:rStyle w:val="DeltaViewInsertion"/>
          <w:color w:val="000000"/>
          <w:sz w:val="22"/>
          <w:u w:val="none"/>
        </w:rPr>
        <w:t>all material respects in</w:t>
      </w:r>
      <w:bookmarkStart w:id="13" w:name="_DV_C2"/>
      <w:bookmarkEnd w:id="12"/>
      <w:bookmarkEnd w:id="13"/>
      <w:r>
        <w:rPr>
          <w:color w:val="000000"/>
          <w:sz w:val="22"/>
        </w:rPr>
        <w:t xml:space="preserve"> the same form as the agreement</w:t>
      </w:r>
      <w:r>
        <w:rPr>
          <w:b/>
          <w:color w:val="000000"/>
          <w:sz w:val="22"/>
        </w:rPr>
        <w:t xml:space="preserve"> </w:t>
      </w:r>
      <w:r>
        <w:rPr>
          <w:b/>
          <w:color w:val="000000"/>
          <w:sz w:val="22"/>
          <w:u w:val="double"/>
        </w:rPr>
        <w:t>(including all exhibits and schedules thereto)</w:t>
      </w:r>
      <w:r>
        <w:rPr>
          <w:color w:val="000000"/>
          <w:sz w:val="22"/>
        </w:rPr>
        <w:t xml:space="preserve"> attached hereto as </w:t>
      </w:r>
      <w:r>
        <w:rPr>
          <w:color w:val="000000"/>
          <w:sz w:val="22"/>
          <w:u w:val="single"/>
        </w:rPr>
        <w:t>Exhibit A</w:t>
      </w:r>
      <w:bookmarkStart w:id="14" w:name="_DV_M13"/>
      <w:r>
        <w:rPr>
          <w:rStyle w:val="DeltaViewInsertion"/>
          <w:color w:val="000000"/>
          <w:sz w:val="22"/>
          <w:u w:val="none"/>
        </w:rPr>
        <w:t>, as determined by TEH in its reasonable discretion</w:t>
      </w:r>
      <w:bookmarkStart w:id="15" w:name="_DV_C3"/>
      <w:bookmarkEnd w:id="14"/>
      <w:bookmarkEnd w:id="15"/>
      <w:r>
        <w:rPr>
          <w:color w:val="000000"/>
          <w:sz w:val="22"/>
        </w:rPr>
        <w:t xml:space="preserve">.    TEH agrees to advise ENA in writing, on or before </w:t>
      </w:r>
      <w:r>
        <w:rPr>
          <w:strike/>
          <w:color w:val="000000"/>
          <w:sz w:val="22"/>
        </w:rPr>
        <w:t>the end</w:t>
      </w:r>
      <w:r>
        <w:rPr>
          <w:color w:val="000000"/>
          <w:sz w:val="22"/>
        </w:rPr>
        <w:t xml:space="preserve"> </w:t>
      </w:r>
      <w:r>
        <w:rPr>
          <w:b/>
          <w:color w:val="000000"/>
          <w:sz w:val="22"/>
          <w:u w:val="double"/>
        </w:rPr>
        <w:t>midnight</w:t>
      </w:r>
      <w:r>
        <w:rPr>
          <w:color w:val="000000"/>
          <w:sz w:val="22"/>
        </w:rPr>
        <w:t xml:space="preserve"> of the next business day following the date of ENA’s </w:t>
      </w:r>
      <w:r>
        <w:rPr>
          <w:strike/>
          <w:color w:val="000000"/>
          <w:sz w:val="22"/>
        </w:rPr>
        <w:t>submission</w:t>
      </w:r>
      <w:r>
        <w:rPr>
          <w:color w:val="000000"/>
          <w:sz w:val="22"/>
        </w:rPr>
        <w:t xml:space="preserve"> </w:t>
      </w:r>
      <w:r>
        <w:rPr>
          <w:b/>
          <w:color w:val="000000"/>
          <w:sz w:val="22"/>
          <w:u w:val="double"/>
        </w:rPr>
        <w:t>delivery to TEH</w:t>
      </w:r>
      <w:r>
        <w:rPr>
          <w:color w:val="000000"/>
          <w:sz w:val="22"/>
        </w:rPr>
        <w:t xml:space="preserve"> of </w:t>
      </w:r>
      <w:r>
        <w:rPr>
          <w:b/>
          <w:color w:val="000000"/>
          <w:sz w:val="22"/>
          <w:u w:val="double"/>
        </w:rPr>
        <w:t>(i)</w:t>
      </w:r>
      <w:r>
        <w:rPr>
          <w:color w:val="000000"/>
          <w:sz w:val="22"/>
        </w:rPr>
        <w:t xml:space="preserve"> the final </w:t>
      </w:r>
      <w:r>
        <w:rPr>
          <w:strike/>
          <w:color w:val="000000"/>
          <w:sz w:val="22"/>
        </w:rPr>
        <w:t>draft</w:t>
      </w:r>
      <w:r>
        <w:rPr>
          <w:color w:val="000000"/>
          <w:sz w:val="22"/>
        </w:rPr>
        <w:t xml:space="preserve"> </w:t>
      </w:r>
      <w:r>
        <w:rPr>
          <w:b/>
          <w:color w:val="000000"/>
          <w:sz w:val="22"/>
          <w:u w:val="double"/>
        </w:rPr>
        <w:t>execution form</w:t>
      </w:r>
      <w:r>
        <w:rPr>
          <w:color w:val="000000"/>
          <w:sz w:val="22"/>
        </w:rPr>
        <w:t xml:space="preserve"> of the Facility Agreement </w:t>
      </w:r>
      <w:r>
        <w:rPr>
          <w:b/>
          <w:color w:val="000000"/>
          <w:sz w:val="22"/>
          <w:u w:val="double"/>
        </w:rPr>
        <w:t>and (ii) a redlined (or similarly marked) copy of such final form showing the changes made to the form of agreement (including all exhibits and schedules thereto) attached hereto as Exhibit A</w:t>
      </w:r>
      <w:r>
        <w:rPr>
          <w:color w:val="000000"/>
          <w:sz w:val="22"/>
        </w:rPr>
        <w:t xml:space="preserve">, whether the proposed Facility Agreement is, in the reasonable discretion of TEH, in all material respects in the same form as </w:t>
      </w:r>
      <w:r>
        <w:rPr>
          <w:strike/>
          <w:color w:val="000000"/>
          <w:sz w:val="22"/>
        </w:rPr>
        <w:t>that</w:t>
      </w:r>
      <w:r>
        <w:rPr>
          <w:color w:val="000000"/>
          <w:sz w:val="22"/>
        </w:rPr>
        <w:t xml:space="preserve"> </w:t>
      </w:r>
      <w:r>
        <w:rPr>
          <w:b/>
          <w:color w:val="000000"/>
          <w:sz w:val="22"/>
          <w:u w:val="double"/>
        </w:rPr>
        <w:t>the agreement (including all exhibits and schedules thereto)</w:t>
      </w:r>
      <w:r>
        <w:rPr>
          <w:color w:val="000000"/>
          <w:sz w:val="22"/>
        </w:rPr>
        <w:t xml:space="preserve"> attached hereto as </w:t>
      </w:r>
      <w:r>
        <w:rPr>
          <w:color w:val="000000"/>
          <w:sz w:val="22"/>
          <w:u w:val="single"/>
        </w:rPr>
        <w:t>Exhibit A</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TEH shall acquire, and ENA shall cause the LLC to issue to TEH, membership interests in the LLC (“</w:t>
      </w:r>
      <w:r>
        <w:rPr>
          <w:color w:val="000000"/>
          <w:sz w:val="22"/>
          <w:u w:val="single"/>
        </w:rPr>
        <w:t>Membership Interests</w:t>
      </w:r>
      <w:r>
        <w:rPr>
          <w:color w:val="000000"/>
          <w:sz w:val="22"/>
        </w:rPr>
        <w:t xml:space="preserve">”) representing 80% of the equity in the LLC (the “TEH </w:t>
      </w:r>
      <w:r>
        <w:rPr>
          <w:color w:val="000000"/>
          <w:sz w:val="22"/>
          <w:u w:val="single"/>
        </w:rPr>
        <w:t>Membership Interests</w:t>
      </w:r>
      <w:r>
        <w:rPr>
          <w:color w:val="000000"/>
          <w:sz w:val="22"/>
        </w:rPr>
        <w:t>”) in exchange for a contribution to the capital of the LLC by TEH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TEH of the TEH Membership Interests, ENA and TEH shall execute and deliver the First Amended and Restated Limited Liability Company Agreement of the LLC (the “</w:t>
      </w:r>
      <w:r>
        <w:rPr>
          <w:color w:val="000000"/>
          <w:sz w:val="22"/>
          <w:u w:val="single"/>
        </w:rPr>
        <w:t>LLC Agreement</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color w:val="000000"/>
          <w:sz w:val="22"/>
        </w:rPr>
      </w:pPr>
      <w:bookmarkStart w:id="20" w:name="_DV_M18"/>
      <w:bookmarkEnd w:id="20"/>
      <w:r>
        <w:rPr>
          <w:color w:val="000000"/>
          <w:sz w:val="22"/>
        </w:rPr>
        <w:tab/>
      </w:r>
      <w:r>
        <w:rPr>
          <w:b/>
          <w:color w:val="000000"/>
          <w:sz w:val="22"/>
        </w:rPr>
        <w:t>(f)</w:t>
      </w:r>
      <w:r>
        <w:rPr>
          <w:color w:val="000000"/>
          <w:sz w:val="22"/>
        </w:rPr>
        <w:tab/>
        <w:t xml:space="preserve">TEH shall have received a written acknowledgement and confirmation from GE in the form attached hereto as </w:t>
      </w:r>
      <w:r>
        <w:rPr>
          <w:color w:val="000000"/>
          <w:sz w:val="22"/>
          <w:u w:val="single"/>
        </w:rPr>
        <w:t>Exhibit B</w:t>
      </w:r>
      <w:r>
        <w:rPr>
          <w:color w:val="000000"/>
          <w:sz w:val="22"/>
        </w:rPr>
        <w:t>.</w:t>
      </w:r>
    </w:p>
    <w:p>
      <w:pPr>
        <w:pStyle w:val="Normal"/>
        <w:bidi w:val="0"/>
        <w:ind w:firstLine="720"/>
        <w:jc w:val="both"/>
        <w:rPr>
          <w:color w:val="000000"/>
          <w:sz w:val="22"/>
        </w:rPr>
      </w:pPr>
      <w:r>
        <w:rPr>
          <w:color w:val="000000"/>
          <w:sz w:val="22"/>
        </w:rPr>
      </w:r>
    </w:p>
    <w:p>
      <w:pPr>
        <w:pStyle w:val="Normal"/>
        <w:bidi w:val="0"/>
        <w:jc w:val="both"/>
        <w:rPr>
          <w:color w:val="000000"/>
          <w:sz w:val="22"/>
        </w:rPr>
      </w:pPr>
      <w:bookmarkStart w:id="21" w:name="_DV_M20"/>
      <w:bookmarkStart w:id="22" w:name="_DV_M19"/>
      <w:bookmarkEnd w:id="21"/>
      <w:bookmarkEnd w:id="22"/>
      <w:r>
        <w:rPr>
          <w:strike/>
          <w:color w:val="000000"/>
          <w:sz w:val="22"/>
        </w:rPr>
        <w:t>(g)</w:t>
      </w:r>
      <w:r>
        <w:rPr>
          <w:color w:val="000000"/>
          <w:sz w:val="22"/>
        </w:rPr>
        <w:t xml:space="preserve"> </w:t>
      </w:r>
      <w:r>
        <w:rPr>
          <w:b/>
          <w:color w:val="000000"/>
          <w:sz w:val="22"/>
          <w:u w:val="double"/>
        </w:rPr>
        <w:t>Simultaneously with execution of this Agreement,</w:t>
      </w:r>
      <w:r>
        <w:rPr>
          <w:color w:val="000000"/>
          <w:sz w:val="22"/>
        </w:rPr>
        <w:t xml:space="preserve"> TEH shall deliver to ENA a Guaranty Agreement executed by </w:t>
      </w:r>
      <w:bookmarkStart w:id="23" w:name="_DV_M21"/>
      <w:r>
        <w:rPr>
          <w:rStyle w:val="DeltaViewInsertion"/>
          <w:color w:val="000000"/>
          <w:sz w:val="22"/>
          <w:u w:val="none"/>
        </w:rPr>
        <w:t>Coral Energy, LLC</w:t>
      </w:r>
      <w:bookmarkStart w:id="24" w:name="_DV_C6"/>
      <w:bookmarkEnd w:id="23"/>
      <w:bookmarkEnd w:id="24"/>
      <w:r>
        <w:rPr>
          <w:color w:val="000000"/>
          <w:sz w:val="22"/>
        </w:rPr>
        <w:t xml:space="preserve"> </w:t>
      </w:r>
      <w:r>
        <w:rPr>
          <w:strike/>
          <w:color w:val="000000"/>
          <w:sz w:val="22"/>
        </w:rPr>
        <w:t>substantially in the form attached here as Exhibit C</w:t>
      </w:r>
      <w:r>
        <w:rPr>
          <w:color w:val="000000"/>
          <w:sz w:val="22"/>
        </w:rPr>
        <w:t xml:space="preserve">, pursuant to which </w:t>
      </w:r>
      <w:r>
        <w:rPr>
          <w:strike/>
          <w:color w:val="000000"/>
          <w:sz w:val="22"/>
        </w:rPr>
        <w:t>the guarantor</w:t>
      </w:r>
      <w:r>
        <w:rPr>
          <w:color w:val="000000"/>
          <w:sz w:val="22"/>
        </w:rPr>
        <w:t xml:space="preserve"> </w:t>
      </w:r>
      <w:r>
        <w:rPr>
          <w:b/>
          <w:color w:val="000000"/>
          <w:sz w:val="22"/>
          <w:u w:val="double"/>
        </w:rPr>
        <w:t>Coral Energy, LLC</w:t>
      </w:r>
      <w:r>
        <w:rPr>
          <w:color w:val="000000"/>
          <w:sz w:val="22"/>
        </w:rPr>
        <w:t xml:space="preserve"> guarantees payment and performance of the obligations of TEH pursuant to this Agreement.</w:t>
      </w:r>
      <w:bookmarkStart w:id="25" w:name="_DV_M22"/>
      <w:bookmarkEnd w:id="25"/>
      <w:r>
        <w:rPr>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26" w:name="_DV_M23"/>
      <w:bookmarkEnd w:id="26"/>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7" w:name="_DV_M24"/>
      <w:bookmarkEnd w:id="27"/>
      <w:r>
        <w:rPr>
          <w:color w:val="000000"/>
          <w:sz w:val="22"/>
        </w:rPr>
        <w:tab/>
      </w:r>
      <w:r>
        <w:rPr>
          <w:b/>
          <w:color w:val="000000"/>
          <w:sz w:val="22"/>
        </w:rPr>
        <w:t>(a)</w:t>
      </w:r>
      <w:r>
        <w:rPr>
          <w:color w:val="000000"/>
          <w:sz w:val="22"/>
        </w:rPr>
        <w:tab/>
        <w:t xml:space="preserve">ENA agrees to be responsible for, </w:t>
      </w:r>
      <w:bookmarkStart w:id="28" w:name="_DV_M25"/>
      <w:r>
        <w:rPr>
          <w:rStyle w:val="DeltaViewInsertion"/>
          <w:color w:val="000000"/>
          <w:sz w:val="22"/>
          <w:u w:val="none"/>
        </w:rPr>
        <w:t xml:space="preserve">to promptly pay, </w:t>
      </w:r>
      <w:bookmarkStart w:id="29" w:name="_DV_C8"/>
      <w:bookmarkEnd w:id="28"/>
      <w:bookmarkEnd w:id="29"/>
      <w:r>
        <w:rPr>
          <w:color w:val="000000"/>
          <w:sz w:val="22"/>
        </w:rPr>
        <w:t xml:space="preserve">and to hold TEH and the LLC harmless from and against, </w:t>
      </w:r>
      <w:bookmarkStart w:id="30" w:name="_DV_M26"/>
      <w:r>
        <w:rPr>
          <w:rStyle w:val="DeltaViewInsertion"/>
          <w:color w:val="000000"/>
          <w:sz w:val="22"/>
          <w:u w:val="none"/>
        </w:rPr>
        <w:t>any and all amounts which are or become</w:t>
      </w:r>
      <w:bookmarkStart w:id="31" w:name="_DV_C10"/>
      <w:bookmarkEnd w:id="30"/>
      <w:bookmarkEnd w:id="31"/>
      <w:r>
        <w:rPr>
          <w:color w:val="000000"/>
          <w:sz w:val="22"/>
        </w:rPr>
        <w:t xml:space="preserve"> due </w:t>
      </w:r>
      <w:bookmarkStart w:id="32" w:name="_DV_M27"/>
      <w:r>
        <w:rPr>
          <w:rStyle w:val="DeltaViewInsertion"/>
          <w:color w:val="000000"/>
          <w:sz w:val="22"/>
          <w:u w:val="none"/>
        </w:rPr>
        <w:t xml:space="preserve">and payable </w:t>
      </w:r>
      <w:bookmarkStart w:id="33" w:name="_DV_C11"/>
      <w:bookmarkEnd w:id="32"/>
      <w:bookmarkEnd w:id="33"/>
      <w:r>
        <w:rPr>
          <w:color w:val="000000"/>
          <w:sz w:val="22"/>
        </w:rPr>
        <w:t xml:space="preserve">to GE </w:t>
      </w:r>
      <w:bookmarkStart w:id="34" w:name="_DV_M28"/>
      <w:r>
        <w:rPr>
          <w:rStyle w:val="DeltaViewInsertion"/>
          <w:color w:val="000000"/>
          <w:sz w:val="22"/>
          <w:u w:val="none"/>
        </w:rPr>
        <w:t xml:space="preserve">or its successors and assigns pursuant to the terms of the Facility Agreement (i) </w:t>
      </w:r>
      <w:bookmarkStart w:id="35" w:name="_DV_C12"/>
      <w:bookmarkEnd w:id="34"/>
      <w:bookmarkEnd w:id="35"/>
      <w:r>
        <w:rPr>
          <w:color w:val="000000"/>
          <w:sz w:val="22"/>
        </w:rPr>
        <w:t xml:space="preserve">on </w:t>
      </w:r>
      <w:bookmarkStart w:id="36"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7" w:name="_DV_C14"/>
      <w:bookmarkEnd w:id="36"/>
      <w:bookmarkEnd w:id="37"/>
      <w:r>
        <w:rPr>
          <w:color w:val="000000"/>
          <w:sz w:val="22"/>
        </w:rPr>
        <w:t xml:space="preserve"> in connection with the </w:t>
      </w:r>
      <w:bookmarkStart w:id="38" w:name="_DV_M30"/>
      <w:r>
        <w:rPr>
          <w:rStyle w:val="DeltaViewInsertion"/>
          <w:color w:val="000000"/>
          <w:sz w:val="22"/>
          <w:u w:val="none"/>
        </w:rPr>
        <w:t xml:space="preserve">sale, transfer, assignment or ownership of the </w:t>
      </w:r>
      <w:bookmarkStart w:id="39" w:name="_DV_C15"/>
      <w:bookmarkEnd w:id="38"/>
      <w:bookmarkEnd w:id="39"/>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0" w:name="_DV_M31"/>
      <w:bookmarkEnd w:id="40"/>
      <w:r>
        <w:rPr>
          <w:b/>
          <w:color w:val="000000"/>
          <w:sz w:val="22"/>
        </w:rPr>
        <w:tab/>
        <w:t>(b)</w:t>
      </w:r>
      <w:r>
        <w:rPr>
          <w:color w:val="000000"/>
          <w:sz w:val="22"/>
        </w:rPr>
        <w:tab/>
        <w:t xml:space="preserve">TEH agrees to be responsible for, and to hold ENA and the LLC harmless from and against, payment of (i) any and all amounts </w:t>
      </w:r>
      <w:bookmarkStart w:id="41" w:name="_DV_M32"/>
      <w:r>
        <w:rPr>
          <w:rStyle w:val="DeltaViewInsertion"/>
          <w:color w:val="000000"/>
          <w:sz w:val="22"/>
          <w:u w:val="none"/>
        </w:rPr>
        <w:t xml:space="preserve">which become </w:t>
      </w:r>
      <w:bookmarkStart w:id="42" w:name="_DV_C16"/>
      <w:bookmarkEnd w:id="41"/>
      <w:bookmarkEnd w:id="42"/>
      <w:r>
        <w:rPr>
          <w:color w:val="000000"/>
          <w:sz w:val="22"/>
        </w:rPr>
        <w:t xml:space="preserve">due and payable to </w:t>
      </w:r>
      <w:bookmarkStart w:id="43" w:name="_DV_M33"/>
      <w:r>
        <w:rPr>
          <w:rStyle w:val="DeltaViewInsertion"/>
          <w:color w:val="000000"/>
          <w:sz w:val="22"/>
          <w:u w:val="none"/>
        </w:rPr>
        <w:t>GE</w:t>
      </w:r>
      <w:bookmarkStart w:id="44" w:name="_DV_C18"/>
      <w:bookmarkEnd w:id="43"/>
      <w:bookmarkEnd w:id="44"/>
      <w:r>
        <w:rPr>
          <w:color w:val="000000"/>
          <w:sz w:val="22"/>
        </w:rPr>
        <w:t xml:space="preserve"> or </w:t>
      </w:r>
      <w:bookmarkStart w:id="45" w:name="_DV_M34"/>
      <w:r>
        <w:rPr>
          <w:rStyle w:val="DeltaViewInsertion"/>
          <w:color w:val="000000"/>
          <w:sz w:val="22"/>
          <w:u w:val="none"/>
        </w:rPr>
        <w:t>its successors and assigns pursuant</w:t>
      </w:r>
      <w:bookmarkStart w:id="46" w:name="_DV_C20"/>
      <w:bookmarkEnd w:id="45"/>
      <w:bookmarkEnd w:id="46"/>
      <w:r>
        <w:rPr>
          <w:color w:val="000000"/>
          <w:sz w:val="22"/>
        </w:rPr>
        <w:t xml:space="preserve"> to</w:t>
      </w:r>
      <w:bookmarkStart w:id="47" w:name="_DV_M35"/>
      <w:r>
        <w:rPr>
          <w:rStyle w:val="DeltaViewInsertion"/>
          <w:color w:val="000000"/>
          <w:sz w:val="22"/>
          <w:u w:val="none"/>
        </w:rPr>
        <w:t xml:space="preserve"> the terms</w:t>
      </w:r>
      <w:bookmarkStart w:id="48" w:name="_DV_C22"/>
      <w:bookmarkEnd w:id="47"/>
      <w:bookmarkEnd w:id="48"/>
      <w:r>
        <w:rPr>
          <w:color w:val="000000"/>
          <w:sz w:val="22"/>
        </w:rPr>
        <w:t xml:space="preserve"> of</w:t>
      </w:r>
      <w:bookmarkStart w:id="49" w:name="_DV_M36"/>
      <w:bookmarkEnd w:id="49"/>
      <w:r>
        <w:rPr>
          <w:color w:val="000000"/>
          <w:sz w:val="22"/>
        </w:rPr>
        <w:t xml:space="preserve"> the Facility Agreement</w:t>
      </w:r>
      <w:bookmarkStart w:id="50" w:name="_DV_M37"/>
      <w:r>
        <w:rPr>
          <w:rStyle w:val="DeltaViewInsertion"/>
          <w:color w:val="000000"/>
          <w:sz w:val="22"/>
          <w:u w:val="none"/>
        </w:rPr>
        <w:t>, other</w:t>
      </w:r>
      <w:bookmarkStart w:id="51" w:name="_DV_C24"/>
      <w:bookmarkEnd w:id="50"/>
      <w:bookmarkEnd w:id="51"/>
      <w:r>
        <w:rPr>
          <w:color w:val="000000"/>
          <w:sz w:val="22"/>
        </w:rPr>
        <w:t xml:space="preserve"> </w:t>
      </w:r>
      <w:bookmarkStart w:id="52" w:name="_DV_M38"/>
      <w:r>
        <w:rPr>
          <w:rStyle w:val="DeltaViewInsertion"/>
          <w:color w:val="000000"/>
          <w:sz w:val="22"/>
          <w:u w:val="none"/>
        </w:rPr>
        <w:t>than</w:t>
      </w:r>
      <w:bookmarkStart w:id="53" w:name="_DV_C26"/>
      <w:bookmarkEnd w:id="52"/>
      <w:bookmarkEnd w:id="53"/>
      <w:r>
        <w:rPr>
          <w:color w:val="000000"/>
          <w:sz w:val="22"/>
        </w:rPr>
        <w:t xml:space="preserve"> any </w:t>
      </w:r>
      <w:bookmarkStart w:id="54" w:name="_DV_M39"/>
      <w:r>
        <w:rPr>
          <w:rStyle w:val="DeltaViewInsertion"/>
          <w:color w:val="000000"/>
          <w:sz w:val="22"/>
          <w:u w:val="none"/>
        </w:rPr>
        <w:t>amounts</w:t>
      </w:r>
      <w:bookmarkStart w:id="55" w:name="_DV_C28"/>
      <w:bookmarkEnd w:id="54"/>
      <w:bookmarkEnd w:id="55"/>
      <w:r>
        <w:rPr>
          <w:color w:val="000000"/>
          <w:sz w:val="22"/>
        </w:rPr>
        <w:t xml:space="preserve">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6" w:name="_DV_M40"/>
      <w:bookmarkEnd w:id="56"/>
      <w:r>
        <w:rPr>
          <w:color w:val="000000"/>
          <w:sz w:val="22"/>
        </w:rPr>
        <w:tab/>
      </w:r>
      <w:r>
        <w:rPr>
          <w:b/>
          <w:color w:val="000000"/>
          <w:sz w:val="22"/>
        </w:rPr>
        <w:t>(c)</w:t>
      </w:r>
      <w:r>
        <w:rPr>
          <w:color w:val="000000"/>
          <w:sz w:val="22"/>
        </w:rPr>
        <w:tab/>
        <w:t>TEH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TEH fails to exercise its Call Right, ENA shall have the right to require TEH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7" w:name="_DV_M41"/>
      <w:bookmarkEnd w:id="57"/>
      <w:r>
        <w:rPr>
          <w:color w:val="000000"/>
          <w:sz w:val="22"/>
        </w:rPr>
        <w:tab/>
      </w:r>
      <w:r>
        <w:rPr>
          <w:b/>
          <w:color w:val="000000"/>
          <w:sz w:val="22"/>
        </w:rPr>
        <w:t>(d)</w:t>
        <w:tab/>
      </w:r>
      <w:r>
        <w:rPr>
          <w:color w:val="000000"/>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bookmarkStart w:id="58" w:name="_DV_M42"/>
      <w:bookmarkEnd w:id="58"/>
      <w:r>
        <w:rPr>
          <w:b/>
          <w:color w:val="000000"/>
          <w:sz w:val="22"/>
        </w:rPr>
        <w:tab/>
        <w:t>(e)</w:t>
        <w:tab/>
      </w:r>
      <w:r>
        <w:rPr>
          <w:color w:val="000000"/>
          <w:sz w:val="22"/>
        </w:rPr>
        <w:t xml:space="preserve">ENA covenants and agrees that (i) ENA shall not, by act or omission, cause </w:t>
      </w:r>
      <w:bookmarkStart w:id="59" w:name="_DV_M43"/>
      <w:r>
        <w:rPr>
          <w:rStyle w:val="DeltaViewInsertion"/>
          <w:color w:val="000000"/>
          <w:sz w:val="22"/>
          <w:u w:val="none"/>
        </w:rPr>
        <w:t xml:space="preserve">or bring about </w:t>
      </w:r>
      <w:bookmarkStart w:id="60" w:name="_DV_C29"/>
      <w:bookmarkEnd w:id="59"/>
      <w:bookmarkEnd w:id="60"/>
      <w:r>
        <w:rPr>
          <w:color w:val="000000"/>
          <w:sz w:val="22"/>
        </w:rPr>
        <w:t xml:space="preserve">any breach of the Facility Agreement; and (ii) following closing of the Transaction, ENA will </w:t>
      </w:r>
      <w:bookmarkStart w:id="61" w:name="_DV_M44"/>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62" w:name="_DV_C30"/>
      <w:bookmarkEnd w:id="61"/>
      <w:bookmarkEnd w:id="62"/>
      <w:r>
        <w:rPr>
          <w:color w:val="000000"/>
          <w:sz w:val="22"/>
        </w:rPr>
        <w:t>deliver to TEH copies of all correspondence which it receives from any entity, including without limitation GE, in connection with the Subject Unit or the Facility Agreement.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u w:val="double"/>
        </w:rPr>
      </w:pPr>
      <w:bookmarkStart w:id="63" w:name="_DV_M45"/>
      <w:bookmarkEnd w:id="63"/>
      <w:r>
        <w:rPr>
          <w:b/>
          <w:color w:val="000000"/>
          <w:sz w:val="22"/>
        </w:rPr>
        <w:tab/>
      </w:r>
      <w:r>
        <w:rPr>
          <w:b/>
          <w:color w:val="000000"/>
          <w:sz w:val="22"/>
          <w:u w:val="double"/>
        </w:rPr>
        <w:t>(f)</w:t>
      </w:r>
      <w:r>
        <w:rPr>
          <w:b/>
          <w:color w:val="000000"/>
          <w:sz w:val="22"/>
        </w:rPr>
        <w:tab/>
      </w:r>
      <w:r>
        <w:rPr>
          <w:b/>
          <w:color w:val="000000"/>
          <w:sz w:val="22"/>
          <w:u w:val="double"/>
        </w:rPr>
        <w:t>If the Facility Agreement is terminated prior to the payment by ENA after closing of $1,829,000 to GE as part of the Purchase Amount pursuant to Section 3(a) hereof and GE acknowledges to ENA in writing that such $1,829,000 or any part thereof is no longer due as part of the Purchase Amount, then the part so acknowledged and not theretofore paid by ENA to GE shall be paid by ENA to the LLC in lieu of payment under Section 3(a) hereof.</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b/>
          <w:color w:val="000000"/>
          <w:sz w:val="22"/>
        </w:rPr>
      </w:pPr>
      <w:r>
        <w:rPr>
          <w:b/>
          <w:color w:val="000000"/>
          <w:sz w:val="22"/>
        </w:rPr>
        <w:tab/>
      </w:r>
      <w:r>
        <w:rPr>
          <w:b/>
          <w:color w:val="000000"/>
          <w:sz w:val="22"/>
          <w:u w:val="double"/>
        </w:rPr>
        <w:t>(g)</w:t>
      </w:r>
      <w:r>
        <w:rPr>
          <w:b/>
          <w:color w:val="000000"/>
          <w:sz w:val="22"/>
        </w:rPr>
        <w:tab/>
      </w:r>
      <w:r>
        <w:rPr>
          <w:b/>
          <w:color w:val="000000"/>
          <w:sz w:val="22"/>
          <w:u w:val="double"/>
        </w:rPr>
        <w:t>Within 10 days after the closing of the Transaction, ENA shall deliver to the LLC all plans, drawings, diagrams and other documents with respect to the Subject Unit which are referenced in Exhibit T to that certain agreement dated May 12, 2000 between ENA and GE et al. to which the Subject Unit was previously subject, and any other plans, drawings, diagrams and other documents furnished by GE to ENA prior to closing with respect to the Subject Unit.</w:t>
      </w:r>
    </w:p>
    <w:p>
      <w:pPr>
        <w:pStyle w:val="Normal"/>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ab/>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4" w:name="_DV_M46"/>
      <w:bookmarkEnd w:id="64"/>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65" w:name="_DV_M47"/>
      <w:bookmarkEnd w:id="65"/>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6" w:name="_DV_M48"/>
      <w:bookmarkEnd w:id="66"/>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7" w:name="_DV_M49"/>
      <w:bookmarkEnd w:id="67"/>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8" w:name="_DV_M50"/>
      <w:r>
        <w:rPr>
          <w:rStyle w:val="DeltaViewInsertion"/>
          <w:color w:val="000000"/>
          <w:sz w:val="22"/>
          <w:u w:val="none"/>
        </w:rPr>
        <w:t xml:space="preserve"> and at the closing of the Transaction</w:t>
      </w:r>
      <w:bookmarkStart w:id="69" w:name="_DV_C31"/>
      <w:bookmarkEnd w:id="68"/>
      <w:bookmarkEnd w:id="69"/>
      <w:r>
        <w:rPr>
          <w:color w:val="000000"/>
          <w:sz w:val="22"/>
        </w:rPr>
        <w:t xml:space="preserve">, will constitute the legal, valid and binding agreement of both of the parties thereto;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70" w:name="_DV_M51"/>
      <w:r>
        <w:rPr>
          <w:rStyle w:val="DeltaViewInsertion"/>
          <w:color w:val="000000"/>
          <w:sz w:val="22"/>
          <w:u w:val="none"/>
        </w:rPr>
        <w:t>all material respects in</w:t>
      </w:r>
      <w:bookmarkStart w:id="71" w:name="_DV_C33"/>
      <w:bookmarkEnd w:id="70"/>
      <w:bookmarkEnd w:id="71"/>
      <w:r>
        <w:rPr>
          <w:color w:val="000000"/>
          <w:sz w:val="22"/>
        </w:rPr>
        <w:t xml:space="preserve"> the same form as </w:t>
      </w:r>
      <w:bookmarkStart w:id="72" w:name="_DV_M52"/>
      <w:r>
        <w:rPr>
          <w:rStyle w:val="DeltaViewInsertion"/>
          <w:color w:val="000000"/>
          <w:sz w:val="22"/>
          <w:u w:val="none"/>
        </w:rPr>
        <w:t>the agreement</w:t>
      </w:r>
      <w:bookmarkStart w:id="73" w:name="_DV_C35"/>
      <w:bookmarkEnd w:id="72"/>
      <w:bookmarkEnd w:id="73"/>
      <w:r>
        <w:rPr>
          <w:rStyle w:val="DeltaViewInsertion"/>
          <w:color w:val="000000"/>
          <w:sz w:val="22"/>
          <w:u w:val="none"/>
        </w:rPr>
        <w:t xml:space="preserve"> </w:t>
      </w:r>
      <w:r>
        <w:rPr>
          <w:rStyle w:val="DeltaViewInsertion"/>
          <w:b/>
          <w:color w:val="000000"/>
          <w:sz w:val="22"/>
        </w:rPr>
        <w:t>(including all exhibits and schedules thereto)</w:t>
      </w:r>
      <w:r>
        <w:rPr>
          <w:color w:val="000000"/>
          <w:sz w:val="22"/>
        </w:rPr>
        <w:t xml:space="preserve"> attached hereto as </w:t>
      </w:r>
      <w:r>
        <w:rPr>
          <w:color w:val="000000"/>
          <w:sz w:val="22"/>
          <w:u w:val="single"/>
        </w:rPr>
        <w:t>Exhibit A</w:t>
      </w:r>
      <w:bookmarkStart w:id="74" w:name="_DV_M53"/>
      <w:r>
        <w:rPr>
          <w:rStyle w:val="DeltaViewInsertion"/>
          <w:color w:val="000000"/>
          <w:sz w:val="22"/>
          <w:u w:val="none"/>
        </w:rPr>
        <w:t>, as determined by TEH in its reasonable discretion,</w:t>
      </w:r>
      <w:bookmarkStart w:id="75" w:name="_DV_C36"/>
      <w:bookmarkEnd w:id="74"/>
      <w:bookmarkEnd w:id="75"/>
      <w:r>
        <w:rPr>
          <w:color w:val="000000"/>
          <w:sz w:val="22"/>
        </w:rPr>
        <w:t xml:space="preserve"> and will not have been amended, revised, assigned, transferred, conveyed or otherwise modified and no change orders </w:t>
      </w:r>
      <w:r>
        <w:rPr>
          <w:b/>
          <w:color w:val="000000"/>
          <w:sz w:val="22"/>
          <w:u w:val="double"/>
        </w:rPr>
        <w:t>or material written elections or waivers</w:t>
      </w:r>
      <w:r>
        <w:rPr>
          <w:color w:val="000000"/>
          <w:sz w:val="22"/>
        </w:rPr>
        <w:t xml:space="preserve"> with respect thereto will have been agreed to or issued; and (iii) to the best of ENA’s knowledge, neither the LLC nor GE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6" w:name="_DV_M54"/>
      <w:bookmarkEnd w:id="76"/>
      <w:r>
        <w:rPr>
          <w:color w:val="000000"/>
          <w:sz w:val="22"/>
        </w:rPr>
        <w:tab/>
      </w:r>
      <w:r>
        <w:rPr>
          <w:b/>
          <w:color w:val="000000"/>
          <w:sz w:val="22"/>
        </w:rPr>
        <w:t>(c)</w:t>
      </w:r>
      <w:r>
        <w:rPr>
          <w:color w:val="000000"/>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7" w:name="_DV_M55"/>
      <w:bookmarkEnd w:id="77"/>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56"/>
      <w:bookmarkEnd w:id="78"/>
      <w:r>
        <w:rPr>
          <w:b/>
          <w:color w:val="000000"/>
          <w:sz w:val="22"/>
        </w:rPr>
        <w:t>(i)</w:t>
      </w:r>
      <w:r>
        <w:rPr>
          <w:color w:val="000000"/>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57"/>
      <w:bookmarkEnd w:id="79"/>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58"/>
      <w:bookmarkEnd w:id="80"/>
      <w:r>
        <w:rPr>
          <w:b/>
          <w:color w:val="000000"/>
          <w:sz w:val="22"/>
        </w:rPr>
        <w:t>(iii)</w:t>
      </w:r>
      <w:r>
        <w:rPr>
          <w:color w:val="000000"/>
          <w:sz w:val="22"/>
        </w:rPr>
        <w:tab/>
        <w:t xml:space="preserve">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59"/>
      <w:bookmarkEnd w:id="81"/>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2" w:name="_DV_M60"/>
      <w:bookmarkEnd w:id="82"/>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61"/>
      <w:bookmarkEnd w:id="83"/>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62"/>
      <w:bookmarkEnd w:id="84"/>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5" w:name="_DV_M63"/>
      <w:bookmarkEnd w:id="85"/>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6" w:name="_DV_M64"/>
      <w:bookmarkEnd w:id="86"/>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7" w:name="_DV_M65"/>
      <w:bookmarkEnd w:id="87"/>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8" w:name="_DV_M66"/>
      <w:bookmarkEnd w:id="88"/>
      <w:r>
        <w:rPr>
          <w:b/>
          <w:color w:val="000000"/>
          <w:sz w:val="22"/>
        </w:rPr>
        <w:t>(xi)</w:t>
      </w:r>
      <w:r>
        <w:rPr>
          <w:color w:val="000000"/>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9" w:name="_DV_M67"/>
      <w:bookmarkEnd w:id="89"/>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0" w:name="_DV_M68"/>
      <w:bookmarkEnd w:id="90"/>
      <w:r>
        <w:rPr>
          <w:b/>
          <w:color w:val="000000"/>
          <w:sz w:val="22"/>
        </w:rPr>
        <w:t>(xiii)</w:t>
      </w:r>
      <w:r>
        <w:rPr>
          <w:color w:val="000000"/>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1"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9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2"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 xml:space="preserve">Exhibit </w:t>
      </w:r>
      <w:r>
        <w:rPr>
          <w:rStyle w:val="DeltaViewInsertion"/>
          <w:strike/>
          <w:color w:val="000000"/>
          <w:sz w:val="22"/>
          <w:u w:val="single"/>
        </w:rPr>
        <w:t>D</w:t>
      </w:r>
      <w:r>
        <w:rPr>
          <w:rStyle w:val="DeltaViewInsertion"/>
          <w:color w:val="000000"/>
          <w:sz w:val="22"/>
          <w:u w:val="single"/>
        </w:rPr>
        <w:t xml:space="preserve"> </w:t>
      </w:r>
      <w:r>
        <w:rPr>
          <w:rStyle w:val="DeltaViewInsertion"/>
          <w:b/>
          <w:color w:val="000000"/>
          <w:sz w:val="22"/>
        </w:rPr>
        <w:t>C</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9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69"/>
      <w:bookmarkEnd w:id="93"/>
      <w:r>
        <w:rPr>
          <w:color w:val="000000"/>
          <w:sz w:val="22"/>
        </w:rPr>
        <w:tab/>
      </w:r>
      <w:r>
        <w:rPr>
          <w:b/>
          <w:color w:val="000000"/>
          <w:sz w:val="22"/>
        </w:rPr>
        <w:t>(e)</w:t>
      </w:r>
      <w:r>
        <w:rPr>
          <w:color w:val="000000"/>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4" w:name="_DV_M70"/>
      <w:bookmarkEnd w:id="94"/>
      <w:r>
        <w:rPr>
          <w:b/>
          <w:color w:val="000000"/>
          <w:sz w:val="22"/>
        </w:rPr>
        <w:t>(i)</w:t>
      </w:r>
      <w:r>
        <w:rPr>
          <w:color w:val="000000"/>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5" w:name="_DV_M71"/>
      <w:bookmarkEnd w:id="95"/>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6" w:name="_DV_M72"/>
      <w:bookmarkEnd w:id="96"/>
      <w:r>
        <w:rPr>
          <w:b/>
          <w:color w:val="000000"/>
          <w:sz w:val="22"/>
        </w:rPr>
        <w:t>(iii)</w:t>
      </w:r>
      <w:r>
        <w:rPr>
          <w:color w:val="000000"/>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7" w:name="_DV_M73"/>
      <w:bookmarkEnd w:id="97"/>
      <w:r>
        <w:rPr>
          <w:b/>
          <w:color w:val="000000"/>
          <w:sz w:val="22"/>
        </w:rPr>
        <w:t>(iv)</w:t>
      </w:r>
      <w:r>
        <w:rPr>
          <w:color w:val="000000"/>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w:t>
      </w:r>
      <w:bookmarkStart w:id="98" w:name="_DV_M74"/>
      <w:r>
        <w:rPr>
          <w:rStyle w:val="DeltaViewInsertion"/>
          <w:color w:val="000000"/>
          <w:sz w:val="22"/>
          <w:u w:val="none"/>
        </w:rPr>
        <w:t xml:space="preserve"> insofar as such amounts are payable as a result of any agreement between [Young] and TEH or any affiliate of TEH</w:t>
      </w:r>
      <w:bookmarkStart w:id="99" w:name="_DV_C40"/>
      <w:bookmarkEnd w:id="98"/>
      <w:bookmarkEnd w:id="99"/>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0" w:name="_DV_M75"/>
      <w:bookmarkEnd w:id="100"/>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76"/>
      <w:bookmarkEnd w:id="101"/>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77"/>
      <w:bookmarkEnd w:id="102"/>
      <w:r>
        <w:rPr>
          <w:b/>
          <w:color w:val="000000"/>
          <w:sz w:val="22"/>
        </w:rPr>
        <w:t>9.</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78"/>
      <w:bookmarkEnd w:id="103"/>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b/>
          <w:color w:val="000000"/>
          <w:sz w:val="22"/>
          <w:u w:val="double"/>
        </w:rPr>
        <w:t>or a permitted assign of a signatory hereto; provided that, the LLC shall be a third party beneficiary of this Agreement</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104" w:name="_DV_M79"/>
      <w:bookmarkEnd w:id="104"/>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105" w:name="_DV_M80"/>
      <w:bookmarkEnd w:id="105"/>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6" w:name="_DV_M81"/>
      <w:r>
        <w:rPr>
          <w:rStyle w:val="DeltaViewInsertion"/>
          <w:b/>
          <w:color w:val="000000"/>
          <w:sz w:val="22"/>
          <w:u w:val="none"/>
        </w:rPr>
        <w:t xml:space="preserve"> or in the LLC Agreement and without limiting any rights, claims and remedies against GE or any other third party</w:t>
      </w:r>
      <w:bookmarkStart w:id="107" w:name="_DV_C41"/>
      <w:bookmarkEnd w:id="106"/>
      <w:bookmarkEnd w:id="107"/>
      <w:r>
        <w:rPr>
          <w:b/>
          <w:color w:val="000000"/>
          <w:sz w:val="22"/>
        </w:rPr>
        <w:t xml:space="preserve">, the LLC is acquiring the Subject Unit </w:t>
      </w:r>
      <w:bookmarkStart w:id="108" w:name="_DV_M82"/>
      <w:r>
        <w:rPr>
          <w:rStyle w:val="DeltaViewInsertion"/>
          <w:b/>
          <w:color w:val="000000"/>
          <w:sz w:val="22"/>
          <w:u w:val="none"/>
        </w:rPr>
        <w:t xml:space="preserve">from ENA </w:t>
      </w:r>
      <w:bookmarkStart w:id="109" w:name="_DV_C42"/>
      <w:bookmarkEnd w:id="108"/>
      <w:bookmarkEnd w:id="109"/>
      <w:r>
        <w:rPr>
          <w:b/>
          <w:color w:val="000000"/>
          <w:sz w:val="22"/>
        </w:rPr>
        <w:t xml:space="preserve">“AS IS, WHERE IS.”    Without limiting the generality of the foregoing, except for the representations and warranties contained in this Agreement </w:t>
      </w:r>
      <w:bookmarkStart w:id="110" w:name="_DV_C43"/>
      <w:r>
        <w:rPr>
          <w:rStyle w:val="DeltaViewInsertion"/>
          <w:b/>
          <w:color w:val="000000"/>
          <w:sz w:val="22"/>
          <w:u w:val="none"/>
        </w:rPr>
        <w:t>or in the LLC Agreement</w:t>
      </w:r>
      <w:bookmarkEnd w:id="110"/>
      <w:r>
        <w:rPr>
          <w:rStyle w:val="DeltaViewInsertion"/>
          <w:b/>
          <w:color w:val="000000"/>
          <w:sz w:val="22"/>
          <w:u w:val="none"/>
        </w:rPr>
        <w:t xml:space="preserve">, </w:t>
      </w:r>
      <w:r>
        <w:rPr>
          <w:b/>
          <w:color w:val="000000"/>
          <w:sz w:val="22"/>
        </w:rPr>
        <w:t>ENA hereby disclaims and negates any representation or warranty, expressed or implied</w:t>
      </w:r>
      <w:bookmarkStart w:id="111" w:name="_DV_M83"/>
      <w:bookmarkEnd w:id="111"/>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12" w:name="_DV_M84"/>
      <w:bookmarkEnd w:id="112"/>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3" w:name="_DV_M85"/>
      <w:bookmarkEnd w:id="113"/>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4" w:name="_DV_M86"/>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w:t>
      </w:r>
      <w:bookmarkStart w:id="115" w:name="_DV_C44"/>
      <w:bookmarkEnd w:id="114"/>
      <w:bookmarkEnd w:id="11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16" w:name="_DV_M87"/>
      <w:bookmarkEnd w:id="116"/>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7" w:name="_DV_M88"/>
      <w:bookmarkEnd w:id="117"/>
      <w:r>
        <w:rPr>
          <w:color w:val="000000"/>
          <w:sz w:val="22"/>
        </w:rPr>
        <w:tab/>
      </w:r>
      <w:r>
        <w:rPr>
          <w:b/>
          <w:color w:val="000000"/>
          <w:sz w:val="22"/>
        </w:rPr>
        <w:t>(a)</w:t>
      </w:r>
      <w:r>
        <w:rPr>
          <w:color w:val="000000"/>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8" w:name="_DV_M89"/>
      <w:bookmarkEnd w:id="118"/>
      <w:r>
        <w:rPr>
          <w:color w:val="000000"/>
          <w:sz w:val="22"/>
        </w:rPr>
        <w:tab/>
      </w:r>
      <w:r>
        <w:rPr>
          <w:b/>
          <w:color w:val="000000"/>
          <w:sz w:val="22"/>
        </w:rPr>
        <w:t>(b)</w:t>
      </w:r>
      <w:r>
        <w:rPr>
          <w:color w:val="000000"/>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TEH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9" w:name="_DV_M90"/>
      <w:bookmarkEnd w:id="119"/>
      <w:r>
        <w:rPr>
          <w:color w:val="000000"/>
          <w:sz w:val="22"/>
        </w:rPr>
        <w:tab/>
      </w:r>
      <w:r>
        <w:rPr>
          <w:b/>
          <w:color w:val="000000"/>
          <w:sz w:val="22"/>
        </w:rPr>
        <w:t>(c)</w:t>
      </w:r>
      <w:r>
        <w:rPr>
          <w:color w:val="000000"/>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20" w:name="_DV_M91"/>
      <w:bookmarkEnd w:id="120"/>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1" w:name="_DV_M92"/>
      <w:bookmarkEnd w:id="121"/>
      <w:r>
        <w:rPr>
          <w:color w:val="000000"/>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2" w:name="_DV_M93"/>
      <w:bookmarkEnd w:id="122"/>
      <w:r>
        <w:rPr>
          <w:color w:val="000000"/>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3" w:name="_DV_M94"/>
      <w:bookmarkEnd w:id="123"/>
      <w:r>
        <w:rPr>
          <w:color w:val="000000"/>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4" w:name="_DV_M95"/>
      <w:bookmarkEnd w:id="124"/>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5" w:name="_DV_M96"/>
      <w:bookmarkEnd w:id="125"/>
      <w:r>
        <w:rPr>
          <w:color w:val="000000"/>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6" w:name="_DV_M97"/>
      <w:bookmarkEnd w:id="126"/>
      <w:r>
        <w:rPr>
          <w:color w:val="000000"/>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7" w:name="_DV_M98"/>
      <w:bookmarkEnd w:id="127"/>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8" w:name="_DV_M99"/>
      <w:bookmarkEnd w:id="128"/>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9" w:name="_DV_M100"/>
      <w:bookmarkEnd w:id="129"/>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0" w:name="_DV_M101"/>
      <w:bookmarkEnd w:id="130"/>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1" w:name="_DV_M102"/>
      <w:bookmarkEnd w:id="131"/>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03"/>
      <w:bookmarkEnd w:id="132"/>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04"/>
      <w:bookmarkEnd w:id="133"/>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05"/>
      <w:bookmarkEnd w:id="134"/>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06"/>
      <w:bookmarkEnd w:id="135"/>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07"/>
      <w:bookmarkEnd w:id="136"/>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08"/>
      <w:bookmarkEnd w:id="137"/>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“Purchase Amount” shall have the meaning given to such term in the Facility Agreement.</w:t>
      </w:r>
      <w:bookmarkEnd w:id="13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09"/>
      <w:bookmarkEnd w:id="139"/>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10"/>
      <w:bookmarkEnd w:id="140"/>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1" w:name="_DV_M111"/>
      <w:bookmarkEnd w:id="141"/>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2" w:name="_DV_M112"/>
      <w:bookmarkEnd w:id="142"/>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3" w:name="_DV_M113"/>
      <w:bookmarkEnd w:id="143"/>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14"/>
      <w:bookmarkEnd w:id="144"/>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45" w:name="_DV_M115"/>
      <w:bookmarkEnd w:id="145"/>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6" w:name="_DV_M116"/>
      <w:bookmarkEnd w:id="146"/>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7" w:name="_DV_M117"/>
      <w:bookmarkEnd w:id="14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8" w:name="_DV_M118"/>
      <w:bookmarkEnd w:id="148"/>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49" w:name="_DV_M119"/>
      <w:bookmarkEnd w:id="149"/>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0" w:name="_DV_M120"/>
      <w:bookmarkEnd w:id="150"/>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1" w:name="_DV_M121"/>
      <w:bookmarkEnd w:id="151"/>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52" w:name="_DV_M122"/>
      <w:bookmarkEnd w:id="152"/>
      <w:r>
        <w:rPr>
          <w:b/>
          <w:color w:val="000000"/>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3" w:name="_DV_M123"/>
      <w:bookmarkEnd w:id="153"/>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4" w:name="_DV_M124"/>
      <w:bookmarkEnd w:id="154"/>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5" w:name="_DV_M125"/>
      <w:bookmarkEnd w:id="155"/>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6" w:name="_DV_M126"/>
      <w:bookmarkEnd w:id="156"/>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7" w:name="_DV_M127"/>
      <w:bookmarkEnd w:id="157"/>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Style w:val="DeltaViewInsertion"/>
          <w:strike/>
          <w:color w:val="000000"/>
          <w:sz w:val="22"/>
          <w:u w:val="none"/>
        </w:rPr>
      </w:pPr>
      <w:bookmarkStart w:id="158" w:name="_DV_M128"/>
      <w:bookmarkEnd w:id="158"/>
      <w:r>
        <w:rPr>
          <w:color w:val="000000"/>
          <w:sz w:val="22"/>
        </w:rPr>
        <w:t xml:space="preserve">Exhibit C - </w:t>
      </w:r>
      <w:bookmarkStart w:id="159" w:name="_DV_C46"/>
      <w:r>
        <w:rPr>
          <w:rStyle w:val="DeltaViewInsertion"/>
          <w:strike/>
          <w:color w:val="000000"/>
          <w:sz w:val="22"/>
          <w:u w:val="none"/>
        </w:rPr>
        <w:t>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pPr>
      <w:r>
        <w:rPr>
          <w:rStyle w:val="DeltaViewInsertion"/>
          <w:strike/>
          <w:color w:val="000000"/>
          <w:sz w:val="22"/>
          <w:u w:val="none"/>
        </w:rPr>
        <w:t>Exhibit D -</w:t>
      </w:r>
      <w:r>
        <w:rPr>
          <w:rStyle w:val="DeltaViewInsertion"/>
          <w:color w:val="000000"/>
          <w:sz w:val="22"/>
          <w:u w:val="none"/>
        </w:rPr>
        <w:t>LLC Balance Sheet</w:t>
      </w:r>
      <w:bookmarkEnd w:id="159"/>
    </w:p>
    <w:p>
      <w:pPr>
        <w:pStyle w:val="Normal"/>
        <w:widowControl w:val="false"/>
        <w:suppressAutoHyphens w:val="true"/>
        <w:bidi w:val="0"/>
        <w:jc w:val="start"/>
        <w:rPr/>
      </w:pPr>
      <w:r>
        <w:rPr/>
      </w:r>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4">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5">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 S Holding, LLC</w:t>
    </w:r>
    <w:r>
      <w:rPr>
        <w:b/>
        <w:sz w:val="22"/>
      </w:rPr>
      <w:tab/>
      <w:tab/>
      <w:t>                                                                                                                DRAFT : 12/09/00</w:t>
    </w:r>
    <w:r>
      <mc:AlternateContent>
        <mc:Choice Requires="wps">
          <w:drawing>
            <wp:anchor behindDoc="0" distT="0" distB="0" distL="0" distR="0" simplePos="0" locked="0" layoutInCell="0" allowOverlap="1" relativeHeight="37">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12/09/00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6052</Words>
  <CharactersWithSpaces>31624</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2000-12-09T10:03:00Z</dcterms:created>
  <dc:creator>Carolyn Campbell</dc:creator>
  <dc:description/>
  <dc:language>en-CA</dc:language>
  <cp:lastModifiedBy/>
  <cp:lastPrinted>2000-12-08T14:28:00Z</cp:lastPrinted>
  <dcterms:modified xsi:type="dcterms:W3CDTF">2000-12-09T10:07:00Z</dcterms:modified>
  <cp:revision>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