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jc w:val="both"/>
        <w:rPr/>
      </w:pPr>
      <w:r>
        <w:rPr/>
      </w:r>
    </w:p>
    <w:p>
      <w:pPr>
        <w:pStyle w:val="Normal"/>
        <w:jc w:val="both"/>
        <w:rPr>
          <w:rFonts w:ascii="Arial" w:hAnsi="Arial" w:cs="Arial"/>
        </w:rPr>
      </w:pPr>
      <w:r>
        <w:rPr>
          <w:rFonts w:cs="Arial" w:ascii="Arial" w:hAnsi="Arial"/>
        </w:rPr>
        <w:t>September 13,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b/>
          <w:bCs/>
          <w:i/>
          <w:iCs/>
          <w:sz w:val="19"/>
          <w:szCs w:val="19"/>
        </w:rPr>
        <w:t>VIA FACSIMILE</w:t>
      </w:r>
    </w:p>
    <w:p>
      <w:pPr>
        <w:pStyle w:val="Normal"/>
        <w:jc w:val="both"/>
        <w:rPr>
          <w:rFonts w:ascii="Arial" w:hAnsi="Arial" w:cs="Arial"/>
        </w:rPr>
      </w:pPr>
      <w:r>
        <w:rPr>
          <w:rFonts w:cs="Arial" w:ascii="Arial" w:hAnsi="Arial"/>
        </w:rPr>
        <w:t>Senator Joseph L. Dunn</w:t>
      </w:r>
    </w:p>
    <w:p>
      <w:pPr>
        <w:pStyle w:val="Normal"/>
        <w:jc w:val="both"/>
        <w:rPr>
          <w:rFonts w:ascii="Arial" w:hAnsi="Arial" w:cs="Arial"/>
        </w:rPr>
      </w:pPr>
      <w:r>
        <w:rPr>
          <w:rFonts w:cs="Arial" w:ascii="Arial" w:hAnsi="Arial"/>
        </w:rPr>
        <w:t>Select Committee Chair</w:t>
      </w:r>
    </w:p>
    <w:p>
      <w:pPr>
        <w:pStyle w:val="Normal"/>
        <w:jc w:val="both"/>
        <w:rPr>
          <w:rFonts w:ascii="Arial" w:hAnsi="Arial" w:cs="Arial"/>
        </w:rPr>
      </w:pPr>
      <w:r>
        <w:rPr>
          <w:rFonts w:cs="Arial" w:ascii="Arial" w:hAnsi="Arial"/>
        </w:rPr>
        <w:t>California State Senate</w:t>
      </w:r>
    </w:p>
    <w:p>
      <w:pPr>
        <w:pStyle w:val="Normal"/>
        <w:jc w:val="both"/>
        <w:rPr>
          <w:rFonts w:ascii="Arial" w:hAnsi="Arial" w:cs="Arial"/>
        </w:rPr>
      </w:pPr>
      <w:r>
        <w:rPr>
          <w:rFonts w:cs="Arial" w:ascii="Arial" w:hAnsi="Arial"/>
        </w:rPr>
        <w:t>State Capitol Building</w:t>
      </w:r>
    </w:p>
    <w:p>
      <w:pPr>
        <w:pStyle w:val="Normal"/>
        <w:jc w:val="both"/>
        <w:rPr>
          <w:rFonts w:ascii="Arial" w:hAnsi="Arial" w:cs="Arial"/>
        </w:rPr>
      </w:pPr>
      <w:r>
        <w:rPr>
          <w:rFonts w:cs="Arial" w:ascii="Arial" w:hAnsi="Arial"/>
        </w:rPr>
        <w:t>1020 N. Street, Room 2080</w:t>
      </w:r>
    </w:p>
    <w:p>
      <w:pPr>
        <w:pStyle w:val="Normal"/>
        <w:jc w:val="both"/>
        <w:rPr>
          <w:rFonts w:ascii="Arial" w:hAnsi="Arial" w:cs="Arial"/>
        </w:rPr>
      </w:pPr>
      <w:r>
        <w:rPr>
          <w:rFonts w:cs="Arial" w:ascii="Arial" w:hAnsi="Arial"/>
        </w:rPr>
        <w:t>Sacramento, CA  95814</w:t>
      </w:r>
    </w:p>
    <w:p>
      <w:pPr>
        <w:pStyle w:val="Normal"/>
        <w:jc w:val="both"/>
        <w:rPr>
          <w:rFonts w:ascii="Arial" w:hAnsi="Arial" w:cs="Arial"/>
        </w:rPr>
      </w:pPr>
      <w:r>
        <w:rPr>
          <w:rFonts w:cs="Arial" w:ascii="Arial" w:hAnsi="Arial"/>
        </w:rPr>
      </w:r>
    </w:p>
    <w:p>
      <w:pPr>
        <w:pStyle w:val="Normal"/>
        <w:tabs>
          <w:tab w:val="left" w:pos="720" w:leader="none"/>
          <w:tab w:val="left" w:pos="1440" w:leader="none"/>
        </w:tabs>
        <w:ind w:hanging="1440" w:start="1440" w:end="0"/>
        <w:jc w:val="both"/>
        <w:rPr>
          <w:rFonts w:ascii="Arial" w:hAnsi="Arial" w:cs="Arial"/>
        </w:rPr>
      </w:pPr>
      <w:r>
        <w:rPr>
          <w:rFonts w:cs="Arial" w:ascii="Arial" w:hAnsi="Arial"/>
        </w:rPr>
        <w:tab/>
      </w:r>
      <w:r>
        <w:rPr>
          <w:rFonts w:cs="Arial" w:ascii="Arial" w:hAnsi="Arial"/>
          <w:b/>
          <w:bCs/>
        </w:rPr>
        <w:t>Re:</w:t>
        <w:tab/>
      </w:r>
      <w:r>
        <w:rPr>
          <w:rFonts w:cs="Arial" w:ascii="Arial" w:hAnsi="Arial"/>
          <w:b/>
          <w:bCs/>
          <w:u w:val="single"/>
        </w:rPr>
        <w:t>Enron Corp v. Senate Select Committee, et al</w:t>
      </w:r>
    </w:p>
    <w:p>
      <w:pPr>
        <w:pStyle w:val="Normal"/>
        <w:jc w:val="both"/>
        <w:rPr>
          <w:rFonts w:ascii="Arial" w:hAnsi="Arial" w:cs="Arial"/>
        </w:rPr>
      </w:pPr>
      <w:r>
        <w:rPr>
          <w:rFonts w:cs="Arial" w:ascii="Arial" w:hAnsi="Arial"/>
          <w:b/>
          <w:bCs/>
          <w:sz w:val="25"/>
          <w:szCs w:val="25"/>
        </w:rPr>
        <w:tab/>
        <w:tab/>
        <w:t>Sacramento Superior Court Case No. 01AS04141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Dear Senator Dunn: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 xml:space="preserve">This letter confirms the agreement of Enron Corp. to produce the out of state, non-confidential and non-trade secret documents called for by the Senate Select Committee's Subpoena.  In return, the Select Committee has agreed not to pursue further the contempt proceedings and also agrees to the entry of the Protective Order forwarded to you under cover of Mike Kirby's letter yesterday.  Enron will also undertake to identify for the Select Committee in the near term those categories of documents in the Subpoena which Enron believes will contain a substantial number of confidential and/or trade secret documents.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The parties will enter into a Repository Protocol in the form executed by Reliant in connection with Enron's document production.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sectPr>
          <w:type w:val="continuous"/>
          <w:pgSz w:w="12240" w:h="15840"/>
          <w:pgMar w:left="1440" w:right="1440" w:gutter="0" w:header="0" w:top="1440" w:footer="0" w:bottom="1440"/>
          <w:formProt w:val="false"/>
          <w:textDirection w:val="lrTb"/>
          <w:docGrid w:type="default" w:linePitch="360" w:charSpace="0"/>
        </w:sectPr>
      </w:pP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If this letter accurately sets forth our agreement, please so indicate by signing below.  Please call me at my direct number (713) 853-5587 if you have questions.</w:t>
      </w:r>
    </w:p>
    <w:p>
      <w:pPr>
        <w:pStyle w:val="Normal"/>
        <w:jc w:val="both"/>
        <w:rPr>
          <w:rFonts w:ascii="Arial" w:hAnsi="Arial" w:cs="Arial"/>
        </w:rPr>
      </w:pPr>
      <w:r>
        <w:rPr>
          <w:rFonts w:cs="Arial" w:ascii="Arial" w:hAnsi="Arial"/>
        </w:rPr>
      </w:r>
    </w:p>
    <w:p>
      <w:pPr>
        <w:pStyle w:val="Normal"/>
        <w:ind w:start="3600" w:end="0"/>
        <w:jc w:val="both"/>
        <w:rPr>
          <w:rFonts w:ascii="Arial" w:hAnsi="Arial" w:cs="Arial"/>
        </w:rPr>
      </w:pPr>
      <w:r>
        <w:rPr>
          <w:rFonts w:cs="Arial" w:ascii="Arial" w:hAnsi="Arial"/>
        </w:rPr>
        <w:t>Very truly yours,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start="3600" w:end="0"/>
        <w:jc w:val="both"/>
        <w:rPr>
          <w:rFonts w:ascii="Arial" w:hAnsi="Arial" w:cs="Arial"/>
        </w:rPr>
      </w:pPr>
      <w:r>
        <w:rPr>
          <w:rFonts w:cs="Arial" w:ascii="Arial" w:hAnsi="Arial"/>
        </w:rPr>
        <w:t>Richard B. Sanders</w:t>
      </w:r>
    </w:p>
    <w:p>
      <w:pPr>
        <w:pStyle w:val="Normal"/>
        <w:ind w:start="3600" w:end="0"/>
        <w:jc w:val="both"/>
        <w:rPr>
          <w:rFonts w:ascii="Arial" w:hAnsi="Arial" w:cs="Arial"/>
        </w:rPr>
      </w:pPr>
      <w:r>
        <w:rPr>
          <w:rFonts w:cs="Arial" w:ascii="Arial" w:hAnsi="Arial"/>
        </w:rPr>
        <w:t>Vice President and Assistant General Counsel</w:t>
      </w:r>
    </w:p>
    <w:p>
      <w:pPr>
        <w:pStyle w:val="Normal"/>
        <w:ind w:start="3600" w:end="0"/>
        <w:jc w:val="both"/>
        <w:rPr>
          <w:rFonts w:ascii="Arial" w:hAnsi="Arial" w:cs="Arial"/>
        </w:rPr>
      </w:pPr>
      <w:r>
        <w:rPr>
          <w:rFonts w:cs="Arial" w:ascii="Arial" w:hAnsi="Arial"/>
        </w:rPr>
        <w:t>Enron Wholesale Services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RS/bh</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AGREED AND ACKNOWLEDGED </w:t>
      </w:r>
    </w:p>
    <w:p>
      <w:pPr>
        <w:pStyle w:val="Normal"/>
        <w:jc w:val="both"/>
        <w:rPr>
          <w:rFonts w:ascii="Arial" w:hAnsi="Arial" w:cs="Arial"/>
        </w:rPr>
      </w:pPr>
      <w:r>
        <w:rPr>
          <w:rFonts w:cs="Arial" w:ascii="Arial" w:hAnsi="Arial"/>
        </w:rPr>
        <w:t>this ____ day of September, 2001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_______________________________</w:t>
      </w:r>
    </w:p>
    <w:p>
      <w:pPr>
        <w:pStyle w:val="Normal"/>
        <w:jc w:val="both"/>
        <w:rPr>
          <w:rFonts w:ascii="Arial" w:hAnsi="Arial" w:cs="Arial"/>
        </w:rPr>
      </w:pPr>
      <w:r>
        <w:rPr>
          <w:rFonts w:cs="Arial" w:ascii="Arial" w:hAnsi="Arial"/>
        </w:rPr>
        <w:t>Senator Joseph L. Dunn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cc:  Chris Zirkle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2001-09-13T10:38:00Z</dcterms:created>
  <dc:creator>mkeesler</dc:creator>
  <dc:description/>
  <dc:language>en-CA</dc:language>
  <cp:lastModifiedBy>mkeesler</cp:lastModifiedBy>
  <cp:lastPrinted>2001-09-13T08:49:00Z</cp:lastPrinted>
  <dcterms:modified xsi:type="dcterms:W3CDTF">2001-09-13T11:30:00Z</dcterms:modified>
  <cp:revision>5</cp:revision>
  <dc:subject/>
  <dc:title>September 13, 2001</dc:title>
</cp:coreProperties>
</file>