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rPr/>
      </w:pPr>
      <w:r>
        <w:rPr>
          <w:b/>
          <w:sz w:val="96"/>
        </w:rPr>
        <w:t>ISDA</w:t>
      </w:r>
      <w:r>
        <w:rPr>
          <w:b/>
          <w:sz w:val="28"/>
        </w:rPr>
        <w:t xml:space="preserve"> International Swaps and Derivatives Association, Inc.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Heading"/>
        <w:rPr>
          <w:sz w:val="36"/>
        </w:rPr>
      </w:pPr>
      <w:r>
        <w:rPr>
          <w:sz w:val="36"/>
        </w:rPr>
        <w:t xml:space="preserve">Registration Form    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ISDA European Documentation Committee Meetings</w:t>
      </w:r>
    </w:p>
    <w:p>
      <w:pPr>
        <w:pStyle w:val="Normal"/>
        <w:spacing w:lineRule="auto" w:line="360"/>
        <w:jc w:val="center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3"/>
        <w:ind w:hanging="0" w:start="0"/>
        <w:rPr/>
      </w:pPr>
      <w:r>
        <w:rPr/>
        <w:t>Tuesday, 29 February 2000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at Warburg Dillon Reed</w:t>
      </w:r>
    </w:p>
    <w:p>
      <w:pPr>
        <w:pStyle w:val="Normal"/>
        <w:jc w:val="center"/>
        <w:rPr/>
      </w:pPr>
      <w:r>
        <w:rPr>
          <w:b/>
          <w:i/>
          <w:sz w:val="24"/>
        </w:rPr>
        <w:t>1 Finsbury Avenue, 7</w:t>
      </w:r>
      <w:r>
        <w:rPr>
          <w:b/>
          <w:i/>
          <w:sz w:val="24"/>
          <w:vertAlign w:val="superscript"/>
        </w:rPr>
        <w:t>th</w:t>
      </w:r>
      <w:r>
        <w:rPr>
          <w:b/>
          <w:i/>
          <w:sz w:val="24"/>
        </w:rPr>
        <w:t xml:space="preserve"> Floor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London EC4M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respond by faxing this registration form to ISDA’s European Office at (44) 171 330 3555 </w:t>
      </w:r>
    </w:p>
    <w:p>
      <w:pPr>
        <w:pStyle w:val="Normal"/>
        <w:rPr/>
      </w:pPr>
      <w:r>
        <w:rPr/>
        <w:t>- no later than Friday, 25 February 2000.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720" w:end="-1133"/>
        <w:rPr>
          <w:b/>
        </w:rPr>
      </w:pPr>
      <w:r>
        <w:rPr>
          <w:b/>
        </w:rPr>
        <w:t>I will attend the 2000 ISDA Definitions meeting, from 9:30am to 12:30pm</w:t>
      </w:r>
    </w:p>
    <w:p>
      <w:pPr>
        <w:pStyle w:val="Normal"/>
        <w:ind w:end="-1133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ind w:hanging="720" w:start="720" w:end="-1133"/>
        <w:rPr>
          <w:b/>
        </w:rPr>
      </w:pPr>
      <w:r>
        <w:rPr>
          <w:b/>
        </w:rPr>
        <w:t>I will attend the Strategic Documentation Review Project meeting, from 2:30pm to 5:30pm</w:t>
      </w:r>
    </w:p>
    <w:p>
      <w:pPr>
        <w:pStyle w:val="Normal"/>
        <w:ind w:end="-1133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ab/>
      </w:r>
      <w:r>
        <w:rPr>
          <w:b/>
        </w:rPr>
        <w:t>I will not be able to attend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Name:_____________________________________________________________________________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Institution:_________________________________________________________________________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City:___________________________________</w:t>
        <w:tab/>
        <w:t xml:space="preserve">  Country:__________________________________</w:t>
      </w:r>
    </w:p>
    <w:p>
      <w:pPr>
        <w:pStyle w:val="Normal"/>
        <w:spacing w:lineRule="auto" w:line="360"/>
        <w:rPr/>
      </w:pPr>
      <w:r>
        <w:rPr/>
        <w:t>Telephone:______________________________</w:t>
        <w:tab/>
        <w:t xml:space="preserve">  Fax:______________________________________ </w:t>
      </w:r>
    </w:p>
    <w:p>
      <w:pPr>
        <w:pStyle w:val="Normal"/>
        <w:spacing w:lineRule="auto" w:line="360"/>
        <w:rPr/>
      </w:pPr>
      <w:r>
        <w:rPr/>
        <w:t>E-Mail:____________________________________________________________________________</w:t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Please send one registration form per person.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i/>
        </w:rPr>
        <w:t>For questions on the issues to be discussed please contact either Alex Hunt in New York (</w:t>
      </w:r>
      <w:hyperlink r:id="rId2">
        <w:r>
          <w:rPr>
            <w:rStyle w:val="Hyperlink"/>
            <w:i/>
            <w:color w:val="auto"/>
            <w:u w:val="none"/>
          </w:rPr>
          <w:t>ahunt@isda.org</w:t>
        </w:r>
      </w:hyperlink>
      <w:r>
        <w:rPr>
          <w:i/>
        </w:rPr>
        <w:t xml:space="preserve">) or </w:t>
      </w:r>
      <w:r>
        <w:rPr>
          <w:i/>
          <w:sz w:val="20"/>
        </w:rPr>
        <w:t xml:space="preserve">Angela Papesch </w:t>
      </w:r>
      <w:r>
        <w:rPr>
          <w:i/>
        </w:rPr>
        <w:t>in London (apapesch@isda-eur.org)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ISDA - One New Change, London, EC4M 9QQ, UK</w:t>
      </w:r>
    </w:p>
    <w:p>
      <w:pPr>
        <w:pStyle w:val="Normal"/>
        <w:jc w:val="center"/>
        <w:rPr>
          <w:b/>
        </w:rPr>
      </w:pPr>
      <w:r>
        <w:rPr>
          <w:b/>
        </w:rPr>
        <w:t>Tel : +44 171 330 3550 - Fax: +44 171 330 3555 - e-mail: isda@isda-eur.org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entury Schoolbook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bullet"/>
      <w:lvlText w:val=""/>
      <w:lvlJc w:val="start"/>
      <w:pPr>
        <w:tabs>
          <w:tab w:val="num" w:pos="720"/>
        </w:tabs>
        <w:ind w:start="720" w:hanging="7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entury Schoolbook" w:hAnsi="Century Schoolbook" w:cs="Century Schoolbook"/>
      <w:b/>
      <w:i/>
      <w:sz w:val="28"/>
      <w:bdr w:val="single" w:sz="12" w:space="0" w:color="000000" w:shadow="1"/>
    </w:rPr>
  </w:style>
  <w:style w:type="paragraph" w:styleId="BodyText">
    <w:name w:val="Body Text"/>
    <w:basedOn w:val="Normal"/>
    <w:pPr/>
    <w:rPr>
      <w:i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b/>
      <w:sz w:val="24"/>
    </w:rPr>
  </w:style>
  <w:style w:type="paragraph" w:styleId="BodyText2">
    <w:name w:val="Body Text 2"/>
    <w:basedOn w:val="Normal"/>
    <w:qFormat/>
    <w:pPr>
      <w:jc w:val="both"/>
    </w:pPr>
    <w:rPr>
      <w:b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hunt@isda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2000-02-10T19:11:00Z</dcterms:created>
  <dc:creator>Camille Irens</dc:creator>
  <dc:description/>
  <dc:language>en-CA</dc:language>
  <cp:lastModifiedBy>Corrinne Greasley</cp:lastModifiedBy>
  <cp:lastPrinted>2000-02-03T13:16:00Z</cp:lastPrinted>
  <dcterms:modified xsi:type="dcterms:W3CDTF">2000-02-10T19:11:00Z</dcterms:modified>
  <cp:revision>2</cp:revision>
  <dc:subject/>
  <dc:title>Registration Form     </dc:title>
</cp:coreProperties>
</file>