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NON-EXCLUSIVE LICENSE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AGREEMENT ("Agreement") dated _______________( the “Effective Date”) is entered into between Enron Corp., an Oregon corporation and having a principal place of business at Houston, Texas (hereinafter referred to as "Licensor"), and Enron International Ltd., a Cayman Islands company limited by shares and having a principal place of business at </w:t>
      </w:r>
      <w:r>
        <w:rPr>
          <w:b/>
        </w:rPr>
        <w:t>[______]</w:t>
      </w:r>
      <w:r>
        <w:rPr/>
        <w:t xml:space="preserve"> (the "Licensee").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Whereas, Licensor is the owner of all right, title and interest in and to the name and mark </w:t>
      </w:r>
      <w:r>
        <w:rPr>
          <w:b/>
          <w:smallCaps/>
        </w:rPr>
        <w:t>enron</w:t>
      </w:r>
      <w:r>
        <w:rPr/>
        <w:t xml:space="preserve"> and variations thereof, such as </w:t>
      </w:r>
      <w:r>
        <w:rPr>
          <w:b/>
          <w:smallCaps/>
        </w:rPr>
        <w:t>enron international</w:t>
      </w:r>
      <w:r>
        <w:rPr/>
        <w:t xml:space="preserve"> and </w:t>
      </w:r>
      <w:r>
        <w:rPr>
          <w:b/>
          <w:smallCaps/>
        </w:rPr>
        <w:t>enron wind company</w:t>
      </w:r>
      <w:r>
        <w:rPr/>
        <w:t>, throughout the world, all United States and foreign registrations thereof, and the goodwill symbolized by such names and marks.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Whereas, Licensor and [Enercom Holdings, Ltd.] ("[Enercom]") have entered into that certain Purchase and Sale Agreement dated August ____, 2000 (the "Purchase Agreement"), pursuant to which [Entercom] contemporaneously herewith acquired an interest in Licensee (the "Transaction").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xml:space="preserve">Whereas, Licensee desires to continue to use the names and marks </w:t>
      </w:r>
      <w:r>
        <w:rPr>
          <w:b/>
          <w:smallCaps/>
        </w:rPr>
        <w:t>enron international</w:t>
      </w:r>
      <w:r>
        <w:rPr/>
        <w:t xml:space="preserve"> and </w:t>
      </w:r>
      <w:r>
        <w:rPr>
          <w:b/>
          <w:smallCaps/>
        </w:rPr>
        <w:t>enron wind company</w:t>
      </w:r>
      <w:r>
        <w:rPr>
          <w:smallCaps/>
        </w:rPr>
        <w:t xml:space="preserve"> </w:t>
      </w:r>
      <w:r>
        <w:rPr/>
        <w:t xml:space="preserve">for limited periods of time while it </w:t>
      </w:r>
      <w:r>
        <w:rPr>
          <w:strike/>
        </w:rPr>
        <w:t>develops a</w:t>
      </w:r>
      <w:r>
        <w:rPr/>
        <w:t xml:space="preserve"> </w:t>
      </w:r>
      <w:r>
        <w:rPr>
          <w:b/>
          <w:u w:val="double"/>
        </w:rPr>
        <w:t>actively pursues the development,</w:t>
      </w:r>
      <w:r>
        <w:rPr/>
        <w:t xml:space="preserve"> recognition and acceptance of a new name or names for its operations.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Whereas, as a condition to [Enercom]'s obligations at Closing pursuant to the Purchase Agreement, Licensor and Licensee have entered into this Agreement to grant Licensee a limited, non-exclusive right and license to use the names and marks </w:t>
      </w:r>
      <w:r>
        <w:rPr>
          <w:b/>
          <w:smallCaps/>
        </w:rPr>
        <w:t xml:space="preserve">enron international </w:t>
      </w:r>
      <w:r>
        <w:rPr/>
        <w:t xml:space="preserve">and </w:t>
      </w:r>
      <w:r>
        <w:rPr>
          <w:b/>
          <w:smallCaps/>
        </w:rPr>
        <w:t>enron wind company</w:t>
      </w:r>
      <w:r>
        <w:rPr/>
        <w:t xml:space="preserve"> in accordance with the terms and conditions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in consideration of the mutual promises and covenants made herein, and other good and valuable consideration, Licensor and Licensee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1</w:t>
      </w:r>
      <w:r>
        <w:rPr>
          <w:b/>
        </w:rPr>
        <w:fldChar w:fldCharType="end"/>
      </w:r>
      <w:r>
        <w:rPr>
          <w:b/>
        </w:rPr>
        <w:t>.</w:t>
        <w:tab/>
        <w:t>Consideration for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This Agreement shall be deemed to have been entered simultaneously with the Closing of the Transaction pursuant to the Purchase Agreement and the license granted herein shall be deemed to be fully paid for the term set forth herein.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2</w:t>
      </w:r>
      <w:r>
        <w:rPr>
          <w:b/>
        </w:rPr>
        <w:fldChar w:fldCharType="end"/>
      </w:r>
      <w:r>
        <w:rPr>
          <w:b/>
        </w:rPr>
        <w:t>.</w:t>
        <w:tab/>
        <w:t>Foundation principles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2</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Licensee agrees to the following foundation principles of this Agreement:  Licensee recognizes and agrees that Licensor is the owner of all right, title and interest in and to the name and mark </w:t>
      </w:r>
      <w:r>
        <w:rPr>
          <w:b/>
          <w:smallCaps/>
        </w:rPr>
        <w:t>enron</w:t>
      </w:r>
      <w:r>
        <w:rPr/>
        <w:t xml:space="preserve"> and all variations thereof throughout the world and all United States and foreign registrations thereof and that Licensor has invested significant resources in the promotion and protection of the </w:t>
      </w:r>
      <w:r>
        <w:rPr>
          <w:b/>
          <w:smallCaps/>
        </w:rPr>
        <w:t>enron</w:t>
      </w:r>
      <w:r>
        <w:rPr/>
        <w:t xml:space="preserve"> name on a worldwide basis and the </w:t>
      </w:r>
      <w:r>
        <w:rPr>
          <w:b/>
          <w:smallCaps/>
        </w:rPr>
        <w:t>enron</w:t>
      </w:r>
      <w:r>
        <w:rPr/>
        <w:t xml:space="preserve"> name and related names and marks have significant value.  Licensee agrees that as between Licensor and Licensee, Licensor shall at all times remain the owner of all right, title and interest in and to the name and mark </w:t>
      </w:r>
      <w:r>
        <w:rPr>
          <w:b/>
          <w:smallCaps/>
        </w:rPr>
        <w:t>enron</w:t>
      </w:r>
      <w:r>
        <w:rPr/>
        <w:t xml:space="preserve"> and all variations thereof, including the names and marks </w:t>
      </w:r>
      <w:r>
        <w:rPr>
          <w:b/>
          <w:smallCaps/>
        </w:rPr>
        <w:t>enron international</w:t>
      </w:r>
      <w:r>
        <w:rPr/>
        <w:t xml:space="preserve"> and </w:t>
      </w:r>
      <w:r>
        <w:rPr>
          <w:b/>
          <w:smallCaps/>
        </w:rPr>
        <w:t>enron wind company</w:t>
      </w:r>
      <w:r>
        <w:rPr/>
        <w:t xml:space="preserve">, throughout the world (including in the Licensed Territory and with respect to the Licensed Fields of Use, as those terms are defined herein), as well as all United States and foreign registrations thereof, and the goodwill symbolized by the name and mark </w:t>
      </w:r>
      <w:r>
        <w:rPr>
          <w:b/>
          <w:smallCaps/>
        </w:rPr>
        <w:t>enron</w:t>
      </w:r>
      <w:r>
        <w:rPr/>
        <w:t xml:space="preserve"> and all of its variations.  Licensee agrees that it shall not have, and shall not obtain, any right, title or interest in the name and mark </w:t>
      </w:r>
      <w:r>
        <w:rPr>
          <w:b/>
          <w:smallCaps/>
        </w:rPr>
        <w:t>enron</w:t>
      </w:r>
      <w:r>
        <w:rPr/>
        <w:t xml:space="preserve"> or any of its variations except the limited, non-exclusive right and license to use the Licensed Names and Marks (as that term is defined herein) in accordance with the terms and conditions of this Agreement.  Licensee agrees that upon expiration or termination of this Agreement, Licensee will have no continuing right to use the Licensed Names and Marks and shall not thereafter use the Licensed Names and Marks for any purpose whatsoever (other than as required as part of a recitation of the history of Licensee).  Licensee agrees that it shall utilize the Licensed Names and Marks in accordance with Licensor's quality standards.  Licensee agrees that all rights which accrue in the Licensed Names and Marks by virtue of Licensee's use thereof shall inure to the benefit of Licensor.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3</w:t>
      </w:r>
      <w:r>
        <w:rPr>
          <w:b/>
        </w:rPr>
        <w:fldChar w:fldCharType="end"/>
      </w:r>
      <w:r>
        <w:rPr>
          <w:b/>
        </w:rPr>
        <w:t>.</w:t>
        <w:tab/>
        <w:t>Grant of non-exclusive license and limitations of the grant: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Subject to the conditions, limitations and restrictions specified herein, Licensor hereby grants to Licensee, and Licensee accepts, a limited, non-exclusive, non-transferable (except as specified in Section 3.3) license to use the names and marks </w:t>
      </w:r>
      <w:r>
        <w:rPr>
          <w:b/>
          <w:smallCaps/>
        </w:rPr>
        <w:t>enron international</w:t>
      </w:r>
      <w:r>
        <w:rPr/>
        <w:t xml:space="preserve"> and </w:t>
      </w:r>
      <w:r>
        <w:rPr>
          <w:b/>
          <w:smallCaps/>
        </w:rPr>
        <w:t>enron wind company</w:t>
      </w:r>
      <w:r>
        <w:rPr/>
        <w:t xml:space="preserve"> (the "Licensed Names and Marks") in the fields of use, in the geographical areas and for the periods of time specified herein (the "License").  The non-exclusive license granted by this Agreement does not give Licensee any legal interest in the Licensed Names and Marks except the right to use the Licensed Names and Marks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 xml:space="preserve">Licensee is only licensed to use the name and mark </w:t>
      </w:r>
      <w:r>
        <w:rPr>
          <w:b/>
          <w:smallCaps/>
        </w:rPr>
        <w:t>enron</w:t>
      </w:r>
      <w:r>
        <w:rPr/>
        <w:t xml:space="preserve"> in the specific forms of </w:t>
      </w:r>
      <w:r>
        <w:rPr>
          <w:b/>
          <w:smallCaps/>
        </w:rPr>
        <w:t>enron international</w:t>
      </w:r>
      <w:r>
        <w:rPr/>
        <w:t xml:space="preserve"> and </w:t>
      </w:r>
      <w:r>
        <w:rPr>
          <w:b/>
          <w:smallCaps/>
        </w:rPr>
        <w:t>enron wind company</w:t>
      </w:r>
      <w:r>
        <w:rPr/>
        <w:t xml:space="preserve">. This License does not include, and Licensee may not use, the name and mark </w:t>
      </w:r>
      <w:r>
        <w:rPr>
          <w:b/>
          <w:smallCaps/>
        </w:rPr>
        <w:t>enron</w:t>
      </w:r>
      <w:r>
        <w:rPr/>
        <w:t xml:space="preserve"> alone or with any other words utilized from time to time by Licensor or its affiliates and related companies anywhere in the world, including, without limitation, </w:t>
      </w:r>
      <w:r>
        <w:rPr>
          <w:b/>
          <w:smallCaps/>
        </w:rPr>
        <w:t>enron energy services</w:t>
      </w:r>
      <w:r>
        <w:rPr/>
        <w:t xml:space="preserve">, </w:t>
      </w:r>
      <w:r>
        <w:rPr>
          <w:b/>
          <w:smallCaps/>
        </w:rPr>
        <w:t>enron capital and trade</w:t>
      </w:r>
      <w:r>
        <w:rPr/>
        <w:t xml:space="preserve">, </w:t>
      </w:r>
      <w:r>
        <w:rPr>
          <w:b/>
          <w:smallCaps/>
        </w:rPr>
        <w:t>enron broadband services</w:t>
      </w:r>
      <w:r>
        <w:rPr>
          <w:smallCaps/>
        </w:rPr>
        <w:t>,</w:t>
      </w:r>
      <w:r>
        <w:rPr/>
        <w:t xml:space="preserve"> </w:t>
      </w:r>
      <w:r>
        <w:rPr>
          <w:b/>
          <w:smallCaps/>
        </w:rPr>
        <w:t>enron europe,</w:t>
      </w:r>
      <w:r>
        <w:rPr/>
        <w:t xml:space="preserve"> </w:t>
      </w:r>
      <w:r>
        <w:rPr>
          <w:b/>
          <w:smallCaps/>
        </w:rPr>
        <w:t xml:space="preserve">enron engineering &amp; construction </w:t>
      </w:r>
      <w:r>
        <w:rPr/>
        <w:t xml:space="preserve">or </w:t>
      </w:r>
      <w:r>
        <w:rPr>
          <w:b/>
          <w:smallCaps/>
        </w:rPr>
        <w:t>enron online</w:t>
      </w:r>
      <w:r>
        <w:rPr/>
        <w:t xml:space="preserve">.  Thus, by way of example, Licensee may not use the name and mark </w:t>
      </w:r>
      <w:r>
        <w:rPr>
          <w:b/>
          <w:smallCaps/>
        </w:rPr>
        <w:t>enron</w:t>
      </w:r>
      <w:r>
        <w:rPr/>
        <w:t xml:space="preserve">  in such combinations as </w:t>
      </w:r>
      <w:r>
        <w:rPr>
          <w:b/>
          <w:smallCaps/>
        </w:rPr>
        <w:t>enron international energy services</w:t>
      </w:r>
      <w:r>
        <w:rPr/>
        <w:t xml:space="preserve">, </w:t>
      </w:r>
      <w:r>
        <w:rPr>
          <w:b/>
          <w:smallCaps/>
        </w:rPr>
        <w:t>enron international capital and trade</w:t>
      </w:r>
      <w:r>
        <w:rPr/>
        <w:t xml:space="preserve">, </w:t>
      </w:r>
      <w:r>
        <w:rPr>
          <w:b/>
          <w:smallCaps/>
        </w:rPr>
        <w:t>enron international broadband services</w:t>
      </w:r>
      <w:r>
        <w:rPr>
          <w:smallCaps/>
        </w:rPr>
        <w:t>,</w:t>
      </w:r>
      <w:r>
        <w:rPr/>
        <w:t xml:space="preserve"> </w:t>
      </w:r>
      <w:r>
        <w:rPr>
          <w:b/>
          <w:smallCaps/>
        </w:rPr>
        <w:t>enron international europe,</w:t>
      </w:r>
      <w:r>
        <w:rPr/>
        <w:t xml:space="preserve"> </w:t>
      </w:r>
      <w:r>
        <w:rPr>
          <w:b/>
          <w:smallCaps/>
        </w:rPr>
        <w:t xml:space="preserve">enron international engineering &amp; construction </w:t>
      </w:r>
      <w:r>
        <w:rPr/>
        <w:t xml:space="preserve">or </w:t>
      </w:r>
      <w:r>
        <w:rPr>
          <w:b/>
          <w:smallCaps/>
        </w:rPr>
        <w:t>enron international online</w:t>
      </w:r>
      <w:r>
        <w:rPr/>
        <w:t xml:space="preserve">. This License does not include, and Licensee may not use, any of Licensor's logos or slogans, such as the </w:t>
      </w:r>
      <w:r>
        <w:rPr>
          <w:b/>
          <w:smallCaps/>
        </w:rPr>
        <w:t>fanciful e logo</w:t>
      </w:r>
      <w:r>
        <w:rPr/>
        <w:t xml:space="preserve"> or the </w:t>
      </w:r>
      <w:r>
        <w:rPr>
          <w:b/>
          <w:smallCaps/>
        </w:rPr>
        <w:t>endless possibilities</w:t>
      </w:r>
      <w:r>
        <w:rPr/>
        <w:t xml:space="preserve"> slogan.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3</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Licensee may not sublicense to others the right to use the Licensed Names and Mark except as follows: Licensee may grant sublicenses only to wholly owned subsidiary entities of Licensee (herein “Permitted Sublicensees”) and only if the Permitted Sublicensee agrees in writing to the terms and conditions of this Agreement and a copy of such written acceptance of the terms and conditions by the Permitted Sublicensee is provided to Licensor.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fldChar w:fldCharType="begin"/>
      </w:r>
      <w:r>
        <w:rPr>
          <w:b/>
        </w:rPr>
        <w:instrText xml:space="preserve"> SEQ ParaNumbers2_0 \* ARABIC </w:instrText>
      </w:r>
      <w:r>
        <w:rPr>
          <w:b/>
        </w:rPr>
        <w:fldChar w:fldCharType="separate"/>
      </w:r>
      <w:r>
        <w:rPr>
          <w:b/>
        </w:rPr>
        <w:t>4</w:t>
      </w:r>
      <w:r>
        <w:rPr>
          <w:b/>
        </w:rPr>
        <w:fldChar w:fldCharType="end"/>
      </w:r>
      <w:r>
        <w:rPr>
          <w:b/>
        </w:rPr>
        <w:t>.</w:t>
        <w:tab/>
        <w:t>Licensed Fields of Use: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4</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The non-exclusive license to use the Licensed Names and Marks granted by this Agreement is limited to the following energy related fields of use: electric power generation, distribution, transmission, sales and purchases, including, without limitation, wind power generation; natural gas production, storage, distribution, transmission, sales and purchases; liquefied natural gas and LPG production, transportation, terminalling, storage, regasification, sales and purchases; natural gas and power marketing and trading; and wind turbine manufacturing, sales and service (the "Licensed Fields of Use").  Notwithstanding the above, the Licensed Field of Use shall not include the retail marketing of power or natural gas to individual consumers for residential use.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fldChar w:fldCharType="begin"/>
      </w:r>
      <w:r>
        <w:rPr>
          <w:b/>
        </w:rPr>
        <w:instrText xml:space="preserve"> SEQ ParaNumbers2_0 \* ARABIC </w:instrText>
      </w:r>
      <w:r>
        <w:rPr>
          <w:b/>
        </w:rPr>
        <w:fldChar w:fldCharType="separate"/>
      </w:r>
      <w:r>
        <w:rPr>
          <w:b/>
        </w:rPr>
        <w:t>5</w:t>
      </w:r>
      <w:r>
        <w:rPr>
          <w:b/>
        </w:rPr>
        <w:fldChar w:fldCharType="end"/>
      </w:r>
      <w:r>
        <w:rPr>
          <w:b/>
        </w:rPr>
        <w:t>.</w:t>
        <w:tab/>
        <w:t>Licensed Territory: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5</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The non-exclusive license to use the Licensed Name and Mark </w:t>
      </w:r>
      <w:r>
        <w:rPr>
          <w:b/>
          <w:smallCaps/>
        </w:rPr>
        <w:t>enron international</w:t>
      </w:r>
      <w:r>
        <w:rPr/>
        <w:t xml:space="preserve"> is limited to the countries, commonwealths and territories set forth on Exhibit A which include the countries, commonwealths and territories in the Middle East, Africa, South America, the Caribbean Basin, the Indian subcontinent and Asia (excluding Japan and Australia) (the "Licensed Territory").  Licensee shall have no right to use, and shall not use, the Licensed Names and Marks (other than </w:t>
      </w:r>
      <w:r>
        <w:rPr>
          <w:b/>
          <w:smallCaps/>
        </w:rPr>
        <w:t>enron wind company</w:t>
      </w:r>
      <w:r>
        <w:rPr/>
        <w:t xml:space="preserve">) in the other areas of the world set forth on Exhibit B which include North America (the current 50 states of the United States, Canada and Mexico), Europe (other than Turkey), Japan, Australia, and New Zealand (the "Excluded Territory").  The nonexclusive license to use the Licensed Name and Mark </w:t>
      </w:r>
      <w:r>
        <w:rPr>
          <w:strike/>
        </w:rPr>
        <w:t>and</w:t>
      </w:r>
      <w:r>
        <w:rPr>
          <w:b/>
          <w:smallCaps/>
        </w:rPr>
        <w:t xml:space="preserve"> enron wind company</w:t>
      </w:r>
      <w:r>
        <w:rPr/>
        <w:t xml:space="preserve"> shall be limited as to term as set forth in Section 11.1 hereof, but shall not be limited as to territory.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b/>
        </w:rPr>
        <w:fldChar w:fldCharType="begin"/>
      </w:r>
      <w:r>
        <w:rPr>
          <w:b/>
        </w:rPr>
        <w:instrText xml:space="preserve"> SEQ ParaNumbers2_0 \* ARABIC </w:instrText>
      </w:r>
      <w:r>
        <w:rPr>
          <w:b/>
        </w:rPr>
        <w:fldChar w:fldCharType="separate"/>
      </w:r>
      <w:r>
        <w:rPr>
          <w:b/>
        </w:rPr>
        <w:t>6</w:t>
      </w:r>
      <w:r>
        <w:rPr>
          <w:b/>
        </w:rPr>
        <w:fldChar w:fldCharType="end"/>
      </w:r>
      <w:r>
        <w:rPr>
          <w:b/>
        </w:rPr>
        <w:t>.</w:t>
        <w:tab/>
        <w:t>Additional limitations and restrictions on Licensee's use of the Licensed Names and Marks: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Licensee shall use the Licensed Names and Marks in compliance with the terms of this Agreement and applicable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Except as set forth on Exhibit C hereto, Licensee shall not use the Licensed Names and Marks in any design form or in connection with any logos, without permission of Licensor, which permission shall not be unreasonably withheld if such design form or logo is not in any manner, including design, shape or color combination, similar to any design form or logo then being utilized by Licensor and its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 xml:space="preserve">Licensee shall always use the words </w:t>
      </w:r>
      <w:r>
        <w:rPr>
          <w:b/>
          <w:smallCaps/>
        </w:rPr>
        <w:t>enron</w:t>
      </w:r>
      <w:r>
        <w:rPr/>
        <w:t xml:space="preserve"> and </w:t>
      </w:r>
      <w:r>
        <w:rPr>
          <w:b/>
          <w:smallCaps/>
        </w:rPr>
        <w:t>international</w:t>
      </w:r>
      <w:r>
        <w:rPr/>
        <w:t xml:space="preserve"> and </w:t>
      </w:r>
      <w:r>
        <w:rPr>
          <w:b/>
          <w:smallCaps/>
        </w:rPr>
        <w:t>wind company</w:t>
      </w:r>
      <w:r>
        <w:rPr/>
        <w:t xml:space="preserve"> in the same size, type, and font so as not to emphasize the name and mark </w:t>
      </w:r>
      <w:r>
        <w:rPr>
          <w:b/>
          <w:smallCaps/>
        </w:rPr>
        <w:t>enron</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t>Licensee shall not use the Licensed Names and Marks in connection with the registration or public sale of securities (including, without limitation, securities of the Licensee or its subsidiaries) in any jurisdiction, other than as required as part of a recitation in offering materials of the history of 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5</w:t>
      </w:r>
      <w:r>
        <w:rPr/>
        <w:fldChar w:fldCharType="end"/>
      </w:r>
      <w:r>
        <w:rPr/>
        <w:t>.</w:t>
        <w:tab/>
        <w:t xml:space="preserve">Licensee shall not promulgate advertisements bearing the Licensed Names and Marks in publications or advertisements that are likely to be disseminated outside of the Licensed Territory. Licensee may include the Licensed Name and Marks on a web site or that bears the name and mark </w:t>
      </w:r>
      <w:r>
        <w:rPr>
          <w:b/>
          <w:smallCaps/>
        </w:rPr>
        <w:t>enron international</w:t>
      </w:r>
      <w:r>
        <w:rPr/>
        <w:t xml:space="preserve"> or </w:t>
      </w:r>
      <w:r>
        <w:rPr>
          <w:b/>
          <w:smallCaps/>
        </w:rPr>
        <w:t>enron wind</w:t>
      </w:r>
      <w:r>
        <w:rPr/>
        <w:t>, provided, however, that such web site is principally intended for use in connection with the Licensed Territory and is accessible only through a URL containing a country-specific domain name of a country included in the Licensed Territory.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6</w:t>
      </w:r>
      <w:r>
        <w:rPr/>
        <w:fldChar w:fldCharType="end"/>
      </w:r>
      <w:r>
        <w:rPr/>
        <w:t>.</w:t>
        <w:tab/>
        <w:t xml:space="preserve">Licensee shall not, whether during the Term of this Agreement or thereafter, dispute or contest, directly or indirectly, the validity or enforceability of Licensor's name and mark </w:t>
      </w:r>
      <w:r>
        <w:rPr>
          <w:b/>
          <w:smallCaps/>
        </w:rPr>
        <w:t>enron</w:t>
      </w:r>
      <w:r>
        <w:rPr/>
        <w:t xml:space="preserve"> or of the Licensed Names and Marks or advise, procure or assist anyone else to do the same, and Licensee shall not directly or indirectly attempt to dilute the value of the goodwill attached to Licensor's name and mark </w:t>
      </w:r>
      <w:r>
        <w:rPr>
          <w:b/>
          <w:smallCaps/>
        </w:rPr>
        <w:t>enron</w:t>
      </w:r>
      <w:r>
        <w:rPr/>
        <w:t xml:space="preserve"> or to the Licensed Names and Marks or advise, procure or assist anyone else to do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7</w:t>
      </w:r>
      <w:r>
        <w:rPr/>
        <w:fldChar w:fldCharType="end"/>
      </w:r>
      <w:r>
        <w:rPr/>
        <w:t>.</w:t>
        <w:tab/>
        <w:t>Licensee shall not make any use of the Licensed Names and Marks in any manner that is reasonably likely, in the opinion of Licensor, to adversely affect the Licensed Names and Marks, any other tradename or trademark owned by Licensor, the goodwill associated therewith, or Licensor's rights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8</w:t>
      </w:r>
      <w:r>
        <w:rPr/>
        <w:fldChar w:fldCharType="end"/>
      </w:r>
      <w:r>
        <w:rPr/>
        <w:t>.</w:t>
        <w:tab/>
        <w:t>Licensee shall not commit any act which in the opinion of Licensor would reasonably be anticipated to subject Licensor or its Licensed Names and Marks to public disrepute, contempt, scandal, or ridicule or which, in the opinion of Licensor, would reasonably be anticipated to (i) shock, insult or offend the community, or any group or class thereof or (ii) subject Licensor or any of its affiliates to any material sanction, fine, penalty, or other restriction under any law applicable to Licensor or its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9</w:t>
      </w:r>
      <w:r>
        <w:rPr/>
        <w:fldChar w:fldCharType="end"/>
      </w:r>
      <w:r>
        <w:rPr/>
        <w:t>.</w:t>
        <w:tab/>
        <w:t>The license granted herein to use the Licensed Names and Marks is personal to Licensee and, except for Licensee's right to grant sublicenses to its Permitted Sublicensees as specified above, the licensee may not be assigned or otherwise transferred or sublicensed to others.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6</w:t>
      </w:r>
      <w:r>
        <w:rPr/>
        <w:fldChar w:fldCharType="end"/>
      </w:r>
      <w:r>
        <w:rPr/>
        <w:t>.</w:t>
      </w:r>
      <w:r>
        <w:rPr/>
        <w:fldChar w:fldCharType="begin"/>
      </w:r>
      <w:r>
        <w:rPr/>
        <w:instrText xml:space="preserve"> SEQ ParaNumbers2_1 \* ARABIC </w:instrText>
      </w:r>
      <w:r>
        <w:rPr/>
        <w:fldChar w:fldCharType="separate"/>
      </w:r>
      <w:r>
        <w:rPr/>
        <w:t>10</w:t>
      </w:r>
      <w:r>
        <w:rPr/>
        <w:fldChar w:fldCharType="end"/>
      </w:r>
      <w:r>
        <w:rPr/>
        <w:t>.</w:t>
        <w:tab/>
        <w:t>Licensee shall not permit any mortgages, liens or other encumbrances to attach or apply to the Licensed Names and Marks.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7</w:t>
      </w:r>
      <w:r>
        <w:rPr>
          <w:b/>
        </w:rPr>
        <w:fldChar w:fldCharType="end"/>
      </w:r>
      <w:r>
        <w:rPr>
          <w:b/>
        </w:rPr>
        <w:t>.</w:t>
        <w:tab/>
        <w:t>Quality standards: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fldChar w:fldCharType="begin"/>
      </w:r>
      <w:r>
        <w:rPr/>
        <w:instrText xml:space="preserve"> SEQ ParaNumbers2_0 \* ARABIC </w:instrText>
      </w:r>
      <w:r>
        <w:rPr/>
        <w:fldChar w:fldCharType="separate"/>
      </w:r>
      <w:r>
        <w:rPr/>
        <w:t>7</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The businesses, goods and services conducted or provided by Licensee in conjunction with the Licensed Names and Marks, or which bear the Licensed Names and Marks, shall be of a quality, form and nature equivalent to the level normally supplied by Licensor or its subsidiaries or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b/>
        </w:rPr>
      </w:pPr>
      <w:r>
        <w:rPr>
          <w:b/>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b/>
        </w:rPr>
        <w:fldChar w:fldCharType="begin"/>
      </w:r>
      <w:r>
        <w:rPr>
          <w:b/>
        </w:rPr>
        <w:instrText xml:space="preserve"> SEQ ParaNumbers2_0 \* ARABIC </w:instrText>
      </w:r>
      <w:r>
        <w:rPr>
          <w:b/>
        </w:rPr>
        <w:fldChar w:fldCharType="separate"/>
      </w:r>
      <w:r>
        <w:rPr>
          <w:b/>
        </w:rPr>
        <w:t>8</w:t>
      </w:r>
      <w:r>
        <w:rPr>
          <w:b/>
        </w:rPr>
        <w:fldChar w:fldCharType="end"/>
      </w:r>
      <w:r>
        <w:rPr>
          <w:b/>
        </w:rPr>
        <w:t>.</w:t>
        <w:tab/>
        <w:t>Licensee shall use its best efforts to avoid any likelihood of confusion and shall utilize a disclaimer if required by Licensor:</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8</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Licensee shall use its best efforts to avoid any likelihood of confusion between its use of the Licensed Names and Marks and the names and marks of Licensor and its subsidiaries and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8</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If reasonably required to avoid confusion and requested by Licensor, Licensee shall utilize a disclaimer in connection with its business, goods and services (including the advertisement and promotion thereof) stating that Licensee is not controlled by Licensor and that the Licensed Names and Marks are used under a license from 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9</w:t>
      </w:r>
      <w:r>
        <w:rPr>
          <w:b/>
        </w:rPr>
        <w:fldChar w:fldCharType="end"/>
      </w:r>
      <w:r>
        <w:rPr>
          <w:b/>
        </w:rPr>
        <w:t>.</w:t>
        <w:tab/>
        <w:t>Protection and enforcement of rights in the Licensed Names and Marks: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rPr>
      </w:pPr>
      <w:r>
        <w:rPr/>
        <w:fldChar w:fldCharType="begin"/>
      </w:r>
      <w:r>
        <w:rPr/>
        <w:instrText xml:space="preserve"> SEQ ParaNumbers2_0 \* ARABIC </w:instrText>
      </w:r>
      <w:r>
        <w:rPr/>
        <w:fldChar w:fldCharType="separate"/>
      </w:r>
      <w:r>
        <w:rPr/>
        <w:t>9</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It is an express purpose and condition of this Agreement that none of its provisions shall prejudice in any fashion any legal rights of Licensor in the Licensed Names and Marks.  If any provision of this Agreement is interpreted by any court or other administrative authority in any manner which prejudices, restricts or impedes in any manner, except as expressly set forth herein, the rights of Licensor in the Licensed Names and Marks, with Licensor's consent this Agreement shall be deemed amended by modifying such provision to the extent necessary whereby it no longer prejudices, restricts or impedes in any manner the rights of Licensor in the Licensed Names and Marks while preserving its intent, or, if that is not possible, by substituting for it another provision that does not prejudice, restrict or impede in any manner the rights of Licensor in the Licensed Names and Marks.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9</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Licensee may not register the Licensed Names and Marks as a trademark or service mark in any jurisdiction in its own name.  If Licensee desires that one or more of the Licensed Names and Marks be registered in any particular jurisdiction, Licensee shall so notify Licensor in writing and Licensor shall file the applications to register the Licensed Name and Mark in Licensor's name, but Licensee shall pay all of the expenses of obtaining and maintaining such registration during the existence of its license to use such Licensed Name and Mark.  Moreover, to the extent Licensor elects to register any of the Licensed Names and Marks in any jurisdiction within the Licensed Territory Licensor shall notify Licensee and unless Licensee notifies Licensor within 30 days that it elects to exclude such jurisdiction from the Licensed Territory, Licensee shall reimburse Licensor for all expenses of obtaining and maintaining such registrations during the existence of Licensee's license to use such Licensed Name and Mark.  In the event Licensee does elect to exclude one or more jurisdictions from the Licensed Territory pursuant to the preceding sentence, Exhibits A and B hereto shall be deemed to be so amended as of the date of Licensee's notice to Licensor.  Licensee shall cooperate fully with Licensor in the registration of the Licensed Names and Marks, including executing such agreements and furnishing such declarations of use as may be required by Licensor in connection with the registration of the Licensed Names and Marks.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9</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Licensee shall report to Licensor any infringement or imitation of, or challenge to, the Licensed Names and Marks, immediately upon becoming aware of same, and Licensor and Licensee shall cooperate in determining whether or not any action shall be taken on account of such infringements, imitations or challenges; provided that the final decision with respect thereto shall be made by Licensor in its sole discretion.  Licensee shall not be entitled to bring, or compel Licensor to bring, any action or other legal proceedings on account of such infringements, imitations or challenges, without the written agreement of Licensor.  Licensor shall not be liable for any loss, cost, damage or expense suffered or incurred by Licensee because of the failure or inability of Licensor to take or consent to the taking of any action on account of any such infringements, imitations or challenges or because of the failure of any such action or proceeding but to the extent any such action, proceeding or challenge relates to the use of the Licensed Names and Mark in the Licensed Territory, Licensor shall keep Licensee reasonably informed as to the status of such proceedings.  In the event that Licensor shall commence any action or legal proceeding on account of such infringements, imitations or challenges, Licensee agrees to provide all reasonable assistance requested by Licensor in preparing for and prosecuting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b/>
        </w:rPr>
        <w:fldChar w:fldCharType="begin"/>
      </w:r>
      <w:r>
        <w:rPr>
          <w:b/>
        </w:rPr>
        <w:instrText xml:space="preserve"> SEQ ParaNumbers2_0 \* ARABIC </w:instrText>
      </w:r>
      <w:r>
        <w:rPr>
          <w:b/>
        </w:rPr>
        <w:fldChar w:fldCharType="separate"/>
      </w:r>
      <w:r>
        <w:rPr>
          <w:b/>
        </w:rPr>
        <w:t>10</w:t>
      </w:r>
      <w:r>
        <w:rPr>
          <w:b/>
        </w:rPr>
        <w:fldChar w:fldCharType="end"/>
      </w:r>
      <w:r>
        <w:rPr>
          <w:b/>
        </w:rPr>
        <w:t>.</w:t>
        <w:tab/>
        <w:t>Contractual provisions allocating other risks of liability and loss: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10</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If Licensee is sued (or threatened with suit) by a third party claiming that Licensee's use of the Licensed Names and Mark in accordance with the terms of this Agreement violates such third party's rights in its name and mark, Licensee shall immediately notify Licensor of such action and provide Licensor with copies of any and all correspondence, process or other documentation received by Licensee.  Provided that Licensee is not in breach of this Agreement, Licensor agrees to defend and indemnify Licensee from such third party claim as well as any and all reasonable costs, fees and judgments incurred by Licensee and its wholly owned subsidiaries and their respective officers, directors, employees and representatives in connection therewith.  Licensor shall have the right to control the defense of the litigation and Licensee shall provide Licensor with any cooperation or assistance, including the execution of pleadings and counterclaims, as Licensor may reasonably request in connection with such defense.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10</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Except for third party claims of infringement against Licensee that are covered by the preceding section, Licensee shall defend, indemnify and hold harmless Licensor and its various subsidiaries and affiliates, and their respective officers, directors, employees and representatives, from and against any and all claims, demands or causes of action arising out of Licensee's use of the Licensed Names and Marks, as well as any and all reasonable costs, fees, judgments, and liabilities incurred in connection therewith.  In the event that Licensor or another indemnitee is claimed to have been negligent or otherwise at fault or strictly liable without fault with respect to the damages or injuries sustained by the third party claimant, Licensee's obligations under this section shall continue but Licensee's indemnity obligation shall not apply to the percentage of responsibility for the third party's damage or injuries adjudicated to be attributed to Licensor or the other indemnitee,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11</w:t>
      </w:r>
      <w:r>
        <w:rPr>
          <w:b/>
        </w:rPr>
        <w:fldChar w:fldCharType="end"/>
      </w:r>
      <w:r>
        <w:rPr>
          <w:b/>
        </w:rPr>
        <w:t>.</w:t>
        <w:tab/>
        <w:t>Term of the license granted by this Agreement: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11</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The Term of the license to use the Licensed Names and Marks </w:t>
      </w:r>
      <w:r>
        <w:rPr>
          <w:b/>
          <w:smallCaps/>
        </w:rPr>
        <w:t>enron wind company</w:t>
      </w:r>
      <w:r>
        <w:rPr/>
        <w:t xml:space="preserve"> is twelve months from the Effective Date.  Licensee's right to use Names and Marks </w:t>
      </w:r>
      <w:r>
        <w:rPr>
          <w:b/>
          <w:smallCaps/>
        </w:rPr>
        <w:t>enron wind company</w:t>
      </w:r>
      <w:r>
        <w:rPr/>
        <w:t xml:space="preserve"> shall automatically terminate twelve months after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fldChar w:fldCharType="begin"/>
      </w:r>
      <w:r>
        <w:rPr/>
        <w:instrText xml:space="preserve"> SEQ ParaNumbers2_0 \* ARABIC </w:instrText>
      </w:r>
      <w:r>
        <w:rPr/>
        <w:fldChar w:fldCharType="separate"/>
      </w:r>
      <w:r>
        <w:rPr/>
        <w:t>11</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 xml:space="preserve">The Term of the license to use the Licensed Name and Mark </w:t>
      </w:r>
      <w:r>
        <w:rPr>
          <w:b/>
          <w:smallCaps/>
        </w:rPr>
        <w:t xml:space="preserve">enron international </w:t>
      </w:r>
      <w:r>
        <w:rPr/>
        <w:t xml:space="preserve">in the Fields of Use in the countries set forth on Exhibit A as Five Year Countries (the Indian subcontinent, and the countries, commonwealths and territories in the Middle East, Africa, South America and the Caribbean Basin) is five years from the Effective Date.  Licensee's right to use the Licensed Name and Mark </w:t>
      </w:r>
      <w:r>
        <w:rPr>
          <w:b/>
          <w:smallCaps/>
        </w:rPr>
        <w:t xml:space="preserve">enron international </w:t>
      </w:r>
      <w:r>
        <w:rPr/>
        <w:t>in the countries set forth as Five Year Countries on Exhibit A shall automatically terminate five years after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11</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 xml:space="preserve">The Term of the license to use the Licensed Name and Mark </w:t>
      </w:r>
      <w:r>
        <w:rPr>
          <w:b/>
          <w:smallCaps/>
        </w:rPr>
        <w:t xml:space="preserve">enron international </w:t>
      </w:r>
      <w:r>
        <w:rPr/>
        <w:t xml:space="preserve">in the Licensed Fields of Use in the countries set forth on Exhibit A as Three Year Countries (Asia (excluding Japan and Australia/New Zealand)) is three years from the Effective Date.  Licensee's right to use the Licensed Name and Mark </w:t>
      </w:r>
      <w:r>
        <w:rPr>
          <w:b/>
          <w:smallCaps/>
        </w:rPr>
        <w:t xml:space="preserve">enron international </w:t>
      </w:r>
      <w:r>
        <w:rPr/>
        <w:t>in the countries set forth on Exhibit A as Three Year Countries shall automatically terminate three years after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12</w:t>
      </w:r>
      <w:r>
        <w:rPr>
          <w:b/>
        </w:rPr>
        <w:fldChar w:fldCharType="end"/>
      </w:r>
      <w:r>
        <w:rPr>
          <w:b/>
        </w:rPr>
        <w:t>.</w:t>
        <w:tab/>
        <w:t>Termination of the license prior to the expiration of the Term: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12</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The license granted by this Agreement shall terminate, as set forth below, upon the occurrence of any of the following events: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Licensee shall file a registration statement in any jurisdiction in connection with an initial public offering of its debt or equity securities (excluding any registration statement filed solely in connection with an employee benefit plan); provided that if such offering shall be withdrawn prior to the sale of any securities pursuant to such offering this Agreement shall be reinstated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 xml:space="preserve">A Designated Investor, as defined below, shall acquire an amount of the fully diluted equity of Licensee which is greater than or equal to (i) the then current ownership interest in Licensee held by Licensor and its affiliates plus (ii) the amount of any ownership interest in Licensee theretofore transferred pursuant to a Voluntary Transfer by Licensor and not reacquired by Licensor, or a Designated Investor shall acquire rights to board representation or other management rights with regard to Licensee equal to or greater than Licensor's rights.  As used herein, a "Voluntary Transfer" shall mean any voluntary sale, transfer or assignment by Licensor of </w:t>
      </w:r>
      <w:r>
        <w:rPr>
          <w:b/>
          <w:u w:val="double"/>
        </w:rPr>
        <w:t>an</w:t>
      </w:r>
      <w:r>
        <w:rPr/>
        <w:t xml:space="preserve"> ownership interest in Licensee (as opposed to </w:t>
      </w:r>
      <w:r>
        <w:rPr>
          <w:b/>
          <w:u w:val="double"/>
        </w:rPr>
        <w:t>an</w:t>
      </w:r>
      <w:r>
        <w:rPr/>
        <w:t xml:space="preserve"> ownership interest transferred or disposed of pursuant to dragalong or similar provisions, disposed of in a merger or diminished due to the issuance of additional shares by Licensee)  As used herein, a Designated Investor shall mean any entity, which (together with all other entities controlled by, controlling or under common control with such entity) derives more than 20% of its worldwide gross revenues from the conduct of any business or businesses within the Licensed Fields of Use; provided, however, that [Enercom] and the shareholders of [Enercom] as of the date hereof shall not constitute Designated Investors  [subject to review of [Enercom] Shareholders].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At any time after 18 months after the date hereof, Licensor's then current ownership interest in Licensee plus the amount of any ownership interest in Licensee theretofore subject to a Voluntary Transfer and not reacquired by Licensor shall be less than 10% of the fully diluted equity of 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ab/>
        <w:t>[d]</w:t>
        <w:tab/>
        <w:t>A Change of Control of Licensee shall occur.  For the purposes hereof, a Change of Control of Licensee shall be deemed to occur upon the occurrence of one or more of the following events: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(1)</w:t>
        <w:tab/>
        <w:t xml:space="preserve">any “person,” as such term is used in Sections 13(d) and 14(d) of the Exchange Act, other than [Enercom] or any </w:t>
      </w:r>
      <w:r>
        <w:rPr>
          <w:strike/>
        </w:rPr>
        <w:t>affiliate of a</w:t>
      </w:r>
      <w:r>
        <w:rPr/>
        <w:t xml:space="preserve"> shareholder of [Enercom] </w:t>
      </w:r>
      <w:r>
        <w:rPr>
          <w:strike/>
        </w:rPr>
        <w:t>and any shareholder of [Enercom]</w:t>
      </w:r>
      <w:r>
        <w:rPr/>
        <w:t xml:space="preserve"> as of the date hereof </w:t>
      </w:r>
      <w:r>
        <w:rPr>
          <w:b/>
          <w:u w:val="double"/>
        </w:rPr>
        <w:t>and any affiliate of any such shareholder</w:t>
      </w:r>
      <w:r>
        <w:rPr/>
        <w:t>, is or becomes the “beneficial owner,” as defined in Rules 13d-3 and 13d-5 under the Exchange Act, directly or indirectly, of more than 50% of the outstanding equity securities of Licensee or [Enercom];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(2)</w:t>
        <w:tab/>
        <w:t>there shall be consummated any consolidation or merger of Licensee or [Enercom] in which Licensee or [Enercom], as applicable, is not the continuing or surviving person or pursuant to which the equity securities of Licensee or [Enercom] would be converted into cash, securities or other property, other than a merger or consolidation of Licensee or [Enercom] in which the holders of the equity securities of Licensee or [Enercom] outstanding immediately prior to the consolidation or merger hold, directly or indirectly, at least a majority of the equity securities of the surviving person immediately after such consolidation or merger;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(3)</w:t>
        <w:tab/>
        <w:t>the approval by the holders of the equity securities of Licensee of any plan or proposal for the liquidation or dissolution of 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[e]</w:t>
        <w:tab/>
        <w:t>Licensee assigns or attempts to assign, transfer or sublicense, by operation of law or otherwise (including by way of merger or amalgamation) this Agreement or any rights hereunder to any entity other than a Permitted Sublicensee or Licensee permits a mortgage, lien or other encumbrance to attach or apply to the Licensed Names and Marks unless such lien or encumbrance is removed within 30 days of the occurrence thereof; provided, that in the case of any Sublicensee to which this clause shall apply, the license shall terminate only with respect to such Sublicensee.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[f]</w:t>
        <w:tab/>
        <w:t>Licensee or any Sublicensee shall (i) apply for or consent to the appointment of, or the taking of possession by, a receiver, custodian, trustee or liquidator of itself or of all or a substantial part of its property, (ii) admit in writing its inability, or be generally unable, to pay its debts as they become due, (iii) make a general assignment for the benefit of its creditors, (iv) file a petition seeking to take advantage of the protection afforded to debtors under any law relating to bankruptcy, insolvency, reorganization, winding up, or composition, or readjustment of debts (herein an “Insolvency Law”), or (v) fail to contest in a timely and appropriate manner any involuntary action filed against it under any Insolvency Law, provided, that in the case of any Sublicensee to which this clause shall apply, the license shall terminate only with respect to such Sublicensee.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[g]</w:t>
        <w:tab/>
        <w:t>Licensee or any Sublicensee (i) shall commit any act which if Licensee or such Sublicensee was a “domestic concern,” as that term is defined in the United States Foreign Corrupt Practices Act (the “FCPA”), would violate the provisions of the FCPA and not be subject to any affirmative defense set forth in the FCPA or (ii) shall be convicted of a material violation of the criminal laws of any jurisdiction relating to fraud, corruption, environmental or health and safety matters that in the reasonable opinion of the Licensor the reputation or goodwill of Licensor</w:t>
      </w:r>
      <w:r>
        <w:rPr>
          <w:strike/>
        </w:rPr>
        <w:t>,</w:t>
      </w:r>
      <w:r>
        <w:rPr/>
        <w:t xml:space="preserve"> </w:t>
      </w:r>
      <w:r>
        <w:rPr>
          <w:b/>
          <w:u w:val="double"/>
        </w:rPr>
        <w:t>or</w:t>
      </w:r>
      <w:r>
        <w:rPr/>
        <w:t xml:space="preserve"> the Licensed Names and Marks are materially and adversely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Termination under subsections 12.1(a), (e), (f) or (g) shall be effective immediately upon the first occurrence of an event set forth in such subsections.  Terminations under subsection 12.1(b) or (d) shall be effective 30 days after the first occurrence of an event set forth in such subsections.  Termination under subsection 12.1(c) shall be effective 90 days after the first occurrence of an event described in such subsections.  Licensee shall notify Licensor in writing immediately upon the occurrence of any event described in Section 12.1.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12</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Licensor may terminate the license granted by this Agreement on written notice to Licensee upon the occurrence of any of the following events in breach of this Agreement if Licensor has first given the Licensee written notice of breach and Licensee has not within thirty (30) days thereafter cured such breach: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Licensee breaches in any material way the terms and conditions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Licensee uses the Licensed Names and Marks in connection with conducting business or offering goods or services outside the Licensed Fields of Use or outside the Licensed Territory.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b/>
        </w:rPr>
        <w:fldChar w:fldCharType="begin"/>
      </w:r>
      <w:r>
        <w:rPr>
          <w:b/>
        </w:rPr>
        <w:instrText xml:space="preserve"> SEQ ParaNumbers2_0 \* ARABIC </w:instrText>
      </w:r>
      <w:r>
        <w:rPr>
          <w:b/>
        </w:rPr>
        <w:fldChar w:fldCharType="separate"/>
      </w:r>
      <w:r>
        <w:rPr>
          <w:b/>
        </w:rPr>
        <w:t>13</w:t>
      </w:r>
      <w:r>
        <w:rPr>
          <w:b/>
        </w:rPr>
        <w:fldChar w:fldCharType="end"/>
      </w:r>
      <w:r>
        <w:rPr>
          <w:b/>
        </w:rPr>
        <w:t>.</w:t>
        <w:tab/>
        <w:t>Events and obligations upon termination of the license granted by this Agreement: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13</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Notwithstanding any dispute whatsoever that may arise or exist between the parties hereto, upon termination of the license to use a particular Licensed Name and Mark the rights granted to Licensee under this Agreement with respect to the particular Licensed Name and Mark shall automatically revert to Licensor.  Licensee shall immediately cease using the terminated Licensed Names and Marks or any confusingly similar trade name or mark; provided that Licensee may continue to use the letters "EI" and "EWC".  Upon termination of all rights in the Licensed Names and Marks, Licensee shall immediately change its corporate name to one that does not use the name and mark </w:t>
      </w:r>
      <w:r>
        <w:rPr>
          <w:b/>
          <w:smallCaps/>
        </w:rPr>
        <w:t>enron</w:t>
      </w:r>
      <w:r>
        <w:rPr/>
        <w:t xml:space="preserve"> or any words confusingly similar thereto; provided Licensee may continue to use the letters "EI" and "EWC".  Licensee shall execute all such documents and do all such things as Licensor may require to remove Licensee as a licensed user of, or as an applicant to be a licensed user of, the Licensed Names and Marks and to transfer to Licensor all rights in the Licensed Names and Marks and in the goodwill associated therewith, without payment therefor, and Licensee hereby irrevocably appoints Licensor as its duly authorized agent to execute all necessary documents and to do all necessary things to effect such transfer; Licensee shall not directly or indirectly dispute any application or action by Licensor to remove Licensee as a licensed user of the Licensed Names and Marks.  Licensee shall remove forthwith from public view all signs and advertising materials, printed paper products, business supplies, and promotional material of any kind bearing the terminated Licensed Names and Marks then in its possession.  Licensee thereafter shall not directly or indirectly use or refer to the Licensed Names and Marks or in any way to identify itself or associate itself with the Licensed Names and Marks (other than as required as part of a recitation of the history of Licensee).  Licensor shall have the right to enforce these obligations through an injunction and pursue all legal remedies for any breach of this Agreement by Licensee, including the right to collect damages for the diminution in value of the </w:t>
      </w:r>
      <w:r>
        <w:rPr>
          <w:b/>
          <w:smallCaps/>
        </w:rPr>
        <w:t>enron</w:t>
      </w:r>
      <w:r>
        <w:rPr/>
        <w:t xml:space="preserve"> name and mark caused by any such breach.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14</w:t>
      </w:r>
      <w:r>
        <w:rPr>
          <w:b/>
        </w:rPr>
        <w:fldChar w:fldCharType="end"/>
      </w:r>
      <w:r>
        <w:rPr>
          <w:b/>
        </w:rPr>
        <w:t>.</w:t>
        <w:tab/>
        <w:t>Competing businesses: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14</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Nothing in this Agreement prohibits Licensee from conducting business outside the Licensed Fields of Use or the Licensed Territory under names or marks other than the Licensed Names and Marks, provided that such other names or marks are not likely to cause confusion with Licensor's names or marks; provided Licensee may continue to use the letters "EI" and "EWC".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14</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 xml:space="preserve">Notwithstanding anything to the contrary provided by this Agreement, Licensee shall not compete, using any name or mark that includes the word </w:t>
      </w:r>
      <w:r>
        <w:rPr>
          <w:b/>
          <w:smallCaps/>
        </w:rPr>
        <w:t>enron</w:t>
      </w:r>
      <w:r>
        <w:rPr>
          <w:smallCaps/>
        </w:rPr>
        <w:t>,</w:t>
      </w:r>
      <w:r>
        <w:rPr/>
        <w:t xml:space="preserve"> with Enron Broadband Services, Inc. or any affiliate thereof in any geographical area where Enron Broadband Services, Inc. or any of its affiliates is, from time to time, using </w:t>
      </w:r>
      <w:r>
        <w:rPr>
          <w:strike/>
        </w:rPr>
        <w:t>its</w:t>
      </w:r>
      <w:r>
        <w:rPr/>
        <w:t xml:space="preserve"> </w:t>
      </w:r>
      <w:r>
        <w:rPr>
          <w:b/>
          <w:u w:val="double"/>
        </w:rPr>
        <w:t>a</w:t>
      </w:r>
      <w:r>
        <w:rPr/>
        <w:t xml:space="preserve"> name/mark </w:t>
      </w:r>
      <w:r>
        <w:rPr>
          <w:b/>
          <w:u w:val="double"/>
        </w:rPr>
        <w:t>that includes</w:t>
      </w:r>
      <w:r>
        <w:rPr/>
        <w:t xml:space="preserve"> </w:t>
      </w:r>
      <w:r>
        <w:rPr>
          <w:b/>
          <w:smallCaps/>
        </w:rPr>
        <w:t>enron</w:t>
      </w:r>
      <w:r>
        <w:rPr/>
        <w:t xml:space="preserve"> </w:t>
      </w:r>
      <w:r>
        <w:rPr>
          <w:strike/>
        </w:rPr>
        <w:t>broadband services</w:t>
      </w:r>
      <w:r>
        <w:rPr/>
        <w:t xml:space="preserve">; and Licensee shall not compete, using any name or mark that includes the word </w:t>
      </w:r>
      <w:r>
        <w:rPr>
          <w:b/>
          <w:smallCaps/>
        </w:rPr>
        <w:t>enron</w:t>
      </w:r>
      <w:r>
        <w:rPr/>
        <w:t xml:space="preserve">, with </w:t>
      </w:r>
      <w:r>
        <w:rPr>
          <w:b/>
          <w:u w:val="double"/>
        </w:rPr>
        <w:t>any business reasonably related to</w:t>
      </w:r>
      <w:r>
        <w:rPr/>
        <w:t xml:space="preserve"> the current business of Enron Energy Services, Inc. or any of its affiliates in any geographical area where Enron Energy Services, Inc. of any of its affiliates is, from time to time, using </w:t>
      </w:r>
      <w:r>
        <w:rPr>
          <w:strike/>
        </w:rPr>
        <w:t>its</w:t>
      </w:r>
      <w:r>
        <w:rPr/>
        <w:t xml:space="preserve"> </w:t>
      </w:r>
      <w:r>
        <w:rPr>
          <w:b/>
          <w:u w:val="double"/>
        </w:rPr>
        <w:t>a</w:t>
      </w:r>
      <w:r>
        <w:rPr/>
        <w:t xml:space="preserve"> name/mark </w:t>
      </w:r>
      <w:r>
        <w:rPr>
          <w:b/>
          <w:u w:val="double"/>
        </w:rPr>
        <w:t>that includes</w:t>
      </w:r>
      <w:r>
        <w:rPr/>
        <w:t xml:space="preserve"> </w:t>
      </w:r>
      <w:r>
        <w:rPr>
          <w:b/>
          <w:smallCaps/>
        </w:rPr>
        <w:t>enron</w:t>
      </w:r>
      <w:r>
        <w:rPr/>
        <w:t xml:space="preserve"> </w:t>
      </w:r>
      <w:r>
        <w:rPr>
          <w:strike/>
        </w:rPr>
        <w:t>energy services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14</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 xml:space="preserve">Licensor and its affiliates and related companies shall have the right to use, and license others to use, the name and mark </w:t>
      </w:r>
      <w:r>
        <w:rPr>
          <w:b/>
          <w:smallCaps/>
        </w:rPr>
        <w:t>enron</w:t>
      </w:r>
      <w:r>
        <w:rPr/>
        <w:t xml:space="preserve"> in Licensed Fields of Use in the Licensed Territory in all forms; provided, however, Licensor and its affiliates  and related companies may not use or license others to use the names and mark </w:t>
      </w:r>
      <w:r>
        <w:rPr>
          <w:b/>
          <w:smallCaps/>
        </w:rPr>
        <w:t>enron international</w:t>
      </w:r>
      <w:r>
        <w:rPr/>
        <w:t xml:space="preserve"> in the Fields of Use in the Licensed Territory during the existence of the non-exclusive license granted to Licensee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fldChar w:fldCharType="begin"/>
      </w:r>
      <w:r>
        <w:rPr>
          <w:b/>
        </w:rPr>
        <w:instrText xml:space="preserve"> SEQ ParaNumbers2_0 \* ARABIC </w:instrText>
      </w:r>
      <w:r>
        <w:rPr>
          <w:b/>
        </w:rPr>
        <w:fldChar w:fldCharType="separate"/>
      </w:r>
      <w:r>
        <w:rPr>
          <w:b/>
        </w:rPr>
        <w:t>15</w:t>
      </w:r>
      <w:r>
        <w:rPr>
          <w:b/>
        </w:rPr>
        <w:fldChar w:fldCharType="end"/>
      </w:r>
      <w:r>
        <w:rPr>
          <w:b/>
        </w:rPr>
        <w:t>.</w:t>
        <w:tab/>
        <w:t>Miscellaneous: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15</w:t>
      </w:r>
      <w:r>
        <w:rPr/>
        <w:fldChar w:fldCharType="end"/>
      </w:r>
      <w:r>
        <w:rPr/>
        <w:t>.</w:t>
      </w:r>
      <w:r>
        <w:rPr/>
        <w:fldChar w:fldCharType="begin"/>
      </w:r>
      <w:r>
        <w:rPr/>
        <w:instrText xml:space="preserve"> SEQ ParaNumbers2_1 \* ARABIC </w:instrText>
      </w:r>
      <w:r>
        <w:rPr/>
        <w:fldChar w:fldCharType="separate"/>
      </w:r>
      <w:r>
        <w:rPr/>
        <w:t>1</w:t>
      </w:r>
      <w:r>
        <w:rPr/>
        <w:fldChar w:fldCharType="end"/>
      </w:r>
      <w:r>
        <w:rPr/>
        <w:t>.</w:t>
        <w:tab/>
        <w:t xml:space="preserve">This Agreement shall be subject to and governed, construed and interpreted in all respects in accordance with the laws of New York and, insofar as they are applicable, the United States, excluding any conflict-of-law rule or principle that might refer the governance, construction or interpretation of this Agreement to the laws of another State or country.  The </w:t>
      </w:r>
      <w:r>
        <w:rPr>
          <w:strike/>
        </w:rPr>
        <w:t>State and federal Courts located in</w:t>
      </w:r>
      <w:r>
        <w:rPr/>
        <w:t xml:space="preserve"> </w:t>
      </w:r>
      <w:r>
        <w:rPr>
          <w:b/>
          <w:u w:val="double"/>
        </w:rPr>
        <w:t>Commercial Courts of the borough of Manhattan and the Federal District Courts of the Southern District of</w:t>
      </w:r>
      <w:r>
        <w:rPr/>
        <w:t xml:space="preserve"> New York</w:t>
      </w:r>
      <w:r>
        <w:rPr>
          <w:strike/>
        </w:rPr>
        <w:t>, New York,</w:t>
      </w:r>
      <w:r>
        <w:rPr/>
        <w:t xml:space="preserve"> shall constitute the exclusive forums for the governance, construction or interpretation of this Agreement and the resolution of any and all disputes or claims arising out of or based upon this Agreement.  If a party initiates litigation in another forum, such other forum Court shall immediately dismiss such litigation or transfer the litigation to the appropriate Court in New York, New York.  If a party brings legal action to enforce the terms of this Agreement, the party who prevails in such legal action, whether plaintiff or defendant, in addition to the remedy or relief obtained in such legal action shall be entitled to recover its attorneys fees and expenses incurred in connection with such legal action (if a party initiates litigation in a forum other than a forum in New York, New York, it shall pay all attorneys fees and expenses incurred by the other party in having the litigation dismissed or transferred to a forum in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15</w:t>
      </w:r>
      <w:r>
        <w:rPr/>
        <w:fldChar w:fldCharType="end"/>
      </w:r>
      <w:r>
        <w:rPr/>
        <w:t>.</w:t>
      </w:r>
      <w:r>
        <w:rPr/>
        <w:fldChar w:fldCharType="begin"/>
      </w:r>
      <w:r>
        <w:rPr/>
        <w:instrText xml:space="preserve"> SEQ ParaNumbers2_1 \* ARABIC </w:instrText>
      </w:r>
      <w:r>
        <w:rPr/>
        <w:fldChar w:fldCharType="separate"/>
      </w:r>
      <w:r>
        <w:rPr/>
        <w:t>2</w:t>
      </w:r>
      <w:r>
        <w:rPr/>
        <w:fldChar w:fldCharType="end"/>
      </w:r>
      <w:r>
        <w:rPr/>
        <w:t>.</w:t>
        <w:tab/>
        <w:t xml:space="preserve">By this Agreement, Licensor and Licensee are not partners, joint venturers or master/servant and by this Agreement, Licensor shall not control, and shall not have the right to control, Licensee's business operations or the methods and means by which it provides its goods or services.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fldChar w:fldCharType="begin"/>
      </w:r>
      <w:r>
        <w:rPr/>
        <w:instrText xml:space="preserve"> SEQ ParaNumbers2_0 \* ARABIC </w:instrText>
      </w:r>
      <w:r>
        <w:rPr/>
        <w:fldChar w:fldCharType="separate"/>
      </w:r>
      <w:r>
        <w:rPr/>
        <w:t>15</w:t>
      </w:r>
      <w:r>
        <w:rPr/>
        <w:fldChar w:fldCharType="end"/>
      </w:r>
      <w:r>
        <w:rPr/>
        <w:t>.</w:t>
      </w:r>
      <w:r>
        <w:rPr/>
        <w:fldChar w:fldCharType="begin"/>
      </w:r>
      <w:r>
        <w:rPr/>
        <w:instrText xml:space="preserve"> SEQ ParaNumbers2_1 \* ARABIC </w:instrText>
      </w:r>
      <w:r>
        <w:rPr/>
        <w:fldChar w:fldCharType="separate"/>
      </w:r>
      <w:r>
        <w:rPr/>
        <w:t>3</w:t>
      </w:r>
      <w:r>
        <w:rPr/>
        <w:fldChar w:fldCharType="end"/>
      </w:r>
      <w:r>
        <w:rPr/>
        <w:t>.</w:t>
        <w:tab/>
        <w:t>Neither party to this Agreement shall be liable to the other party hereto or to any Permitted Sublicensee for any claim for punitive, special, exemplary, incidental, indirect or consequential damages, including damages for loss of profits, loss of use or revenue, or losses by reason of cost of capital, connected with this Agreement regardless of whether such claim is based on contract, tort (including negligence), strict liability, violation of any applicable deceptive trade practices act or similar statute or any other legal or equitable principle.  Notwithstanding the above, the diminution in value of Licensor’s names and marks by reason of Licensee’s violation or breach of this Agreement shall be deemed direct damages recoverable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fldChar w:fldCharType="begin"/>
      </w:r>
      <w:r>
        <w:rPr/>
        <w:instrText xml:space="preserve"> SEQ ParaNumbers2_0 \* ARABIC </w:instrText>
      </w:r>
      <w:r>
        <w:rPr/>
        <w:fldChar w:fldCharType="separate"/>
      </w:r>
      <w:r>
        <w:rPr/>
        <w:t>15</w:t>
      </w:r>
      <w:r>
        <w:rPr/>
        <w:fldChar w:fldCharType="end"/>
      </w:r>
      <w:r>
        <w:rPr/>
        <w:t>.</w:t>
      </w:r>
      <w:r>
        <w:rPr/>
        <w:fldChar w:fldCharType="begin"/>
      </w:r>
      <w:r>
        <w:rPr/>
        <w:instrText xml:space="preserve"> SEQ ParaNumbers2_1 \* ARABIC </w:instrText>
      </w:r>
      <w:r>
        <w:rPr/>
        <w:fldChar w:fldCharType="separate"/>
      </w:r>
      <w:r>
        <w:rPr/>
        <w:t>4</w:t>
      </w:r>
      <w:r>
        <w:rPr/>
        <w:fldChar w:fldCharType="end"/>
      </w:r>
      <w:r>
        <w:rPr/>
        <w:t>.</w:t>
        <w:tab/>
        <w:t>All notices, requests, consents, demands, waivers or other communications hereunder shall be in writing in the English language and shall be sent by hand delivery to the addresses set forth below or by prepaid, first class mail to the addresses set forth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If to Licensor:</w:t>
        <w:tab/>
        <w:tab/>
        <w:tab/>
        <w:t>Enron Corp.</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b/>
        <w:tab/>
        <w:tab/>
        <w:tab/>
        <w:t>1400 Smith Street</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Houston, Texas</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77002</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Attention: General Counsel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If to Licensee: </w:t>
        <w:tab/>
        <w:tab/>
      </w:r>
      <w:r>
        <w:rPr>
          <w:u w:val="single"/>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u w:val="single"/>
        </w:rPr>
      </w:pPr>
      <w:r>
        <w:rPr>
          <w:u w:val="single"/>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Attention:  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
          <w:footerReference w:type="default" r:id="rId3"/>
          <w:type w:val="nextPage"/>
          <w:pgSz w:w="12240" w:h="15840"/>
          <w:pgMar w:left="1440" w:right="1440" w:gutter="0" w:header="720" w:top="776" w:footer="432" w:bottom="488"/>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The parties may at any time designate by like notice hereunder other addresses to which notices or </w:t>
      </w:r>
      <w:bookmarkStart w:id="0" w:name="QuickMark"/>
      <w:bookmarkEnd w:id="0"/>
      <w:r>
        <w:rPr/>
        <w:t>other communications should be transmitted.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executed this Agreement by their duly authorized representatives as of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r>
      <w:r>
        <w:rPr>
          <w:smallCaps/>
        </w:rPr>
        <w:t>Licensor,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By: 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Name: 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Title: 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r>
      <w:r>
        <w:rPr>
          <w:smallCaps/>
        </w:rPr>
        <w:t>Licensee,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Enron International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By: 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Name: 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tab/>
        <w:t>Title: _______________________________</w:t>
      </w:r>
    </w:p>
    <w:p>
      <w:pPr>
        <w:sectPr>
          <w:headerReference w:type="default" r:id="rId4"/>
          <w:headerReference w:type="first" r:id="rId5"/>
          <w:footerReference w:type="default" r:id="rId6"/>
          <w:footerReference w:type="first" r:id="rId7"/>
          <w:type w:val="nextPage"/>
          <w:pgSz w:w="12240" w:h="15840"/>
          <w:pgMar w:left="1440" w:right="1440" w:gutter="0" w:header="720" w:top="776" w:footer="432" w:bottom="488"/>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jc w:val="center"/>
        <w:rPr>
          <w:b/>
          <w:smallCaps/>
        </w:rPr>
      </w:pPr>
      <w:r>
        <w:rPr>
          <w:b/>
          <w:smallCaps/>
          <w:u w:val="single"/>
        </w:rPr>
        <w:t>Exhibit A</w:t>
      </w:r>
    </w:p>
    <w:p>
      <w:pPr>
        <w:pStyle w:val="Normal"/>
        <w:jc w:val="center"/>
        <w:rPr>
          <w:b/>
          <w:smallCaps/>
        </w:rPr>
      </w:pPr>
      <w:r>
        <w:rPr>
          <w:b/>
          <w:smallCaps/>
        </w:rPr>
        <w:t>licensed territories</w:t>
      </w:r>
    </w:p>
    <w:p>
      <w:pPr>
        <w:sectPr>
          <w:headerReference w:type="default" r:id="rId8"/>
          <w:headerReference w:type="first" r:id="rId9"/>
          <w:footerReference w:type="default" r:id="rId10"/>
          <w:footerReference w:type="first" r:id="rId11"/>
          <w:type w:val="nextPage"/>
          <w:pgSz w:w="12240" w:h="15840"/>
          <w:pgMar w:left="1440" w:right="1440" w:gutter="0" w:header="720" w:top="776" w:footer="720" w:bottom="776"/>
          <w:pgNumType w:start="1" w:fmt="decimal"/>
          <w:formProt w:val="false"/>
          <w:titlePg/>
          <w:textDirection w:val="lrTb"/>
          <w:docGrid w:type="default" w:linePitch="360" w:charSpace="0"/>
        </w:sectPr>
      </w:pPr>
    </w:p>
    <w:p>
      <w:pPr>
        <w:pStyle w:val="Normal"/>
        <w:rPr>
          <w:b/>
          <w:smallCaps/>
        </w:rPr>
      </w:pPr>
      <w:r>
        <w:rPr>
          <w:b/>
          <w:smallCaps/>
        </w:rPr>
      </w:r>
    </w:p>
    <w:p>
      <w:pPr>
        <w:pStyle w:val="Normal"/>
        <w:rPr>
          <w:b/>
          <w:smallCaps/>
          <w:sz w:val="32"/>
        </w:rPr>
      </w:pPr>
      <w:r>
        <w:rPr>
          <w:b/>
          <w:smallCaps/>
          <w:sz w:val="32"/>
        </w:rPr>
        <w:t>Five Year Countries</w:t>
      </w:r>
    </w:p>
    <w:p>
      <w:pPr>
        <w:pStyle w:val="Normal"/>
        <w:rPr>
          <w:b/>
          <w:smallCaps/>
          <w:sz w:val="32"/>
        </w:rPr>
      </w:pPr>
      <w:r>
        <w:rPr>
          <w:b/>
          <w:smallCaps/>
          <w:sz w:val="32"/>
        </w:rPr>
      </w:r>
    </w:p>
    <w:p>
      <w:pPr>
        <w:pStyle w:val="Normal"/>
        <w:numPr>
          <w:ilvl w:val="0"/>
          <w:numId w:val="1"/>
        </w:numPr>
        <w:tabs>
          <w:tab w:val="clear" w:pos="720"/>
          <w:tab w:val="left" w:pos="360" w:leader="none"/>
        </w:tabs>
        <w:rPr/>
      </w:pPr>
      <w:r>
        <w:rPr/>
        <w:t>India</w:t>
      </w:r>
    </w:p>
    <w:p>
      <w:pPr>
        <w:pStyle w:val="Normal"/>
        <w:rPr/>
      </w:pPr>
      <w:r>
        <w:rPr/>
      </w:r>
    </w:p>
    <w:p>
      <w:pPr>
        <w:pStyle w:val="Normal"/>
        <w:numPr>
          <w:ilvl w:val="0"/>
          <w:numId w:val="1"/>
        </w:numPr>
        <w:tabs>
          <w:tab w:val="clear" w:pos="720"/>
          <w:tab w:val="left" w:pos="360" w:leader="none"/>
        </w:tabs>
        <w:rPr/>
      </w:pPr>
      <w:r>
        <w:rPr/>
        <w:t>Middle East</w:t>
      </w:r>
    </w:p>
    <w:p>
      <w:pPr>
        <w:pStyle w:val="Normal"/>
        <w:numPr>
          <w:ilvl w:val="0"/>
          <w:numId w:val="2"/>
        </w:numPr>
        <w:tabs>
          <w:tab w:val="clear" w:pos="720"/>
          <w:tab w:val="left" w:pos="648" w:leader="none"/>
          <w:tab w:val="left" w:pos="1080" w:leader="none"/>
        </w:tabs>
        <w:ind w:hanging="144" w:start="864" w:end="0"/>
        <w:rPr/>
      </w:pPr>
      <w:r>
        <w:rPr/>
        <w:t>Bahrain</w:t>
      </w:r>
    </w:p>
    <w:p>
      <w:pPr>
        <w:pStyle w:val="Normal"/>
        <w:numPr>
          <w:ilvl w:val="0"/>
          <w:numId w:val="2"/>
        </w:numPr>
        <w:tabs>
          <w:tab w:val="clear" w:pos="720"/>
          <w:tab w:val="left" w:pos="648" w:leader="none"/>
          <w:tab w:val="left" w:pos="1080" w:leader="none"/>
        </w:tabs>
        <w:ind w:hanging="144" w:start="864" w:end="0"/>
        <w:rPr/>
      </w:pPr>
      <w:r>
        <w:rPr/>
        <w:t>Iran *</w:t>
      </w:r>
    </w:p>
    <w:p>
      <w:pPr>
        <w:pStyle w:val="Normal"/>
        <w:numPr>
          <w:ilvl w:val="0"/>
          <w:numId w:val="2"/>
        </w:numPr>
        <w:tabs>
          <w:tab w:val="clear" w:pos="720"/>
          <w:tab w:val="left" w:pos="648" w:leader="none"/>
          <w:tab w:val="left" w:pos="1080" w:leader="none"/>
        </w:tabs>
        <w:ind w:hanging="144" w:start="864" w:end="0"/>
        <w:rPr/>
      </w:pPr>
      <w:r>
        <w:rPr/>
        <w:t>Iraq *</w:t>
      </w:r>
    </w:p>
    <w:p>
      <w:pPr>
        <w:pStyle w:val="Normal"/>
        <w:numPr>
          <w:ilvl w:val="0"/>
          <w:numId w:val="2"/>
        </w:numPr>
        <w:tabs>
          <w:tab w:val="clear" w:pos="720"/>
          <w:tab w:val="left" w:pos="648" w:leader="none"/>
          <w:tab w:val="left" w:pos="1080" w:leader="none"/>
        </w:tabs>
        <w:ind w:hanging="144" w:start="864" w:end="0"/>
        <w:rPr/>
      </w:pPr>
      <w:r>
        <w:rPr/>
        <w:t>Israel</w:t>
      </w:r>
    </w:p>
    <w:p>
      <w:pPr>
        <w:pStyle w:val="Normal"/>
        <w:numPr>
          <w:ilvl w:val="0"/>
          <w:numId w:val="2"/>
        </w:numPr>
        <w:tabs>
          <w:tab w:val="clear" w:pos="720"/>
          <w:tab w:val="left" w:pos="648" w:leader="none"/>
          <w:tab w:val="left" w:pos="1080" w:leader="none"/>
        </w:tabs>
        <w:ind w:hanging="144" w:start="864" w:end="0"/>
        <w:rPr/>
      </w:pPr>
      <w:r>
        <w:rPr/>
        <w:t>Jordan</w:t>
      </w:r>
    </w:p>
    <w:p>
      <w:pPr>
        <w:pStyle w:val="Normal"/>
        <w:numPr>
          <w:ilvl w:val="0"/>
          <w:numId w:val="2"/>
        </w:numPr>
        <w:tabs>
          <w:tab w:val="clear" w:pos="720"/>
          <w:tab w:val="left" w:pos="648" w:leader="none"/>
          <w:tab w:val="left" w:pos="1080" w:leader="none"/>
        </w:tabs>
        <w:ind w:hanging="144" w:start="864" w:end="0"/>
        <w:rPr/>
      </w:pPr>
      <w:r>
        <w:rPr/>
        <w:t>Kuwait</w:t>
      </w:r>
    </w:p>
    <w:p>
      <w:pPr>
        <w:pStyle w:val="Normal"/>
        <w:numPr>
          <w:ilvl w:val="0"/>
          <w:numId w:val="2"/>
        </w:numPr>
        <w:tabs>
          <w:tab w:val="clear" w:pos="720"/>
          <w:tab w:val="left" w:pos="648" w:leader="none"/>
          <w:tab w:val="left" w:pos="1080" w:leader="none"/>
        </w:tabs>
        <w:ind w:hanging="144" w:start="864" w:end="0"/>
        <w:rPr/>
      </w:pPr>
      <w:r>
        <w:rPr/>
        <w:t>Lebanon</w:t>
      </w:r>
    </w:p>
    <w:p>
      <w:pPr>
        <w:pStyle w:val="Normal"/>
        <w:numPr>
          <w:ilvl w:val="0"/>
          <w:numId w:val="2"/>
        </w:numPr>
        <w:tabs>
          <w:tab w:val="clear" w:pos="720"/>
          <w:tab w:val="left" w:pos="648" w:leader="none"/>
          <w:tab w:val="left" w:pos="1080" w:leader="none"/>
        </w:tabs>
        <w:ind w:hanging="144" w:start="864" w:end="0"/>
        <w:rPr/>
      </w:pPr>
      <w:r>
        <w:rPr/>
        <w:t>Oman</w:t>
      </w:r>
    </w:p>
    <w:p>
      <w:pPr>
        <w:pStyle w:val="Normal"/>
        <w:numPr>
          <w:ilvl w:val="0"/>
          <w:numId w:val="2"/>
        </w:numPr>
        <w:tabs>
          <w:tab w:val="clear" w:pos="720"/>
          <w:tab w:val="left" w:pos="648" w:leader="none"/>
          <w:tab w:val="left" w:pos="1080" w:leader="none"/>
        </w:tabs>
        <w:ind w:hanging="144" w:start="864" w:end="0"/>
        <w:rPr/>
      </w:pPr>
      <w:r>
        <w:rPr/>
        <w:t>Palestine/Palestinian Authority</w:t>
      </w:r>
    </w:p>
    <w:p>
      <w:pPr>
        <w:pStyle w:val="Normal"/>
        <w:numPr>
          <w:ilvl w:val="0"/>
          <w:numId w:val="2"/>
        </w:numPr>
        <w:tabs>
          <w:tab w:val="clear" w:pos="720"/>
          <w:tab w:val="left" w:pos="648" w:leader="none"/>
          <w:tab w:val="left" w:pos="1080" w:leader="none"/>
        </w:tabs>
        <w:ind w:hanging="144" w:start="864" w:end="0"/>
        <w:rPr/>
      </w:pPr>
      <w:r>
        <w:rPr/>
        <w:t>Qatar</w:t>
      </w:r>
    </w:p>
    <w:p>
      <w:pPr>
        <w:pStyle w:val="Normal"/>
        <w:numPr>
          <w:ilvl w:val="0"/>
          <w:numId w:val="2"/>
        </w:numPr>
        <w:tabs>
          <w:tab w:val="clear" w:pos="720"/>
          <w:tab w:val="left" w:pos="648" w:leader="none"/>
          <w:tab w:val="left" w:pos="1080" w:leader="none"/>
        </w:tabs>
        <w:ind w:hanging="144" w:start="864" w:end="0"/>
        <w:rPr/>
      </w:pPr>
      <w:r>
        <w:rPr/>
        <w:t>Saudi Arabia</w:t>
      </w:r>
    </w:p>
    <w:p>
      <w:pPr>
        <w:pStyle w:val="Normal"/>
        <w:numPr>
          <w:ilvl w:val="0"/>
          <w:numId w:val="2"/>
        </w:numPr>
        <w:tabs>
          <w:tab w:val="clear" w:pos="720"/>
          <w:tab w:val="left" w:pos="648" w:leader="none"/>
          <w:tab w:val="left" w:pos="1080" w:leader="none"/>
        </w:tabs>
        <w:ind w:hanging="144" w:start="864" w:end="0"/>
        <w:rPr/>
      </w:pPr>
      <w:r>
        <w:rPr/>
        <w:t>Syria</w:t>
      </w:r>
    </w:p>
    <w:p>
      <w:pPr>
        <w:pStyle w:val="Normal"/>
        <w:numPr>
          <w:ilvl w:val="0"/>
          <w:numId w:val="2"/>
        </w:numPr>
        <w:tabs>
          <w:tab w:val="clear" w:pos="720"/>
          <w:tab w:val="left" w:pos="648" w:leader="none"/>
          <w:tab w:val="left" w:pos="1080" w:leader="none"/>
        </w:tabs>
        <w:ind w:hanging="144" w:start="864" w:end="0"/>
        <w:rPr/>
      </w:pPr>
      <w:r>
        <w:rPr/>
        <w:t>United Arab Emirates</w:t>
      </w:r>
    </w:p>
    <w:p>
      <w:pPr>
        <w:pStyle w:val="Normal"/>
        <w:numPr>
          <w:ilvl w:val="0"/>
          <w:numId w:val="2"/>
        </w:numPr>
        <w:tabs>
          <w:tab w:val="clear" w:pos="720"/>
          <w:tab w:val="left" w:pos="648" w:leader="none"/>
          <w:tab w:val="left" w:pos="1080" w:leader="none"/>
        </w:tabs>
        <w:ind w:hanging="144" w:start="864" w:end="0"/>
        <w:rPr/>
      </w:pPr>
      <w:r>
        <w:rPr/>
        <w:t>Yemen</w:t>
      </w:r>
    </w:p>
    <w:p>
      <w:pPr>
        <w:pStyle w:val="Normal"/>
        <w:rPr/>
      </w:pPr>
      <w:r>
        <w:rPr/>
      </w:r>
    </w:p>
    <w:p>
      <w:pPr>
        <w:pStyle w:val="Normal"/>
        <w:numPr>
          <w:ilvl w:val="0"/>
          <w:numId w:val="1"/>
        </w:numPr>
        <w:tabs>
          <w:tab w:val="clear" w:pos="720"/>
          <w:tab w:val="left" w:pos="360" w:leader="none"/>
        </w:tabs>
        <w:rPr/>
      </w:pPr>
      <w:r>
        <w:rPr/>
        <w:t>Africa</w:t>
      </w:r>
    </w:p>
    <w:p>
      <w:pPr>
        <w:pStyle w:val="Normal"/>
        <w:numPr>
          <w:ilvl w:val="0"/>
          <w:numId w:val="2"/>
        </w:numPr>
        <w:tabs>
          <w:tab w:val="clear" w:pos="720"/>
          <w:tab w:val="left" w:pos="648" w:leader="none"/>
          <w:tab w:val="left" w:pos="1080" w:leader="none"/>
        </w:tabs>
        <w:ind w:hanging="144" w:start="864" w:end="0"/>
        <w:rPr/>
      </w:pPr>
      <w:r>
        <w:rPr/>
        <w:t>Algeria</w:t>
      </w:r>
    </w:p>
    <w:p>
      <w:pPr>
        <w:pStyle w:val="Normal"/>
        <w:numPr>
          <w:ilvl w:val="0"/>
          <w:numId w:val="2"/>
        </w:numPr>
        <w:tabs>
          <w:tab w:val="clear" w:pos="720"/>
          <w:tab w:val="left" w:pos="648" w:leader="none"/>
          <w:tab w:val="left" w:pos="1080" w:leader="none"/>
        </w:tabs>
        <w:ind w:hanging="144" w:start="864" w:end="0"/>
        <w:rPr/>
      </w:pPr>
      <w:r>
        <w:rPr/>
        <w:t>Angola *</w:t>
      </w:r>
    </w:p>
    <w:p>
      <w:pPr>
        <w:pStyle w:val="Normal"/>
        <w:numPr>
          <w:ilvl w:val="0"/>
          <w:numId w:val="2"/>
        </w:numPr>
        <w:tabs>
          <w:tab w:val="clear" w:pos="720"/>
          <w:tab w:val="left" w:pos="648" w:leader="none"/>
          <w:tab w:val="left" w:pos="1080" w:leader="none"/>
        </w:tabs>
        <w:ind w:hanging="144" w:start="864" w:end="0"/>
        <w:rPr/>
      </w:pPr>
      <w:r>
        <w:rPr/>
        <w:t>Ascension Island</w:t>
      </w:r>
    </w:p>
    <w:p>
      <w:pPr>
        <w:pStyle w:val="Normal"/>
        <w:numPr>
          <w:ilvl w:val="0"/>
          <w:numId w:val="2"/>
        </w:numPr>
        <w:tabs>
          <w:tab w:val="clear" w:pos="720"/>
          <w:tab w:val="left" w:pos="648" w:leader="none"/>
          <w:tab w:val="left" w:pos="1080" w:leader="none"/>
        </w:tabs>
        <w:ind w:hanging="144" w:start="864" w:end="0"/>
        <w:rPr/>
      </w:pPr>
      <w:r>
        <w:rPr/>
        <w:t>Benin</w:t>
      </w:r>
    </w:p>
    <w:p>
      <w:pPr>
        <w:pStyle w:val="Normal"/>
        <w:numPr>
          <w:ilvl w:val="0"/>
          <w:numId w:val="2"/>
        </w:numPr>
        <w:tabs>
          <w:tab w:val="clear" w:pos="720"/>
          <w:tab w:val="left" w:pos="648" w:leader="none"/>
          <w:tab w:val="left" w:pos="1080" w:leader="none"/>
        </w:tabs>
        <w:ind w:hanging="144" w:start="864" w:end="0"/>
        <w:rPr/>
      </w:pPr>
      <w:r>
        <w:rPr/>
        <w:t>Botswana</w:t>
      </w:r>
    </w:p>
    <w:p>
      <w:pPr>
        <w:pStyle w:val="Normal"/>
        <w:numPr>
          <w:ilvl w:val="0"/>
          <w:numId w:val="2"/>
        </w:numPr>
        <w:tabs>
          <w:tab w:val="clear" w:pos="720"/>
          <w:tab w:val="left" w:pos="648" w:leader="none"/>
          <w:tab w:val="left" w:pos="1080" w:leader="none"/>
        </w:tabs>
        <w:ind w:hanging="144" w:start="864" w:end="0"/>
        <w:rPr/>
      </w:pPr>
      <w:r>
        <w:rPr/>
        <w:t>Burkina Faso</w:t>
      </w:r>
    </w:p>
    <w:p>
      <w:pPr>
        <w:pStyle w:val="Normal"/>
        <w:numPr>
          <w:ilvl w:val="0"/>
          <w:numId w:val="2"/>
        </w:numPr>
        <w:tabs>
          <w:tab w:val="clear" w:pos="720"/>
          <w:tab w:val="left" w:pos="648" w:leader="none"/>
          <w:tab w:val="left" w:pos="1080" w:leader="none"/>
        </w:tabs>
        <w:ind w:hanging="144" w:start="864" w:end="0"/>
        <w:rPr/>
      </w:pPr>
      <w:r>
        <w:rPr/>
        <w:t>Burundi</w:t>
      </w:r>
    </w:p>
    <w:p>
      <w:pPr>
        <w:pStyle w:val="Normal"/>
        <w:numPr>
          <w:ilvl w:val="0"/>
          <w:numId w:val="2"/>
        </w:numPr>
        <w:tabs>
          <w:tab w:val="clear" w:pos="720"/>
          <w:tab w:val="left" w:pos="648" w:leader="none"/>
          <w:tab w:val="left" w:pos="1080" w:leader="none"/>
        </w:tabs>
        <w:ind w:hanging="144" w:start="864" w:end="0"/>
        <w:rPr/>
      </w:pPr>
      <w:r>
        <w:rPr/>
        <w:t>Cameroon</w:t>
      </w:r>
    </w:p>
    <w:p>
      <w:pPr>
        <w:pStyle w:val="Normal"/>
        <w:numPr>
          <w:ilvl w:val="0"/>
          <w:numId w:val="2"/>
        </w:numPr>
        <w:tabs>
          <w:tab w:val="clear" w:pos="720"/>
          <w:tab w:val="left" w:pos="648" w:leader="none"/>
          <w:tab w:val="left" w:pos="1080" w:leader="none"/>
        </w:tabs>
        <w:ind w:hanging="144" w:start="864" w:end="0"/>
        <w:rPr/>
      </w:pPr>
      <w:r>
        <w:rPr/>
        <w:t>Cape Verde</w:t>
      </w:r>
    </w:p>
    <w:p>
      <w:pPr>
        <w:pStyle w:val="Normal"/>
        <w:numPr>
          <w:ilvl w:val="0"/>
          <w:numId w:val="2"/>
        </w:numPr>
        <w:tabs>
          <w:tab w:val="clear" w:pos="720"/>
          <w:tab w:val="left" w:pos="648" w:leader="none"/>
          <w:tab w:val="left" w:pos="1080" w:leader="none"/>
        </w:tabs>
        <w:ind w:hanging="144" w:start="864" w:end="0"/>
        <w:rPr/>
      </w:pPr>
      <w:r>
        <w:rPr/>
        <w:t>Central African Republic</w:t>
      </w:r>
    </w:p>
    <w:p>
      <w:pPr>
        <w:pStyle w:val="Normal"/>
        <w:numPr>
          <w:ilvl w:val="0"/>
          <w:numId w:val="2"/>
        </w:numPr>
        <w:tabs>
          <w:tab w:val="clear" w:pos="720"/>
          <w:tab w:val="left" w:pos="648" w:leader="none"/>
          <w:tab w:val="left" w:pos="1080" w:leader="none"/>
        </w:tabs>
        <w:ind w:hanging="144" w:start="864" w:end="0"/>
        <w:rPr/>
      </w:pPr>
      <w:r>
        <w:rPr/>
        <w:t>Chad</w:t>
      </w:r>
    </w:p>
    <w:p>
      <w:pPr>
        <w:pStyle w:val="Normal"/>
        <w:numPr>
          <w:ilvl w:val="0"/>
          <w:numId w:val="2"/>
        </w:numPr>
        <w:tabs>
          <w:tab w:val="clear" w:pos="720"/>
          <w:tab w:val="left" w:pos="648" w:leader="none"/>
          <w:tab w:val="left" w:pos="1080" w:leader="none"/>
        </w:tabs>
        <w:ind w:hanging="144" w:start="864" w:end="0"/>
        <w:rPr/>
      </w:pPr>
      <w:r>
        <w:rPr/>
        <w:t>Comoros</w:t>
      </w:r>
    </w:p>
    <w:p>
      <w:pPr>
        <w:pStyle w:val="Normal"/>
        <w:numPr>
          <w:ilvl w:val="0"/>
          <w:numId w:val="2"/>
        </w:numPr>
        <w:tabs>
          <w:tab w:val="clear" w:pos="720"/>
          <w:tab w:val="left" w:pos="648" w:leader="none"/>
          <w:tab w:val="left" w:pos="1080" w:leader="none"/>
        </w:tabs>
        <w:ind w:hanging="144" w:start="864" w:end="0"/>
        <w:rPr/>
      </w:pPr>
      <w:r>
        <w:rPr/>
        <w:t>Congo (Brazzaville)</w:t>
      </w:r>
    </w:p>
    <w:p>
      <w:pPr>
        <w:pStyle w:val="Normal"/>
        <w:numPr>
          <w:ilvl w:val="0"/>
          <w:numId w:val="2"/>
        </w:numPr>
        <w:tabs>
          <w:tab w:val="clear" w:pos="720"/>
          <w:tab w:val="left" w:pos="648" w:leader="none"/>
          <w:tab w:val="left" w:pos="1080" w:leader="none"/>
        </w:tabs>
        <w:ind w:hanging="144" w:start="864" w:end="0"/>
        <w:rPr/>
      </w:pPr>
      <w:r>
        <w:rPr/>
        <w:t>Congo, Democratic Republic of</w:t>
      </w:r>
    </w:p>
    <w:p>
      <w:pPr>
        <w:pStyle w:val="Normal"/>
        <w:numPr>
          <w:ilvl w:val="0"/>
          <w:numId w:val="2"/>
        </w:numPr>
        <w:tabs>
          <w:tab w:val="clear" w:pos="720"/>
          <w:tab w:val="left" w:pos="648" w:leader="none"/>
          <w:tab w:val="left" w:pos="1080" w:leader="none"/>
        </w:tabs>
        <w:ind w:hanging="144" w:start="864" w:end="0"/>
        <w:rPr/>
      </w:pPr>
      <w:r>
        <w:rPr/>
        <w:t>Côte d’Ivoire</w:t>
      </w:r>
    </w:p>
    <w:p>
      <w:pPr>
        <w:pStyle w:val="Normal"/>
        <w:rPr/>
      </w:pPr>
      <w:r>
        <w:rPr/>
      </w:r>
    </w:p>
    <w:p>
      <w:pPr>
        <w:pStyle w:val="Normal"/>
        <w:numPr>
          <w:ilvl w:val="0"/>
          <w:numId w:val="1"/>
        </w:numPr>
        <w:tabs>
          <w:tab w:val="clear" w:pos="720"/>
          <w:tab w:val="left" w:pos="360" w:leader="none"/>
        </w:tabs>
        <w:rPr/>
      </w:pPr>
      <w:r>
        <w:rPr/>
        <w:t>Africa (</w:t>
      </w:r>
      <w:r>
        <w:rPr>
          <w:i/>
        </w:rPr>
        <w:t>cont’d)</w:t>
      </w:r>
    </w:p>
    <w:p>
      <w:pPr>
        <w:pStyle w:val="Normal"/>
        <w:numPr>
          <w:ilvl w:val="0"/>
          <w:numId w:val="2"/>
        </w:numPr>
        <w:tabs>
          <w:tab w:val="clear" w:pos="720"/>
          <w:tab w:val="left" w:pos="648" w:leader="none"/>
          <w:tab w:val="left" w:pos="1080" w:leader="none"/>
        </w:tabs>
        <w:ind w:hanging="144" w:start="864" w:end="0"/>
        <w:rPr/>
      </w:pPr>
      <w:r>
        <w:rPr/>
        <w:t>Djibouti</w:t>
      </w:r>
    </w:p>
    <w:p>
      <w:pPr>
        <w:pStyle w:val="Normal"/>
        <w:numPr>
          <w:ilvl w:val="0"/>
          <w:numId w:val="2"/>
        </w:numPr>
        <w:tabs>
          <w:tab w:val="clear" w:pos="720"/>
          <w:tab w:val="left" w:pos="648" w:leader="none"/>
          <w:tab w:val="left" w:pos="1080" w:leader="none"/>
        </w:tabs>
        <w:ind w:hanging="144" w:start="864" w:end="0"/>
        <w:rPr/>
      </w:pPr>
      <w:r>
        <w:rPr/>
        <w:t>Egypt</w:t>
      </w:r>
    </w:p>
    <w:p>
      <w:pPr>
        <w:pStyle w:val="Normal"/>
        <w:numPr>
          <w:ilvl w:val="0"/>
          <w:numId w:val="2"/>
        </w:numPr>
        <w:tabs>
          <w:tab w:val="clear" w:pos="720"/>
          <w:tab w:val="left" w:pos="648" w:leader="none"/>
          <w:tab w:val="left" w:pos="1080" w:leader="none"/>
        </w:tabs>
        <w:ind w:hanging="144" w:start="864" w:end="0"/>
        <w:rPr/>
      </w:pPr>
      <w:r>
        <w:rPr/>
        <w:t>Equitorial Guinea</w:t>
      </w:r>
    </w:p>
    <w:p>
      <w:pPr>
        <w:pStyle w:val="Normal"/>
        <w:numPr>
          <w:ilvl w:val="0"/>
          <w:numId w:val="2"/>
        </w:numPr>
        <w:tabs>
          <w:tab w:val="clear" w:pos="720"/>
          <w:tab w:val="left" w:pos="648" w:leader="none"/>
          <w:tab w:val="left" w:pos="1080" w:leader="none"/>
        </w:tabs>
        <w:ind w:hanging="144" w:start="864" w:end="0"/>
        <w:rPr/>
      </w:pPr>
      <w:r>
        <w:rPr/>
        <w:t>Eritrea</w:t>
      </w:r>
    </w:p>
    <w:p>
      <w:pPr>
        <w:pStyle w:val="Normal"/>
        <w:numPr>
          <w:ilvl w:val="0"/>
          <w:numId w:val="2"/>
        </w:numPr>
        <w:tabs>
          <w:tab w:val="clear" w:pos="720"/>
          <w:tab w:val="left" w:pos="648" w:leader="none"/>
          <w:tab w:val="left" w:pos="1080" w:leader="none"/>
        </w:tabs>
        <w:ind w:hanging="144" w:start="864" w:end="0"/>
        <w:rPr/>
      </w:pPr>
      <w:r>
        <w:rPr/>
        <w:t>Ethiopia</w:t>
      </w:r>
    </w:p>
    <w:p>
      <w:pPr>
        <w:pStyle w:val="Normal"/>
        <w:numPr>
          <w:ilvl w:val="0"/>
          <w:numId w:val="2"/>
        </w:numPr>
        <w:tabs>
          <w:tab w:val="clear" w:pos="720"/>
          <w:tab w:val="left" w:pos="648" w:leader="none"/>
          <w:tab w:val="left" w:pos="1080" w:leader="none"/>
        </w:tabs>
        <w:ind w:hanging="144" w:start="864" w:end="0"/>
        <w:rPr/>
      </w:pPr>
      <w:r>
        <w:rPr/>
        <w:t>Gabon</w:t>
      </w:r>
    </w:p>
    <w:p>
      <w:pPr>
        <w:pStyle w:val="Normal"/>
        <w:numPr>
          <w:ilvl w:val="0"/>
          <w:numId w:val="2"/>
        </w:numPr>
        <w:tabs>
          <w:tab w:val="clear" w:pos="720"/>
          <w:tab w:val="left" w:pos="648" w:leader="none"/>
          <w:tab w:val="left" w:pos="1080" w:leader="none"/>
        </w:tabs>
        <w:ind w:hanging="144" w:start="864" w:end="0"/>
        <w:rPr/>
      </w:pPr>
      <w:r>
        <w:rPr/>
        <w:t>Gambia, The</w:t>
      </w:r>
    </w:p>
    <w:p>
      <w:pPr>
        <w:pStyle w:val="Normal"/>
        <w:numPr>
          <w:ilvl w:val="0"/>
          <w:numId w:val="2"/>
        </w:numPr>
        <w:tabs>
          <w:tab w:val="clear" w:pos="720"/>
          <w:tab w:val="left" w:pos="648" w:leader="none"/>
          <w:tab w:val="left" w:pos="1080" w:leader="none"/>
        </w:tabs>
        <w:ind w:hanging="144" w:start="864" w:end="0"/>
        <w:rPr/>
      </w:pPr>
      <w:r>
        <w:rPr/>
        <w:t>Ghana</w:t>
      </w:r>
    </w:p>
    <w:p>
      <w:pPr>
        <w:pStyle w:val="Normal"/>
        <w:numPr>
          <w:ilvl w:val="0"/>
          <w:numId w:val="2"/>
        </w:numPr>
        <w:tabs>
          <w:tab w:val="clear" w:pos="720"/>
          <w:tab w:val="left" w:pos="648" w:leader="none"/>
          <w:tab w:val="left" w:pos="1080" w:leader="none"/>
        </w:tabs>
        <w:ind w:hanging="144" w:start="864" w:end="0"/>
        <w:rPr/>
      </w:pPr>
      <w:r>
        <w:rPr/>
        <w:t>Guinea</w:t>
      </w:r>
    </w:p>
    <w:p>
      <w:pPr>
        <w:pStyle w:val="Normal"/>
        <w:numPr>
          <w:ilvl w:val="0"/>
          <w:numId w:val="2"/>
        </w:numPr>
        <w:tabs>
          <w:tab w:val="clear" w:pos="720"/>
          <w:tab w:val="left" w:pos="648" w:leader="none"/>
          <w:tab w:val="left" w:pos="1080" w:leader="none"/>
        </w:tabs>
        <w:ind w:hanging="144" w:start="864" w:end="0"/>
        <w:rPr/>
      </w:pPr>
      <w:r>
        <w:rPr/>
        <w:t>Guinea-Bissau</w:t>
      </w:r>
    </w:p>
    <w:p>
      <w:pPr>
        <w:pStyle w:val="Normal"/>
        <w:numPr>
          <w:ilvl w:val="0"/>
          <w:numId w:val="2"/>
        </w:numPr>
        <w:tabs>
          <w:tab w:val="clear" w:pos="720"/>
          <w:tab w:val="left" w:pos="648" w:leader="none"/>
          <w:tab w:val="left" w:pos="1080" w:leader="none"/>
        </w:tabs>
        <w:ind w:hanging="144" w:start="864" w:end="0"/>
        <w:rPr/>
      </w:pPr>
      <w:r>
        <w:rPr/>
        <w:t>Kenya</w:t>
      </w:r>
    </w:p>
    <w:p>
      <w:pPr>
        <w:pStyle w:val="Normal"/>
        <w:numPr>
          <w:ilvl w:val="0"/>
          <w:numId w:val="2"/>
        </w:numPr>
        <w:tabs>
          <w:tab w:val="clear" w:pos="720"/>
          <w:tab w:val="left" w:pos="648" w:leader="none"/>
          <w:tab w:val="left" w:pos="1080" w:leader="none"/>
        </w:tabs>
        <w:ind w:hanging="144" w:start="864" w:end="0"/>
        <w:rPr/>
      </w:pPr>
      <w:r>
        <w:rPr/>
        <w:t>Lesotho</w:t>
      </w:r>
    </w:p>
    <w:p>
      <w:pPr>
        <w:pStyle w:val="Normal"/>
        <w:numPr>
          <w:ilvl w:val="0"/>
          <w:numId w:val="2"/>
        </w:numPr>
        <w:tabs>
          <w:tab w:val="clear" w:pos="720"/>
          <w:tab w:val="left" w:pos="648" w:leader="none"/>
          <w:tab w:val="left" w:pos="1080" w:leader="none"/>
        </w:tabs>
        <w:ind w:hanging="144" w:start="864" w:end="0"/>
        <w:rPr/>
      </w:pPr>
      <w:r>
        <w:rPr/>
        <w:t>Liberia</w:t>
      </w:r>
    </w:p>
    <w:p>
      <w:pPr>
        <w:pStyle w:val="Normal"/>
        <w:numPr>
          <w:ilvl w:val="0"/>
          <w:numId w:val="2"/>
        </w:numPr>
        <w:tabs>
          <w:tab w:val="clear" w:pos="720"/>
          <w:tab w:val="left" w:pos="648" w:leader="none"/>
          <w:tab w:val="left" w:pos="1080" w:leader="none"/>
        </w:tabs>
        <w:ind w:hanging="144" w:start="864" w:end="0"/>
        <w:rPr/>
      </w:pPr>
      <w:r>
        <w:rPr/>
        <w:t>Libya *</w:t>
      </w:r>
    </w:p>
    <w:p>
      <w:pPr>
        <w:pStyle w:val="Normal"/>
        <w:numPr>
          <w:ilvl w:val="0"/>
          <w:numId w:val="2"/>
        </w:numPr>
        <w:tabs>
          <w:tab w:val="clear" w:pos="720"/>
          <w:tab w:val="left" w:pos="648" w:leader="none"/>
          <w:tab w:val="left" w:pos="1080" w:leader="none"/>
        </w:tabs>
        <w:ind w:hanging="144" w:start="864" w:end="0"/>
        <w:rPr/>
      </w:pPr>
      <w:r>
        <w:rPr/>
        <w:t>Madagascar</w:t>
      </w:r>
    </w:p>
    <w:p>
      <w:pPr>
        <w:pStyle w:val="Normal"/>
        <w:numPr>
          <w:ilvl w:val="0"/>
          <w:numId w:val="2"/>
        </w:numPr>
        <w:tabs>
          <w:tab w:val="clear" w:pos="720"/>
          <w:tab w:val="left" w:pos="648" w:leader="none"/>
          <w:tab w:val="left" w:pos="1080" w:leader="none"/>
        </w:tabs>
        <w:ind w:hanging="144" w:start="864" w:end="0"/>
        <w:rPr/>
      </w:pPr>
      <w:r>
        <w:rPr/>
        <w:t>Malawi</w:t>
      </w:r>
    </w:p>
    <w:p>
      <w:pPr>
        <w:pStyle w:val="Normal"/>
        <w:numPr>
          <w:ilvl w:val="0"/>
          <w:numId w:val="2"/>
        </w:numPr>
        <w:tabs>
          <w:tab w:val="clear" w:pos="720"/>
          <w:tab w:val="left" w:pos="648" w:leader="none"/>
          <w:tab w:val="left" w:pos="1080" w:leader="none"/>
        </w:tabs>
        <w:ind w:hanging="144" w:start="864" w:end="0"/>
        <w:rPr/>
      </w:pPr>
      <w:r>
        <w:rPr/>
        <w:t>Mali</w:t>
      </w:r>
    </w:p>
    <w:p>
      <w:pPr>
        <w:pStyle w:val="Normal"/>
        <w:numPr>
          <w:ilvl w:val="0"/>
          <w:numId w:val="2"/>
        </w:numPr>
        <w:tabs>
          <w:tab w:val="clear" w:pos="720"/>
          <w:tab w:val="left" w:pos="648" w:leader="none"/>
          <w:tab w:val="left" w:pos="1080" w:leader="none"/>
        </w:tabs>
        <w:ind w:hanging="144" w:start="864" w:end="0"/>
        <w:rPr/>
      </w:pPr>
      <w:r>
        <w:rPr/>
        <w:t>Mauritania</w:t>
      </w:r>
    </w:p>
    <w:p>
      <w:pPr>
        <w:pStyle w:val="Normal"/>
        <w:numPr>
          <w:ilvl w:val="0"/>
          <w:numId w:val="2"/>
        </w:numPr>
        <w:tabs>
          <w:tab w:val="clear" w:pos="720"/>
          <w:tab w:val="left" w:pos="648" w:leader="none"/>
          <w:tab w:val="left" w:pos="1080" w:leader="none"/>
        </w:tabs>
        <w:ind w:hanging="144" w:start="864" w:end="0"/>
        <w:rPr/>
      </w:pPr>
      <w:r>
        <w:rPr/>
        <w:t>Mauritius</w:t>
      </w:r>
    </w:p>
    <w:p>
      <w:pPr>
        <w:pStyle w:val="Normal"/>
        <w:numPr>
          <w:ilvl w:val="0"/>
          <w:numId w:val="2"/>
        </w:numPr>
        <w:tabs>
          <w:tab w:val="clear" w:pos="720"/>
          <w:tab w:val="left" w:pos="648" w:leader="none"/>
          <w:tab w:val="left" w:pos="1080" w:leader="none"/>
        </w:tabs>
        <w:ind w:hanging="144" w:start="864" w:end="0"/>
        <w:rPr/>
      </w:pPr>
      <w:r>
        <w:rPr/>
        <w:t>Morocco</w:t>
      </w:r>
    </w:p>
    <w:p>
      <w:pPr>
        <w:pStyle w:val="Normal"/>
        <w:numPr>
          <w:ilvl w:val="0"/>
          <w:numId w:val="2"/>
        </w:numPr>
        <w:tabs>
          <w:tab w:val="clear" w:pos="720"/>
          <w:tab w:val="left" w:pos="648" w:leader="none"/>
          <w:tab w:val="left" w:pos="1080" w:leader="none"/>
        </w:tabs>
        <w:ind w:hanging="144" w:start="864" w:end="0"/>
        <w:rPr/>
      </w:pPr>
      <w:r>
        <w:rPr/>
        <w:t>Mozambique</w:t>
      </w:r>
    </w:p>
    <w:p>
      <w:pPr>
        <w:pStyle w:val="Normal"/>
        <w:numPr>
          <w:ilvl w:val="0"/>
          <w:numId w:val="2"/>
        </w:numPr>
        <w:tabs>
          <w:tab w:val="clear" w:pos="720"/>
          <w:tab w:val="left" w:pos="648" w:leader="none"/>
          <w:tab w:val="left" w:pos="1080" w:leader="none"/>
        </w:tabs>
        <w:ind w:hanging="144" w:start="864" w:end="0"/>
        <w:rPr/>
      </w:pPr>
      <w:r>
        <w:rPr/>
        <w:t>Namibia</w:t>
      </w:r>
    </w:p>
    <w:p>
      <w:pPr>
        <w:pStyle w:val="Normal"/>
        <w:numPr>
          <w:ilvl w:val="0"/>
          <w:numId w:val="2"/>
        </w:numPr>
        <w:tabs>
          <w:tab w:val="clear" w:pos="720"/>
          <w:tab w:val="left" w:pos="648" w:leader="none"/>
          <w:tab w:val="left" w:pos="1080" w:leader="none"/>
        </w:tabs>
        <w:ind w:hanging="144" w:start="864" w:end="0"/>
        <w:rPr/>
      </w:pPr>
      <w:r>
        <w:rPr/>
        <w:t>Niger</w:t>
      </w:r>
    </w:p>
    <w:p>
      <w:pPr>
        <w:pStyle w:val="Normal"/>
        <w:numPr>
          <w:ilvl w:val="0"/>
          <w:numId w:val="2"/>
        </w:numPr>
        <w:tabs>
          <w:tab w:val="clear" w:pos="720"/>
          <w:tab w:val="left" w:pos="648" w:leader="none"/>
          <w:tab w:val="left" w:pos="1080" w:leader="none"/>
        </w:tabs>
        <w:ind w:hanging="144" w:start="864" w:end="0"/>
        <w:rPr/>
      </w:pPr>
      <w:r>
        <w:rPr/>
        <w:t>Nigeria</w:t>
      </w:r>
    </w:p>
    <w:p>
      <w:pPr>
        <w:pStyle w:val="Normal"/>
        <w:numPr>
          <w:ilvl w:val="0"/>
          <w:numId w:val="2"/>
        </w:numPr>
        <w:tabs>
          <w:tab w:val="clear" w:pos="720"/>
          <w:tab w:val="left" w:pos="648" w:leader="none"/>
          <w:tab w:val="left" w:pos="1080" w:leader="none"/>
        </w:tabs>
        <w:ind w:hanging="144" w:start="864" w:end="0"/>
        <w:rPr/>
      </w:pPr>
      <w:r>
        <w:rPr/>
        <w:t>Reunion</w:t>
      </w:r>
    </w:p>
    <w:p>
      <w:pPr>
        <w:pStyle w:val="Normal"/>
        <w:numPr>
          <w:ilvl w:val="0"/>
          <w:numId w:val="2"/>
        </w:numPr>
        <w:tabs>
          <w:tab w:val="clear" w:pos="720"/>
          <w:tab w:val="left" w:pos="648" w:leader="none"/>
          <w:tab w:val="left" w:pos="1080" w:leader="none"/>
        </w:tabs>
        <w:ind w:hanging="144" w:start="864" w:end="0"/>
        <w:rPr/>
      </w:pPr>
      <w:r>
        <w:rPr/>
        <w:t>Rwanda</w:t>
      </w:r>
    </w:p>
    <w:p>
      <w:pPr>
        <w:pStyle w:val="Normal"/>
        <w:numPr>
          <w:ilvl w:val="0"/>
          <w:numId w:val="2"/>
        </w:numPr>
        <w:tabs>
          <w:tab w:val="clear" w:pos="720"/>
          <w:tab w:val="left" w:pos="648" w:leader="none"/>
          <w:tab w:val="left" w:pos="1080" w:leader="none"/>
        </w:tabs>
        <w:ind w:hanging="144" w:start="864" w:end="0"/>
        <w:rPr/>
      </w:pPr>
      <w:r>
        <w:rPr/>
        <w:t>Saint Helena Island</w:t>
      </w:r>
    </w:p>
    <w:p>
      <w:pPr>
        <w:pStyle w:val="Normal"/>
        <w:numPr>
          <w:ilvl w:val="0"/>
          <w:numId w:val="2"/>
        </w:numPr>
        <w:tabs>
          <w:tab w:val="clear" w:pos="720"/>
          <w:tab w:val="left" w:pos="648" w:leader="none"/>
          <w:tab w:val="left" w:pos="1080" w:leader="none"/>
        </w:tabs>
        <w:ind w:hanging="144" w:start="864" w:end="0"/>
        <w:rPr/>
      </w:pPr>
      <w:r>
        <w:rPr/>
        <w:t>Sao Tome and Principe</w:t>
      </w:r>
    </w:p>
    <w:p>
      <w:pPr>
        <w:pStyle w:val="Normal"/>
        <w:numPr>
          <w:ilvl w:val="0"/>
          <w:numId w:val="2"/>
        </w:numPr>
        <w:tabs>
          <w:tab w:val="clear" w:pos="720"/>
          <w:tab w:val="left" w:pos="648" w:leader="none"/>
          <w:tab w:val="left" w:pos="1080" w:leader="none"/>
        </w:tabs>
        <w:ind w:hanging="144" w:start="864" w:end="0"/>
        <w:rPr/>
      </w:pPr>
      <w:r>
        <w:rPr/>
        <w:t>Senegal</w:t>
      </w:r>
    </w:p>
    <w:p>
      <w:pPr>
        <w:pStyle w:val="Normal"/>
        <w:numPr>
          <w:ilvl w:val="0"/>
          <w:numId w:val="2"/>
        </w:numPr>
        <w:tabs>
          <w:tab w:val="clear" w:pos="720"/>
          <w:tab w:val="left" w:pos="648" w:leader="none"/>
          <w:tab w:val="left" w:pos="1080" w:leader="none"/>
        </w:tabs>
        <w:ind w:hanging="144" w:start="864" w:end="0"/>
        <w:rPr/>
      </w:pPr>
      <w:r>
        <w:rPr/>
        <w:t>Seychelles</w:t>
      </w:r>
    </w:p>
    <w:p>
      <w:pPr>
        <w:pStyle w:val="Normal"/>
        <w:numPr>
          <w:ilvl w:val="0"/>
          <w:numId w:val="2"/>
        </w:numPr>
        <w:tabs>
          <w:tab w:val="clear" w:pos="720"/>
          <w:tab w:val="left" w:pos="648" w:leader="none"/>
          <w:tab w:val="left" w:pos="1080" w:leader="none"/>
        </w:tabs>
        <w:ind w:hanging="144" w:start="864" w:end="0"/>
        <w:rPr/>
      </w:pPr>
      <w:r>
        <w:rPr/>
        <w:t>Sierra Leone</w:t>
      </w:r>
    </w:p>
    <w:p>
      <w:pPr>
        <w:pStyle w:val="Normal"/>
        <w:numPr>
          <w:ilvl w:val="0"/>
          <w:numId w:val="2"/>
        </w:numPr>
        <w:tabs>
          <w:tab w:val="clear" w:pos="720"/>
          <w:tab w:val="left" w:pos="648" w:leader="none"/>
          <w:tab w:val="left" w:pos="1080" w:leader="none"/>
        </w:tabs>
        <w:ind w:hanging="144" w:start="864" w:end="0"/>
        <w:rPr/>
      </w:pPr>
      <w:r>
        <w:rPr/>
        <w:t>Somalia</w:t>
      </w:r>
    </w:p>
    <w:p>
      <w:pPr>
        <w:pStyle w:val="Normal"/>
        <w:numPr>
          <w:ilvl w:val="0"/>
          <w:numId w:val="2"/>
        </w:numPr>
        <w:tabs>
          <w:tab w:val="clear" w:pos="720"/>
          <w:tab w:val="left" w:pos="648" w:leader="none"/>
          <w:tab w:val="left" w:pos="1080" w:leader="none"/>
        </w:tabs>
        <w:ind w:hanging="144" w:start="864" w:end="0"/>
        <w:rPr/>
      </w:pPr>
      <w:r>
        <w:rPr/>
        <w:t>South Africa</w:t>
      </w:r>
    </w:p>
    <w:p>
      <w:pPr>
        <w:pStyle w:val="Normal"/>
        <w:rPr/>
      </w:pPr>
      <w:r>
        <w:rPr/>
      </w:r>
    </w:p>
    <w:p>
      <w:pPr>
        <w:pStyle w:val="Normal"/>
        <w:rPr/>
      </w:pPr>
      <w:r>
        <w:rPr/>
      </w:r>
    </w:p>
    <w:p>
      <w:pPr>
        <w:pStyle w:val="Normal"/>
        <w:numPr>
          <w:ilvl w:val="0"/>
          <w:numId w:val="1"/>
        </w:numPr>
        <w:tabs>
          <w:tab w:val="clear" w:pos="720"/>
          <w:tab w:val="left" w:pos="360" w:leader="none"/>
        </w:tabs>
        <w:rPr/>
      </w:pPr>
      <w:r>
        <w:rPr/>
        <w:t>Africa (</w:t>
      </w:r>
      <w:r>
        <w:rPr>
          <w:i/>
        </w:rPr>
        <w:t>cont’d)</w:t>
      </w:r>
    </w:p>
    <w:p>
      <w:pPr>
        <w:pStyle w:val="Normal"/>
        <w:numPr>
          <w:ilvl w:val="0"/>
          <w:numId w:val="2"/>
        </w:numPr>
        <w:tabs>
          <w:tab w:val="clear" w:pos="720"/>
          <w:tab w:val="left" w:pos="648" w:leader="none"/>
          <w:tab w:val="left" w:pos="1080" w:leader="none"/>
        </w:tabs>
        <w:ind w:hanging="144" w:start="864" w:end="0"/>
        <w:rPr/>
      </w:pPr>
      <w:r>
        <w:rPr/>
        <w:t>Sudan *</w:t>
      </w:r>
    </w:p>
    <w:p>
      <w:pPr>
        <w:pStyle w:val="Normal"/>
        <w:numPr>
          <w:ilvl w:val="0"/>
          <w:numId w:val="2"/>
        </w:numPr>
        <w:tabs>
          <w:tab w:val="clear" w:pos="720"/>
          <w:tab w:val="left" w:pos="648" w:leader="none"/>
          <w:tab w:val="left" w:pos="1080" w:leader="none"/>
        </w:tabs>
        <w:ind w:hanging="144" w:start="864" w:end="0"/>
        <w:rPr/>
      </w:pPr>
      <w:r>
        <w:rPr/>
        <w:t>Swaziland</w:t>
      </w:r>
    </w:p>
    <w:p>
      <w:pPr>
        <w:pStyle w:val="Normal"/>
        <w:numPr>
          <w:ilvl w:val="0"/>
          <w:numId w:val="2"/>
        </w:numPr>
        <w:tabs>
          <w:tab w:val="clear" w:pos="720"/>
          <w:tab w:val="left" w:pos="648" w:leader="none"/>
          <w:tab w:val="left" w:pos="1080" w:leader="none"/>
        </w:tabs>
        <w:ind w:hanging="144" w:start="864" w:end="0"/>
        <w:rPr/>
      </w:pPr>
      <w:r>
        <w:rPr/>
        <w:t>Tanzania</w:t>
      </w:r>
    </w:p>
    <w:p>
      <w:pPr>
        <w:pStyle w:val="Normal"/>
        <w:numPr>
          <w:ilvl w:val="0"/>
          <w:numId w:val="2"/>
        </w:numPr>
        <w:tabs>
          <w:tab w:val="clear" w:pos="720"/>
          <w:tab w:val="left" w:pos="648" w:leader="none"/>
          <w:tab w:val="left" w:pos="1080" w:leader="none"/>
        </w:tabs>
        <w:ind w:hanging="144" w:start="864" w:end="0"/>
        <w:rPr/>
      </w:pPr>
      <w:r>
        <w:rPr/>
        <w:t>Togo</w:t>
      </w:r>
    </w:p>
    <w:p>
      <w:pPr>
        <w:pStyle w:val="Normal"/>
        <w:numPr>
          <w:ilvl w:val="0"/>
          <w:numId w:val="2"/>
        </w:numPr>
        <w:tabs>
          <w:tab w:val="clear" w:pos="720"/>
          <w:tab w:val="left" w:pos="648" w:leader="none"/>
          <w:tab w:val="left" w:pos="1080" w:leader="none"/>
        </w:tabs>
        <w:ind w:hanging="144" w:start="864" w:end="0"/>
        <w:rPr/>
      </w:pPr>
      <w:r>
        <w:rPr/>
        <w:t>Tunisia</w:t>
      </w:r>
    </w:p>
    <w:p>
      <w:pPr>
        <w:pStyle w:val="Normal"/>
        <w:numPr>
          <w:ilvl w:val="0"/>
          <w:numId w:val="2"/>
        </w:numPr>
        <w:tabs>
          <w:tab w:val="clear" w:pos="720"/>
          <w:tab w:val="left" w:pos="648" w:leader="none"/>
          <w:tab w:val="left" w:pos="1080" w:leader="none"/>
        </w:tabs>
        <w:ind w:hanging="144" w:start="864" w:end="0"/>
        <w:rPr/>
      </w:pPr>
      <w:r>
        <w:rPr/>
        <w:t>Uganda</w:t>
      </w:r>
    </w:p>
    <w:p>
      <w:pPr>
        <w:pStyle w:val="Normal"/>
        <w:numPr>
          <w:ilvl w:val="0"/>
          <w:numId w:val="2"/>
        </w:numPr>
        <w:tabs>
          <w:tab w:val="clear" w:pos="720"/>
          <w:tab w:val="left" w:pos="648" w:leader="none"/>
          <w:tab w:val="left" w:pos="1080" w:leader="none"/>
        </w:tabs>
        <w:ind w:hanging="144" w:start="864" w:end="0"/>
        <w:rPr/>
      </w:pPr>
      <w:r>
        <w:rPr/>
        <w:t>Western Sahara</w:t>
      </w:r>
    </w:p>
    <w:p>
      <w:pPr>
        <w:pStyle w:val="Normal"/>
        <w:numPr>
          <w:ilvl w:val="0"/>
          <w:numId w:val="2"/>
        </w:numPr>
        <w:tabs>
          <w:tab w:val="clear" w:pos="720"/>
          <w:tab w:val="left" w:pos="648" w:leader="none"/>
          <w:tab w:val="left" w:pos="1080" w:leader="none"/>
        </w:tabs>
        <w:ind w:hanging="144" w:start="864" w:end="0"/>
        <w:rPr/>
      </w:pPr>
      <w:r>
        <w:rPr/>
        <w:t>Zambia</w:t>
      </w:r>
    </w:p>
    <w:p>
      <w:pPr>
        <w:pStyle w:val="Normal"/>
        <w:numPr>
          <w:ilvl w:val="0"/>
          <w:numId w:val="2"/>
        </w:numPr>
        <w:tabs>
          <w:tab w:val="clear" w:pos="720"/>
          <w:tab w:val="left" w:pos="648" w:leader="none"/>
          <w:tab w:val="left" w:pos="1080" w:leader="none"/>
        </w:tabs>
        <w:ind w:hanging="144" w:start="864" w:end="0"/>
        <w:rPr/>
      </w:pPr>
      <w:r>
        <w:rPr/>
        <w:t>Zimbabwe</w:t>
      </w:r>
    </w:p>
    <w:p>
      <w:pPr>
        <w:pStyle w:val="Normal"/>
        <w:numPr>
          <w:ilvl w:val="0"/>
          <w:numId w:val="2"/>
        </w:numPr>
        <w:tabs>
          <w:tab w:val="clear" w:pos="720"/>
          <w:tab w:val="left" w:pos="648" w:leader="none"/>
          <w:tab w:val="left" w:pos="1080" w:leader="none"/>
        </w:tabs>
        <w:ind w:hanging="144" w:start="864" w:end="0"/>
        <w:rPr/>
      </w:pPr>
      <w:r>
        <w:rPr/>
      </w:r>
    </w:p>
    <w:p>
      <w:pPr>
        <w:pStyle w:val="Normal"/>
        <w:numPr>
          <w:ilvl w:val="0"/>
          <w:numId w:val="1"/>
        </w:numPr>
        <w:tabs>
          <w:tab w:val="clear" w:pos="720"/>
          <w:tab w:val="left" w:pos="360" w:leader="none"/>
        </w:tabs>
        <w:rPr/>
      </w:pPr>
      <w:r>
        <w:rPr/>
        <w:t>South America</w:t>
      </w:r>
    </w:p>
    <w:p>
      <w:pPr>
        <w:pStyle w:val="Normal"/>
        <w:numPr>
          <w:ilvl w:val="0"/>
          <w:numId w:val="2"/>
        </w:numPr>
        <w:tabs>
          <w:tab w:val="clear" w:pos="720"/>
          <w:tab w:val="left" w:pos="648" w:leader="none"/>
          <w:tab w:val="left" w:pos="1080" w:leader="none"/>
        </w:tabs>
        <w:ind w:hanging="144" w:start="864" w:end="0"/>
        <w:rPr/>
      </w:pPr>
      <w:r>
        <w:rPr/>
        <w:t>Argentina</w:t>
      </w:r>
    </w:p>
    <w:p>
      <w:pPr>
        <w:pStyle w:val="Normal"/>
        <w:numPr>
          <w:ilvl w:val="0"/>
          <w:numId w:val="2"/>
        </w:numPr>
        <w:tabs>
          <w:tab w:val="clear" w:pos="720"/>
          <w:tab w:val="left" w:pos="648" w:leader="none"/>
          <w:tab w:val="left" w:pos="1080" w:leader="none"/>
        </w:tabs>
        <w:ind w:hanging="144" w:start="864" w:end="0"/>
        <w:rPr/>
      </w:pPr>
      <w:r>
        <w:rPr/>
        <w:t>Bolivia</w:t>
      </w:r>
    </w:p>
    <w:p>
      <w:pPr>
        <w:pStyle w:val="Normal"/>
        <w:numPr>
          <w:ilvl w:val="0"/>
          <w:numId w:val="2"/>
        </w:numPr>
        <w:tabs>
          <w:tab w:val="clear" w:pos="720"/>
          <w:tab w:val="left" w:pos="648" w:leader="none"/>
          <w:tab w:val="left" w:pos="1080" w:leader="none"/>
        </w:tabs>
        <w:ind w:hanging="144" w:start="864" w:end="0"/>
        <w:rPr/>
      </w:pPr>
      <w:r>
        <w:rPr/>
        <w:t>Brazil</w:t>
      </w:r>
    </w:p>
    <w:p>
      <w:pPr>
        <w:pStyle w:val="Normal"/>
        <w:numPr>
          <w:ilvl w:val="0"/>
          <w:numId w:val="2"/>
        </w:numPr>
        <w:tabs>
          <w:tab w:val="clear" w:pos="720"/>
          <w:tab w:val="left" w:pos="648" w:leader="none"/>
          <w:tab w:val="left" w:pos="1080" w:leader="none"/>
        </w:tabs>
        <w:ind w:hanging="144" w:start="864" w:end="0"/>
        <w:rPr/>
      </w:pPr>
      <w:r>
        <w:rPr/>
        <w:t>Chile</w:t>
      </w:r>
    </w:p>
    <w:p>
      <w:pPr>
        <w:pStyle w:val="Normal"/>
        <w:numPr>
          <w:ilvl w:val="0"/>
          <w:numId w:val="2"/>
        </w:numPr>
        <w:tabs>
          <w:tab w:val="clear" w:pos="720"/>
          <w:tab w:val="left" w:pos="648" w:leader="none"/>
          <w:tab w:val="left" w:pos="1080" w:leader="none"/>
        </w:tabs>
        <w:ind w:hanging="144" w:start="864" w:end="0"/>
        <w:rPr/>
      </w:pPr>
      <w:r>
        <w:rPr/>
        <w:t>Colombia</w:t>
      </w:r>
    </w:p>
    <w:p>
      <w:pPr>
        <w:pStyle w:val="Normal"/>
        <w:numPr>
          <w:ilvl w:val="0"/>
          <w:numId w:val="2"/>
        </w:numPr>
        <w:tabs>
          <w:tab w:val="clear" w:pos="720"/>
          <w:tab w:val="left" w:pos="648" w:leader="none"/>
          <w:tab w:val="left" w:pos="1080" w:leader="none"/>
        </w:tabs>
        <w:ind w:hanging="144" w:start="864" w:end="0"/>
        <w:rPr/>
      </w:pPr>
      <w:r>
        <w:rPr/>
        <w:t>Ecuador</w:t>
      </w:r>
    </w:p>
    <w:p>
      <w:pPr>
        <w:pStyle w:val="Normal"/>
        <w:numPr>
          <w:ilvl w:val="0"/>
          <w:numId w:val="2"/>
        </w:numPr>
        <w:tabs>
          <w:tab w:val="clear" w:pos="720"/>
          <w:tab w:val="left" w:pos="648" w:leader="none"/>
          <w:tab w:val="left" w:pos="1080" w:leader="none"/>
        </w:tabs>
        <w:ind w:hanging="144" w:start="864" w:end="0"/>
        <w:rPr/>
      </w:pPr>
      <w:r>
        <w:rPr/>
        <w:t>Falkland Islands (Islas Malvinas)</w:t>
      </w:r>
    </w:p>
    <w:p>
      <w:pPr>
        <w:pStyle w:val="Normal"/>
        <w:numPr>
          <w:ilvl w:val="0"/>
          <w:numId w:val="2"/>
        </w:numPr>
        <w:tabs>
          <w:tab w:val="clear" w:pos="720"/>
          <w:tab w:val="left" w:pos="648" w:leader="none"/>
          <w:tab w:val="left" w:pos="1080" w:leader="none"/>
        </w:tabs>
        <w:ind w:hanging="144" w:start="864" w:end="0"/>
        <w:rPr/>
      </w:pPr>
      <w:r>
        <w:rPr/>
        <w:t>French Guiana</w:t>
      </w:r>
    </w:p>
    <w:p>
      <w:pPr>
        <w:pStyle w:val="Normal"/>
        <w:numPr>
          <w:ilvl w:val="0"/>
          <w:numId w:val="2"/>
        </w:numPr>
        <w:tabs>
          <w:tab w:val="clear" w:pos="720"/>
          <w:tab w:val="left" w:pos="648" w:leader="none"/>
          <w:tab w:val="left" w:pos="1080" w:leader="none"/>
        </w:tabs>
        <w:ind w:hanging="144" w:start="864" w:end="0"/>
        <w:rPr/>
      </w:pPr>
      <w:r>
        <w:rPr/>
        <w:t>Guyana</w:t>
      </w:r>
    </w:p>
    <w:p>
      <w:pPr>
        <w:pStyle w:val="Normal"/>
        <w:numPr>
          <w:ilvl w:val="0"/>
          <w:numId w:val="2"/>
        </w:numPr>
        <w:tabs>
          <w:tab w:val="clear" w:pos="720"/>
          <w:tab w:val="left" w:pos="648" w:leader="none"/>
          <w:tab w:val="left" w:pos="1080" w:leader="none"/>
        </w:tabs>
        <w:ind w:hanging="144" w:start="864" w:end="0"/>
        <w:rPr/>
      </w:pPr>
      <w:r>
        <w:rPr/>
        <w:t>Paraguay</w:t>
      </w:r>
    </w:p>
    <w:p>
      <w:pPr>
        <w:pStyle w:val="Normal"/>
        <w:numPr>
          <w:ilvl w:val="0"/>
          <w:numId w:val="2"/>
        </w:numPr>
        <w:tabs>
          <w:tab w:val="clear" w:pos="720"/>
          <w:tab w:val="left" w:pos="648" w:leader="none"/>
          <w:tab w:val="left" w:pos="1080" w:leader="none"/>
        </w:tabs>
        <w:ind w:hanging="144" w:start="864" w:end="0"/>
        <w:rPr/>
      </w:pPr>
      <w:r>
        <w:rPr/>
        <w:t>Peru</w:t>
      </w:r>
    </w:p>
    <w:p>
      <w:pPr>
        <w:pStyle w:val="Normal"/>
        <w:numPr>
          <w:ilvl w:val="0"/>
          <w:numId w:val="2"/>
        </w:numPr>
        <w:tabs>
          <w:tab w:val="clear" w:pos="720"/>
          <w:tab w:val="left" w:pos="648" w:leader="none"/>
          <w:tab w:val="left" w:pos="1080" w:leader="none"/>
        </w:tabs>
        <w:ind w:hanging="144" w:start="864" w:end="0"/>
        <w:rPr/>
      </w:pPr>
      <w:r>
        <w:rPr/>
        <w:t>Suriname</w:t>
      </w:r>
    </w:p>
    <w:p>
      <w:pPr>
        <w:pStyle w:val="Normal"/>
        <w:numPr>
          <w:ilvl w:val="0"/>
          <w:numId w:val="2"/>
        </w:numPr>
        <w:tabs>
          <w:tab w:val="clear" w:pos="720"/>
          <w:tab w:val="left" w:pos="648" w:leader="none"/>
          <w:tab w:val="left" w:pos="1080" w:leader="none"/>
        </w:tabs>
        <w:ind w:hanging="144" w:start="864" w:end="0"/>
        <w:rPr/>
      </w:pPr>
      <w:r>
        <w:rPr/>
        <w:t>Uruguay</w:t>
      </w:r>
    </w:p>
    <w:p>
      <w:pPr>
        <w:pStyle w:val="Normal"/>
        <w:numPr>
          <w:ilvl w:val="0"/>
          <w:numId w:val="2"/>
        </w:numPr>
        <w:tabs>
          <w:tab w:val="clear" w:pos="720"/>
          <w:tab w:val="left" w:pos="648" w:leader="none"/>
          <w:tab w:val="left" w:pos="1080" w:leader="none"/>
        </w:tabs>
        <w:ind w:hanging="144" w:start="864" w:end="0"/>
        <w:rPr/>
      </w:pPr>
      <w:r>
        <w:rPr/>
        <w:t>Venezuela</w:t>
      </w:r>
    </w:p>
    <w:p>
      <w:pPr>
        <w:pStyle w:val="Normal"/>
        <w:rPr/>
      </w:pPr>
      <w:r>
        <w:rPr/>
      </w:r>
    </w:p>
    <w:p>
      <w:pPr>
        <w:pStyle w:val="Normal"/>
        <w:numPr>
          <w:ilvl w:val="0"/>
          <w:numId w:val="1"/>
        </w:numPr>
        <w:tabs>
          <w:tab w:val="clear" w:pos="720"/>
          <w:tab w:val="left" w:pos="360" w:leader="none"/>
        </w:tabs>
        <w:rPr/>
      </w:pPr>
      <w:r>
        <w:rPr/>
        <w:t>Caribbean Basin</w:t>
      </w:r>
    </w:p>
    <w:p>
      <w:pPr>
        <w:pStyle w:val="Normal"/>
        <w:numPr>
          <w:ilvl w:val="0"/>
          <w:numId w:val="2"/>
        </w:numPr>
        <w:tabs>
          <w:tab w:val="clear" w:pos="720"/>
          <w:tab w:val="left" w:pos="648" w:leader="none"/>
          <w:tab w:val="left" w:pos="1080" w:leader="none"/>
        </w:tabs>
        <w:ind w:hanging="144" w:start="864" w:end="0"/>
        <w:rPr/>
      </w:pPr>
      <w:r>
        <w:rPr/>
        <w:t>Anguilla</w:t>
      </w:r>
    </w:p>
    <w:p>
      <w:pPr>
        <w:pStyle w:val="Normal"/>
        <w:numPr>
          <w:ilvl w:val="0"/>
          <w:numId w:val="2"/>
        </w:numPr>
        <w:tabs>
          <w:tab w:val="clear" w:pos="720"/>
          <w:tab w:val="left" w:pos="648" w:leader="none"/>
          <w:tab w:val="left" w:pos="1080" w:leader="none"/>
        </w:tabs>
        <w:ind w:hanging="144" w:start="864" w:end="0"/>
        <w:rPr/>
      </w:pPr>
      <w:r>
        <w:rPr/>
        <w:t>Antigua and Barbuda</w:t>
      </w:r>
    </w:p>
    <w:p>
      <w:pPr>
        <w:pStyle w:val="Normal"/>
        <w:numPr>
          <w:ilvl w:val="0"/>
          <w:numId w:val="2"/>
        </w:numPr>
        <w:tabs>
          <w:tab w:val="clear" w:pos="720"/>
          <w:tab w:val="left" w:pos="648" w:leader="none"/>
          <w:tab w:val="left" w:pos="1080" w:leader="none"/>
        </w:tabs>
        <w:ind w:hanging="144" w:start="864" w:end="0"/>
        <w:rPr/>
      </w:pPr>
      <w:r>
        <w:rPr/>
        <w:t>Aruba</w:t>
      </w:r>
    </w:p>
    <w:p>
      <w:pPr>
        <w:pStyle w:val="Normal"/>
        <w:numPr>
          <w:ilvl w:val="0"/>
          <w:numId w:val="2"/>
        </w:numPr>
        <w:tabs>
          <w:tab w:val="clear" w:pos="720"/>
          <w:tab w:val="left" w:pos="648" w:leader="none"/>
          <w:tab w:val="left" w:pos="1080" w:leader="none"/>
        </w:tabs>
        <w:ind w:hanging="144" w:start="864" w:end="0"/>
        <w:rPr/>
      </w:pPr>
      <w:r>
        <w:rPr/>
        <w:t>Bahamas, The</w:t>
      </w:r>
    </w:p>
    <w:p>
      <w:pPr>
        <w:pStyle w:val="Normal"/>
        <w:numPr>
          <w:ilvl w:val="0"/>
          <w:numId w:val="2"/>
        </w:numPr>
        <w:tabs>
          <w:tab w:val="clear" w:pos="720"/>
          <w:tab w:val="left" w:pos="648" w:leader="none"/>
          <w:tab w:val="left" w:pos="1080" w:leader="none"/>
        </w:tabs>
        <w:ind w:hanging="144" w:start="864" w:end="0"/>
        <w:rPr/>
      </w:pPr>
      <w:r>
        <w:rPr/>
        <w:t>Barbados</w:t>
      </w:r>
    </w:p>
    <w:p>
      <w:pPr>
        <w:pStyle w:val="Normal"/>
        <w:numPr>
          <w:ilvl w:val="0"/>
          <w:numId w:val="2"/>
        </w:numPr>
        <w:tabs>
          <w:tab w:val="clear" w:pos="720"/>
          <w:tab w:val="left" w:pos="648" w:leader="none"/>
          <w:tab w:val="left" w:pos="1080" w:leader="none"/>
        </w:tabs>
        <w:ind w:hanging="144" w:start="864" w:end="0"/>
        <w:rPr/>
      </w:pPr>
      <w:r>
        <w:rPr/>
        <w:t>Belize</w:t>
      </w:r>
    </w:p>
    <w:p>
      <w:pPr>
        <w:pStyle w:val="Normal"/>
        <w:numPr>
          <w:ilvl w:val="0"/>
          <w:numId w:val="2"/>
        </w:numPr>
        <w:tabs>
          <w:tab w:val="clear" w:pos="720"/>
          <w:tab w:val="left" w:pos="648" w:leader="none"/>
          <w:tab w:val="left" w:pos="1080" w:leader="none"/>
        </w:tabs>
        <w:ind w:hanging="144" w:start="864" w:end="0"/>
        <w:rPr/>
      </w:pPr>
      <w:r>
        <w:rPr/>
        <w:t>Bequia</w:t>
      </w:r>
    </w:p>
    <w:p>
      <w:pPr>
        <w:pStyle w:val="Normal"/>
        <w:numPr>
          <w:ilvl w:val="0"/>
          <w:numId w:val="2"/>
        </w:numPr>
        <w:tabs>
          <w:tab w:val="clear" w:pos="720"/>
          <w:tab w:val="left" w:pos="648" w:leader="none"/>
          <w:tab w:val="left" w:pos="1080" w:leader="none"/>
        </w:tabs>
        <w:ind w:hanging="144" w:start="864" w:end="0"/>
        <w:rPr/>
      </w:pPr>
      <w:r>
        <w:rPr/>
        <w:t>Bermuda</w:t>
      </w:r>
    </w:p>
    <w:p>
      <w:pPr>
        <w:pStyle w:val="Normal"/>
        <w:numPr>
          <w:ilvl w:val="0"/>
          <w:numId w:val="2"/>
        </w:numPr>
        <w:tabs>
          <w:tab w:val="clear" w:pos="720"/>
          <w:tab w:val="left" w:pos="648" w:leader="none"/>
          <w:tab w:val="left" w:pos="1080" w:leader="none"/>
        </w:tabs>
        <w:ind w:hanging="144" w:start="864" w:end="0"/>
        <w:rPr/>
      </w:pPr>
      <w:r>
        <w:rPr/>
        <w:t>Bonaire</w:t>
      </w:r>
    </w:p>
    <w:p>
      <w:pPr>
        <w:pStyle w:val="Normal"/>
        <w:numPr>
          <w:ilvl w:val="0"/>
          <w:numId w:val="2"/>
        </w:numPr>
        <w:tabs>
          <w:tab w:val="clear" w:pos="720"/>
          <w:tab w:val="left" w:pos="648" w:leader="none"/>
          <w:tab w:val="left" w:pos="1080" w:leader="none"/>
        </w:tabs>
        <w:ind w:hanging="144" w:start="864" w:end="0"/>
        <w:rPr/>
      </w:pPr>
      <w:r>
        <w:rPr/>
        <w:t>British Virgin Islands</w:t>
      </w:r>
    </w:p>
    <w:p>
      <w:pPr>
        <w:pStyle w:val="Normal"/>
        <w:numPr>
          <w:ilvl w:val="0"/>
          <w:numId w:val="2"/>
        </w:numPr>
        <w:tabs>
          <w:tab w:val="clear" w:pos="720"/>
          <w:tab w:val="left" w:pos="648" w:leader="none"/>
          <w:tab w:val="left" w:pos="1080" w:leader="none"/>
        </w:tabs>
        <w:ind w:hanging="144" w:start="864" w:end="0"/>
        <w:rPr/>
      </w:pPr>
      <w:r>
        <w:rPr/>
        <w:t xml:space="preserve">Cayman Islands </w:t>
      </w:r>
    </w:p>
    <w:p>
      <w:pPr>
        <w:pStyle w:val="Normal"/>
        <w:rPr/>
      </w:pPr>
      <w:r>
        <w:rPr/>
      </w:r>
    </w:p>
    <w:p>
      <w:pPr>
        <w:pStyle w:val="Normal"/>
        <w:numPr>
          <w:ilvl w:val="0"/>
          <w:numId w:val="1"/>
        </w:numPr>
        <w:tabs>
          <w:tab w:val="clear" w:pos="720"/>
          <w:tab w:val="left" w:pos="360" w:leader="none"/>
        </w:tabs>
        <w:rPr/>
      </w:pPr>
      <w:r>
        <w:rPr/>
        <w:t>Caribbean Basin (</w:t>
      </w:r>
      <w:r>
        <w:rPr>
          <w:i/>
        </w:rPr>
        <w:t>cont’d)</w:t>
      </w:r>
    </w:p>
    <w:p>
      <w:pPr>
        <w:pStyle w:val="Normal"/>
        <w:numPr>
          <w:ilvl w:val="0"/>
          <w:numId w:val="2"/>
        </w:numPr>
        <w:tabs>
          <w:tab w:val="clear" w:pos="720"/>
          <w:tab w:val="left" w:pos="648" w:leader="none"/>
          <w:tab w:val="left" w:pos="1080" w:leader="none"/>
        </w:tabs>
        <w:ind w:hanging="144" w:start="864" w:end="0"/>
        <w:rPr/>
      </w:pPr>
      <w:r>
        <w:rPr/>
        <w:t>Costa Rica</w:t>
      </w:r>
    </w:p>
    <w:p>
      <w:pPr>
        <w:pStyle w:val="Normal"/>
        <w:numPr>
          <w:ilvl w:val="0"/>
          <w:numId w:val="2"/>
        </w:numPr>
        <w:tabs>
          <w:tab w:val="clear" w:pos="720"/>
          <w:tab w:val="left" w:pos="648" w:leader="none"/>
          <w:tab w:val="left" w:pos="1080" w:leader="none"/>
        </w:tabs>
        <w:ind w:hanging="144" w:start="864" w:end="0"/>
        <w:rPr/>
      </w:pPr>
      <w:r>
        <w:rPr/>
        <w:t>Cuba *</w:t>
      </w:r>
    </w:p>
    <w:p>
      <w:pPr>
        <w:pStyle w:val="Normal"/>
        <w:numPr>
          <w:ilvl w:val="0"/>
          <w:numId w:val="2"/>
        </w:numPr>
        <w:tabs>
          <w:tab w:val="clear" w:pos="720"/>
          <w:tab w:val="left" w:pos="648" w:leader="none"/>
          <w:tab w:val="left" w:pos="1080" w:leader="none"/>
        </w:tabs>
        <w:ind w:hanging="144" w:start="864" w:end="0"/>
        <w:rPr/>
      </w:pPr>
      <w:r>
        <w:rPr/>
        <w:t>Curacao</w:t>
      </w:r>
    </w:p>
    <w:p>
      <w:pPr>
        <w:pStyle w:val="Normal"/>
        <w:numPr>
          <w:ilvl w:val="0"/>
          <w:numId w:val="2"/>
        </w:numPr>
        <w:tabs>
          <w:tab w:val="clear" w:pos="720"/>
          <w:tab w:val="left" w:pos="648" w:leader="none"/>
          <w:tab w:val="left" w:pos="1080" w:leader="none"/>
        </w:tabs>
        <w:ind w:hanging="144" w:start="864" w:end="0"/>
        <w:rPr/>
      </w:pPr>
      <w:r>
        <w:rPr/>
        <w:t>Dominica</w:t>
      </w:r>
    </w:p>
    <w:p>
      <w:pPr>
        <w:pStyle w:val="Normal"/>
        <w:numPr>
          <w:ilvl w:val="0"/>
          <w:numId w:val="2"/>
        </w:numPr>
        <w:tabs>
          <w:tab w:val="clear" w:pos="720"/>
          <w:tab w:val="left" w:pos="648" w:leader="none"/>
          <w:tab w:val="left" w:pos="1080" w:leader="none"/>
        </w:tabs>
        <w:ind w:hanging="144" w:start="864" w:end="0"/>
        <w:rPr/>
      </w:pPr>
      <w:r>
        <w:rPr/>
        <w:t>Dominican Republic</w:t>
      </w:r>
    </w:p>
    <w:p>
      <w:pPr>
        <w:pStyle w:val="Normal"/>
        <w:numPr>
          <w:ilvl w:val="0"/>
          <w:numId w:val="2"/>
        </w:numPr>
        <w:tabs>
          <w:tab w:val="clear" w:pos="720"/>
          <w:tab w:val="left" w:pos="648" w:leader="none"/>
          <w:tab w:val="left" w:pos="1080" w:leader="none"/>
        </w:tabs>
        <w:ind w:hanging="144" w:start="864" w:end="0"/>
        <w:rPr/>
      </w:pPr>
      <w:r>
        <w:rPr/>
        <w:t>El Salvador</w:t>
      </w:r>
    </w:p>
    <w:p>
      <w:pPr>
        <w:pStyle w:val="Normal"/>
        <w:numPr>
          <w:ilvl w:val="0"/>
          <w:numId w:val="2"/>
        </w:numPr>
        <w:tabs>
          <w:tab w:val="clear" w:pos="720"/>
          <w:tab w:val="left" w:pos="648" w:leader="none"/>
          <w:tab w:val="left" w:pos="1080" w:leader="none"/>
        </w:tabs>
        <w:ind w:hanging="144" w:start="864" w:end="0"/>
        <w:rPr/>
      </w:pPr>
      <w:r>
        <w:rPr/>
        <w:t>Grenada</w:t>
      </w:r>
    </w:p>
    <w:p>
      <w:pPr>
        <w:pStyle w:val="Normal"/>
        <w:numPr>
          <w:ilvl w:val="0"/>
          <w:numId w:val="2"/>
        </w:numPr>
        <w:tabs>
          <w:tab w:val="clear" w:pos="720"/>
          <w:tab w:val="left" w:pos="648" w:leader="none"/>
          <w:tab w:val="left" w:pos="1080" w:leader="none"/>
        </w:tabs>
        <w:ind w:hanging="144" w:start="864" w:end="0"/>
        <w:rPr/>
      </w:pPr>
      <w:r>
        <w:rPr/>
        <w:t>Guadeloupe</w:t>
      </w:r>
    </w:p>
    <w:p>
      <w:pPr>
        <w:pStyle w:val="Normal"/>
        <w:numPr>
          <w:ilvl w:val="0"/>
          <w:numId w:val="2"/>
        </w:numPr>
        <w:tabs>
          <w:tab w:val="clear" w:pos="720"/>
          <w:tab w:val="left" w:pos="648" w:leader="none"/>
          <w:tab w:val="left" w:pos="1080" w:leader="none"/>
        </w:tabs>
        <w:ind w:hanging="144" w:start="864" w:end="0"/>
        <w:rPr/>
      </w:pPr>
      <w:r>
        <w:rPr/>
        <w:t>Guatemala</w:t>
      </w:r>
    </w:p>
    <w:p>
      <w:pPr>
        <w:pStyle w:val="Normal"/>
        <w:numPr>
          <w:ilvl w:val="0"/>
          <w:numId w:val="2"/>
        </w:numPr>
        <w:tabs>
          <w:tab w:val="clear" w:pos="720"/>
          <w:tab w:val="left" w:pos="648" w:leader="none"/>
          <w:tab w:val="left" w:pos="1080" w:leader="none"/>
        </w:tabs>
        <w:ind w:hanging="144" w:start="864" w:end="0"/>
        <w:rPr/>
      </w:pPr>
      <w:r>
        <w:rPr/>
        <w:t>Haiti</w:t>
      </w:r>
    </w:p>
    <w:p>
      <w:pPr>
        <w:pStyle w:val="Normal"/>
        <w:numPr>
          <w:ilvl w:val="0"/>
          <w:numId w:val="2"/>
        </w:numPr>
        <w:tabs>
          <w:tab w:val="clear" w:pos="720"/>
          <w:tab w:val="left" w:pos="648" w:leader="none"/>
          <w:tab w:val="left" w:pos="1080" w:leader="none"/>
        </w:tabs>
        <w:ind w:hanging="144" w:start="864" w:end="0"/>
        <w:rPr/>
      </w:pPr>
      <w:r>
        <w:rPr/>
        <w:t>Honduras</w:t>
      </w:r>
    </w:p>
    <w:p>
      <w:pPr>
        <w:pStyle w:val="Normal"/>
        <w:numPr>
          <w:ilvl w:val="0"/>
          <w:numId w:val="2"/>
        </w:numPr>
        <w:tabs>
          <w:tab w:val="clear" w:pos="720"/>
          <w:tab w:val="left" w:pos="648" w:leader="none"/>
          <w:tab w:val="left" w:pos="1080" w:leader="none"/>
        </w:tabs>
        <w:ind w:hanging="144" w:start="864" w:end="0"/>
        <w:rPr/>
      </w:pPr>
      <w:r>
        <w:rPr/>
        <w:t>Jamaica</w:t>
      </w:r>
    </w:p>
    <w:p>
      <w:pPr>
        <w:pStyle w:val="Normal"/>
        <w:numPr>
          <w:ilvl w:val="0"/>
          <w:numId w:val="2"/>
        </w:numPr>
        <w:tabs>
          <w:tab w:val="clear" w:pos="720"/>
          <w:tab w:val="left" w:pos="648" w:leader="none"/>
          <w:tab w:val="left" w:pos="1080" w:leader="none"/>
        </w:tabs>
        <w:ind w:hanging="144" w:start="864" w:end="0"/>
        <w:rPr/>
      </w:pPr>
      <w:r>
        <w:rPr/>
        <w:t>Martinique</w:t>
      </w:r>
    </w:p>
    <w:p>
      <w:pPr>
        <w:pStyle w:val="Normal"/>
        <w:numPr>
          <w:ilvl w:val="0"/>
          <w:numId w:val="2"/>
        </w:numPr>
        <w:tabs>
          <w:tab w:val="clear" w:pos="720"/>
          <w:tab w:val="left" w:pos="648" w:leader="none"/>
          <w:tab w:val="left" w:pos="1080" w:leader="none"/>
        </w:tabs>
        <w:ind w:hanging="144" w:start="864" w:end="0"/>
        <w:rPr/>
      </w:pPr>
      <w:r>
        <w:rPr/>
        <w:t>Montserrat</w:t>
      </w:r>
    </w:p>
    <w:p>
      <w:pPr>
        <w:pStyle w:val="Normal"/>
        <w:numPr>
          <w:ilvl w:val="0"/>
          <w:numId w:val="2"/>
        </w:numPr>
        <w:tabs>
          <w:tab w:val="clear" w:pos="720"/>
          <w:tab w:val="left" w:pos="648" w:leader="none"/>
          <w:tab w:val="left" w:pos="1080" w:leader="none"/>
        </w:tabs>
        <w:ind w:hanging="144" w:start="864" w:end="0"/>
        <w:rPr/>
      </w:pPr>
      <w:r>
        <w:rPr/>
        <w:t>Netherlands Antilles</w:t>
      </w:r>
    </w:p>
    <w:p>
      <w:pPr>
        <w:pStyle w:val="Normal"/>
        <w:numPr>
          <w:ilvl w:val="0"/>
          <w:numId w:val="2"/>
        </w:numPr>
        <w:tabs>
          <w:tab w:val="clear" w:pos="720"/>
          <w:tab w:val="left" w:pos="648" w:leader="none"/>
          <w:tab w:val="left" w:pos="1080" w:leader="none"/>
        </w:tabs>
        <w:ind w:hanging="144" w:start="864" w:end="0"/>
        <w:rPr/>
      </w:pPr>
      <w:r>
        <w:rPr/>
        <w:t>Nicaragua</w:t>
      </w:r>
    </w:p>
    <w:p>
      <w:pPr>
        <w:pStyle w:val="Normal"/>
        <w:numPr>
          <w:ilvl w:val="0"/>
          <w:numId w:val="2"/>
        </w:numPr>
        <w:tabs>
          <w:tab w:val="clear" w:pos="720"/>
          <w:tab w:val="left" w:pos="648" w:leader="none"/>
          <w:tab w:val="left" w:pos="1080" w:leader="none"/>
        </w:tabs>
        <w:ind w:hanging="144" w:start="864" w:end="0"/>
        <w:rPr/>
      </w:pPr>
      <w:r>
        <w:rPr/>
        <w:t>Panama</w:t>
      </w:r>
    </w:p>
    <w:p>
      <w:pPr>
        <w:pStyle w:val="Normal"/>
        <w:numPr>
          <w:ilvl w:val="0"/>
          <w:numId w:val="2"/>
        </w:numPr>
        <w:tabs>
          <w:tab w:val="clear" w:pos="720"/>
          <w:tab w:val="left" w:pos="648" w:leader="none"/>
          <w:tab w:val="left" w:pos="1080" w:leader="none"/>
        </w:tabs>
        <w:ind w:hanging="144" w:start="864" w:end="0"/>
        <w:rPr/>
      </w:pPr>
      <w:r>
        <w:rPr/>
        <w:t>Puerto Rico</w:t>
      </w:r>
    </w:p>
    <w:p>
      <w:pPr>
        <w:pStyle w:val="Normal"/>
        <w:numPr>
          <w:ilvl w:val="0"/>
          <w:numId w:val="2"/>
        </w:numPr>
        <w:tabs>
          <w:tab w:val="clear" w:pos="720"/>
          <w:tab w:val="left" w:pos="648" w:leader="none"/>
          <w:tab w:val="left" w:pos="1080" w:leader="none"/>
        </w:tabs>
        <w:ind w:hanging="144" w:start="864" w:end="0"/>
        <w:rPr/>
      </w:pPr>
      <w:r>
        <w:rPr/>
        <w:t>Saba</w:t>
      </w:r>
    </w:p>
    <w:p>
      <w:pPr>
        <w:pStyle w:val="Normal"/>
        <w:numPr>
          <w:ilvl w:val="0"/>
          <w:numId w:val="2"/>
        </w:numPr>
        <w:tabs>
          <w:tab w:val="clear" w:pos="720"/>
          <w:tab w:val="left" w:pos="648" w:leader="none"/>
          <w:tab w:val="left" w:pos="1080" w:leader="none"/>
        </w:tabs>
        <w:ind w:hanging="144" w:start="864" w:end="0"/>
        <w:rPr/>
      </w:pPr>
      <w:r>
        <w:rPr/>
        <w:t>Saint Kitts and Nevis</w:t>
      </w:r>
    </w:p>
    <w:p>
      <w:pPr>
        <w:pStyle w:val="Normal"/>
        <w:numPr>
          <w:ilvl w:val="0"/>
          <w:numId w:val="2"/>
        </w:numPr>
        <w:tabs>
          <w:tab w:val="clear" w:pos="720"/>
          <w:tab w:val="left" w:pos="648" w:leader="none"/>
          <w:tab w:val="left" w:pos="1080" w:leader="none"/>
        </w:tabs>
        <w:ind w:hanging="144" w:start="864" w:end="0"/>
        <w:rPr/>
      </w:pPr>
      <w:r>
        <w:rPr/>
        <w:t>Saint Lucia</w:t>
      </w:r>
    </w:p>
    <w:p>
      <w:pPr>
        <w:pStyle w:val="Normal"/>
        <w:numPr>
          <w:ilvl w:val="0"/>
          <w:numId w:val="2"/>
        </w:numPr>
        <w:tabs>
          <w:tab w:val="clear" w:pos="720"/>
          <w:tab w:val="left" w:pos="648" w:leader="none"/>
          <w:tab w:val="left" w:pos="1080" w:leader="none"/>
        </w:tabs>
        <w:ind w:hanging="144" w:start="864" w:end="0"/>
        <w:rPr/>
      </w:pPr>
      <w:r>
        <w:rPr/>
        <w:t>Saint Maarten/St. Martin</w:t>
      </w:r>
    </w:p>
    <w:p>
      <w:pPr>
        <w:pStyle w:val="Normal"/>
        <w:numPr>
          <w:ilvl w:val="0"/>
          <w:numId w:val="2"/>
        </w:numPr>
        <w:tabs>
          <w:tab w:val="clear" w:pos="720"/>
          <w:tab w:val="left" w:pos="648" w:leader="none"/>
          <w:tab w:val="left" w:pos="1080" w:leader="none"/>
        </w:tabs>
        <w:ind w:hanging="144" w:start="1080" w:end="0"/>
        <w:rPr/>
      </w:pPr>
      <w:r>
        <w:rPr/>
        <w:t>Saint Vincent and The Grenadines</w:t>
      </w:r>
    </w:p>
    <w:p>
      <w:pPr>
        <w:pStyle w:val="Normal"/>
        <w:numPr>
          <w:ilvl w:val="0"/>
          <w:numId w:val="2"/>
        </w:numPr>
        <w:tabs>
          <w:tab w:val="clear" w:pos="720"/>
          <w:tab w:val="left" w:pos="648" w:leader="none"/>
          <w:tab w:val="left" w:pos="1080" w:leader="none"/>
        </w:tabs>
        <w:ind w:hanging="144" w:start="864" w:end="0"/>
        <w:rPr/>
      </w:pPr>
      <w:r>
        <w:rPr/>
        <w:t>St. Barthelemy</w:t>
      </w:r>
    </w:p>
    <w:p>
      <w:pPr>
        <w:pStyle w:val="Normal"/>
        <w:numPr>
          <w:ilvl w:val="0"/>
          <w:numId w:val="2"/>
        </w:numPr>
        <w:tabs>
          <w:tab w:val="clear" w:pos="720"/>
          <w:tab w:val="left" w:pos="648" w:leader="none"/>
          <w:tab w:val="left" w:pos="1080" w:leader="none"/>
        </w:tabs>
        <w:ind w:hanging="144" w:start="864" w:end="0"/>
        <w:rPr/>
      </w:pPr>
      <w:r>
        <w:rPr/>
        <w:t>St. Eustatius</w:t>
      </w:r>
    </w:p>
    <w:p>
      <w:pPr>
        <w:pStyle w:val="Normal"/>
        <w:numPr>
          <w:ilvl w:val="0"/>
          <w:numId w:val="2"/>
        </w:numPr>
        <w:tabs>
          <w:tab w:val="clear" w:pos="720"/>
          <w:tab w:val="left" w:pos="648" w:leader="none"/>
          <w:tab w:val="left" w:pos="1080" w:leader="none"/>
        </w:tabs>
        <w:ind w:hanging="144" w:start="864" w:end="0"/>
        <w:rPr/>
      </w:pPr>
      <w:r>
        <w:rPr/>
        <w:t>Trinidad and Tobago</w:t>
      </w:r>
    </w:p>
    <w:p>
      <w:pPr>
        <w:pStyle w:val="Normal"/>
        <w:numPr>
          <w:ilvl w:val="0"/>
          <w:numId w:val="2"/>
        </w:numPr>
        <w:tabs>
          <w:tab w:val="clear" w:pos="720"/>
          <w:tab w:val="left" w:pos="648" w:leader="none"/>
          <w:tab w:val="left" w:pos="1080" w:leader="none"/>
        </w:tabs>
        <w:ind w:hanging="144" w:start="864" w:end="0"/>
        <w:rPr/>
      </w:pPr>
      <w:r>
        <w:rPr/>
        <w:t xml:space="preserve">Turks &amp; Caicos </w:t>
      </w:r>
    </w:p>
    <w:p>
      <w:pPr>
        <w:pStyle w:val="Normal"/>
        <w:numPr>
          <w:ilvl w:val="0"/>
          <w:numId w:val="2"/>
        </w:numPr>
        <w:tabs>
          <w:tab w:val="clear" w:pos="720"/>
          <w:tab w:val="left" w:pos="648" w:leader="none"/>
          <w:tab w:val="left" w:pos="1080" w:leader="none"/>
        </w:tabs>
        <w:ind w:hanging="144" w:start="864" w:end="0"/>
        <w:rPr/>
      </w:pPr>
      <w:r>
        <w:rPr/>
        <w:t>U.S.  and British Virgin Islands</w:t>
      </w:r>
    </w:p>
    <w:p>
      <w:pPr>
        <w:pStyle w:val="Normal"/>
        <w:rPr/>
      </w:pPr>
      <w:r>
        <w:rPr/>
      </w:r>
    </w:p>
    <w:p>
      <w:pPr>
        <w:pStyle w:val="Normal"/>
        <w:numPr>
          <w:ilvl w:val="0"/>
          <w:numId w:val="1"/>
        </w:numPr>
        <w:tabs>
          <w:tab w:val="clear" w:pos="720"/>
          <w:tab w:val="left" w:pos="360" w:leader="none"/>
        </w:tabs>
        <w:rPr/>
      </w:pPr>
      <w:r>
        <w:rPr/>
        <w:t>Antarctica</w:t>
      </w:r>
    </w:p>
    <w:p>
      <w:pPr>
        <w:pStyle w:val="Normal"/>
        <w:rPr/>
      </w:pPr>
      <w:r>
        <w:rPr/>
      </w:r>
    </w:p>
    <w:p>
      <w:pPr>
        <w:pStyle w:val="Normal"/>
        <w:rPr/>
      </w:pPr>
      <w:r>
        <w:rPr/>
      </w:r>
    </w:p>
    <w:p>
      <w:pPr>
        <w:pStyle w:val="Normal"/>
        <w:rPr/>
      </w:pPr>
      <w:r>
        <w:rPr/>
      </w:r>
    </w:p>
    <w:p>
      <w:pPr>
        <w:pStyle w:val="Normal"/>
        <w:rPr/>
      </w:pPr>
      <w:r>
        <w:rPr/>
      </w:r>
    </w:p>
    <w:p>
      <w:pPr>
        <w:sectPr>
          <w:type w:val="continuous"/>
          <w:pgSz w:w="12240" w:h="15840"/>
          <w:pgMar w:left="1440" w:right="1440" w:gutter="0" w:header="720" w:top="776" w:footer="720" w:bottom="776"/>
          <w:cols w:num="2" w:space="720" w:equalWidth="true" w:sep="false"/>
          <w:formProt w:val="false"/>
          <w:titlePg/>
          <w:textDirection w:val="lrTb"/>
          <w:docGrid w:type="default" w:linePitch="360" w:charSpace="0"/>
        </w:sectPr>
      </w:pPr>
    </w:p>
    <w:p>
      <w:pPr>
        <w:pStyle w:val="Normal"/>
        <w:jc w:val="center"/>
        <w:rPr/>
      </w:pPr>
      <w:r>
        <w:rPr>
          <w:b/>
          <w:smallCaps/>
          <w:u w:val="single"/>
        </w:rPr>
        <w:t>Exhibit A</w:t>
      </w:r>
      <w:r>
        <w:rPr>
          <w:b/>
          <w:smallCaps/>
        </w:rPr>
        <w:t xml:space="preserve"> </w:t>
      </w:r>
    </w:p>
    <w:p>
      <w:pPr>
        <w:pStyle w:val="Normal"/>
        <w:jc w:val="center"/>
        <w:rPr>
          <w:i/>
          <w:i/>
        </w:rPr>
      </w:pPr>
      <w:r>
        <w:rPr>
          <w:i/>
        </w:rPr>
        <w:t>(cont’d)</w:t>
      </w:r>
    </w:p>
    <w:p>
      <w:pPr>
        <w:pStyle w:val="Normal"/>
        <w:jc w:val="center"/>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776" w:footer="720" w:bottom="776"/>
          <w:pgNumType w:start="3" w:fmt="decimal"/>
          <w:formProt w:val="false"/>
          <w:titlePg/>
          <w:textDirection w:val="lrTb"/>
          <w:docGrid w:type="default" w:linePitch="360" w:charSpace="0"/>
        </w:sectPr>
      </w:pPr>
    </w:p>
    <w:p>
      <w:pPr>
        <w:pStyle w:val="Normal"/>
        <w:rPr/>
      </w:pPr>
      <w:r>
        <w:rPr/>
      </w:r>
    </w:p>
    <w:p>
      <w:pPr>
        <w:pStyle w:val="Normal"/>
        <w:rPr>
          <w:b/>
          <w:smallCaps/>
          <w:sz w:val="32"/>
        </w:rPr>
      </w:pPr>
      <w:r>
        <w:rPr>
          <w:b/>
          <w:smallCaps/>
          <w:sz w:val="32"/>
        </w:rPr>
        <w:t>Three Year Countries</w:t>
      </w:r>
    </w:p>
    <w:p>
      <w:pPr>
        <w:pStyle w:val="Normal"/>
        <w:rPr>
          <w:b/>
          <w:smallCaps/>
          <w:sz w:val="32"/>
        </w:rPr>
      </w:pPr>
      <w:r>
        <w:rPr>
          <w:b/>
          <w:smallCaps/>
          <w:sz w:val="32"/>
        </w:rPr>
      </w:r>
    </w:p>
    <w:p>
      <w:pPr>
        <w:pStyle w:val="Normal"/>
        <w:numPr>
          <w:ilvl w:val="0"/>
          <w:numId w:val="1"/>
        </w:numPr>
        <w:tabs>
          <w:tab w:val="clear" w:pos="720"/>
          <w:tab w:val="left" w:pos="360" w:leader="none"/>
        </w:tabs>
        <w:rPr/>
      </w:pPr>
      <w:r>
        <w:rPr/>
        <w:t>Asia (including Oceania)</w:t>
      </w:r>
    </w:p>
    <w:p>
      <w:pPr>
        <w:pStyle w:val="Normal"/>
        <w:numPr>
          <w:ilvl w:val="0"/>
          <w:numId w:val="2"/>
        </w:numPr>
        <w:tabs>
          <w:tab w:val="clear" w:pos="720"/>
          <w:tab w:val="left" w:pos="648" w:leader="none"/>
          <w:tab w:val="left" w:pos="1080" w:leader="none"/>
        </w:tabs>
        <w:ind w:hanging="144" w:start="864" w:end="0"/>
        <w:rPr/>
      </w:pPr>
      <w:r>
        <w:rPr/>
        <w:t xml:space="preserve">Afghanistan </w:t>
      </w:r>
    </w:p>
    <w:p>
      <w:pPr>
        <w:pStyle w:val="Normal"/>
        <w:rPr/>
      </w:pPr>
      <w:r>
        <w:rPr/>
        <w:tab/>
        <w:tab/>
        <w:t>(Taliban controlled areas) *</w:t>
      </w:r>
    </w:p>
    <w:p>
      <w:pPr>
        <w:pStyle w:val="Normal"/>
        <w:numPr>
          <w:ilvl w:val="0"/>
          <w:numId w:val="2"/>
        </w:numPr>
        <w:tabs>
          <w:tab w:val="clear" w:pos="720"/>
          <w:tab w:val="left" w:pos="648" w:leader="none"/>
          <w:tab w:val="left" w:pos="1080" w:leader="none"/>
        </w:tabs>
        <w:ind w:hanging="144" w:start="864" w:end="0"/>
        <w:rPr/>
      </w:pPr>
      <w:r>
        <w:rPr/>
        <w:t>Armenia</w:t>
      </w:r>
    </w:p>
    <w:p>
      <w:pPr>
        <w:pStyle w:val="Normal"/>
        <w:numPr>
          <w:ilvl w:val="0"/>
          <w:numId w:val="2"/>
        </w:numPr>
        <w:tabs>
          <w:tab w:val="clear" w:pos="720"/>
          <w:tab w:val="left" w:pos="648" w:leader="none"/>
          <w:tab w:val="left" w:pos="1080" w:leader="none"/>
        </w:tabs>
        <w:ind w:hanging="144" w:start="864" w:end="0"/>
        <w:rPr/>
      </w:pPr>
      <w:r>
        <w:rPr/>
        <w:t>Azerbaijan</w:t>
      </w:r>
    </w:p>
    <w:p>
      <w:pPr>
        <w:pStyle w:val="Normal"/>
        <w:numPr>
          <w:ilvl w:val="0"/>
          <w:numId w:val="2"/>
        </w:numPr>
        <w:tabs>
          <w:tab w:val="clear" w:pos="720"/>
          <w:tab w:val="left" w:pos="648" w:leader="none"/>
          <w:tab w:val="left" w:pos="1080" w:leader="none"/>
        </w:tabs>
        <w:ind w:hanging="144" w:start="864" w:end="0"/>
        <w:rPr/>
      </w:pPr>
      <w:r>
        <w:rPr/>
        <w:t>Bangladesh</w:t>
      </w:r>
    </w:p>
    <w:p>
      <w:pPr>
        <w:pStyle w:val="Normal"/>
        <w:numPr>
          <w:ilvl w:val="0"/>
          <w:numId w:val="2"/>
        </w:numPr>
        <w:tabs>
          <w:tab w:val="clear" w:pos="720"/>
          <w:tab w:val="left" w:pos="648" w:leader="none"/>
          <w:tab w:val="left" w:pos="1080" w:leader="none"/>
        </w:tabs>
        <w:ind w:hanging="144" w:start="864" w:end="0"/>
        <w:rPr/>
      </w:pPr>
      <w:r>
        <w:rPr/>
        <w:t>Bhutan</w:t>
      </w:r>
    </w:p>
    <w:p>
      <w:pPr>
        <w:pStyle w:val="Normal"/>
        <w:numPr>
          <w:ilvl w:val="0"/>
          <w:numId w:val="2"/>
        </w:numPr>
        <w:tabs>
          <w:tab w:val="clear" w:pos="720"/>
          <w:tab w:val="left" w:pos="648" w:leader="none"/>
          <w:tab w:val="left" w:pos="1080" w:leader="none"/>
        </w:tabs>
        <w:ind w:hanging="144" w:start="864" w:end="0"/>
        <w:rPr/>
      </w:pPr>
      <w:r>
        <w:rPr/>
        <w:t>Brunei</w:t>
      </w:r>
    </w:p>
    <w:p>
      <w:pPr>
        <w:pStyle w:val="Normal"/>
        <w:numPr>
          <w:ilvl w:val="0"/>
          <w:numId w:val="2"/>
        </w:numPr>
        <w:tabs>
          <w:tab w:val="clear" w:pos="720"/>
          <w:tab w:val="left" w:pos="648" w:leader="none"/>
          <w:tab w:val="left" w:pos="1080" w:leader="none"/>
        </w:tabs>
        <w:ind w:hanging="144" w:start="864" w:end="0"/>
        <w:rPr/>
      </w:pPr>
      <w:r>
        <w:rPr/>
        <w:t>Cambodia</w:t>
      </w:r>
    </w:p>
    <w:p>
      <w:pPr>
        <w:pStyle w:val="Normal"/>
        <w:numPr>
          <w:ilvl w:val="0"/>
          <w:numId w:val="2"/>
        </w:numPr>
        <w:tabs>
          <w:tab w:val="clear" w:pos="720"/>
          <w:tab w:val="left" w:pos="648" w:leader="none"/>
          <w:tab w:val="left" w:pos="1080" w:leader="none"/>
        </w:tabs>
        <w:ind w:hanging="144" w:start="864" w:end="0"/>
        <w:rPr/>
      </w:pPr>
      <w:r>
        <w:rPr/>
        <w:t>China</w:t>
      </w:r>
    </w:p>
    <w:p>
      <w:pPr>
        <w:pStyle w:val="Normal"/>
        <w:numPr>
          <w:ilvl w:val="0"/>
          <w:numId w:val="2"/>
        </w:numPr>
        <w:tabs>
          <w:tab w:val="clear" w:pos="720"/>
          <w:tab w:val="left" w:pos="648" w:leader="none"/>
          <w:tab w:val="left" w:pos="1080" w:leader="none"/>
        </w:tabs>
        <w:ind w:hanging="144" w:start="864" w:end="0"/>
        <w:rPr/>
      </w:pPr>
      <w:r>
        <w:rPr/>
        <w:t>Georgia</w:t>
      </w:r>
    </w:p>
    <w:p>
      <w:pPr>
        <w:pStyle w:val="Normal"/>
        <w:numPr>
          <w:ilvl w:val="0"/>
          <w:numId w:val="2"/>
        </w:numPr>
        <w:tabs>
          <w:tab w:val="clear" w:pos="720"/>
          <w:tab w:val="left" w:pos="648" w:leader="none"/>
          <w:tab w:val="left" w:pos="1080" w:leader="none"/>
        </w:tabs>
        <w:ind w:hanging="144" w:start="864" w:end="0"/>
        <w:rPr/>
      </w:pPr>
      <w:r>
        <w:rPr/>
        <w:t>Indonesia</w:t>
      </w:r>
    </w:p>
    <w:p>
      <w:pPr>
        <w:pStyle w:val="Normal"/>
        <w:numPr>
          <w:ilvl w:val="0"/>
          <w:numId w:val="2"/>
        </w:numPr>
        <w:tabs>
          <w:tab w:val="clear" w:pos="720"/>
          <w:tab w:val="left" w:pos="648" w:leader="none"/>
          <w:tab w:val="left" w:pos="1080" w:leader="none"/>
        </w:tabs>
        <w:ind w:hanging="144" w:start="864" w:end="0"/>
        <w:rPr/>
      </w:pPr>
      <w:r>
        <w:rPr/>
        <w:t>Kazakhstan</w:t>
      </w:r>
    </w:p>
    <w:p>
      <w:pPr>
        <w:pStyle w:val="Normal"/>
        <w:numPr>
          <w:ilvl w:val="0"/>
          <w:numId w:val="2"/>
        </w:numPr>
        <w:tabs>
          <w:tab w:val="clear" w:pos="720"/>
          <w:tab w:val="left" w:pos="648" w:leader="none"/>
          <w:tab w:val="left" w:pos="1080" w:leader="none"/>
        </w:tabs>
        <w:ind w:hanging="144" w:start="864" w:end="0"/>
        <w:rPr/>
      </w:pPr>
      <w:r>
        <w:rPr/>
        <w:t xml:space="preserve">Korea, North </w:t>
      </w:r>
    </w:p>
    <w:p>
      <w:pPr>
        <w:pStyle w:val="Normal"/>
        <w:numPr>
          <w:ilvl w:val="0"/>
          <w:numId w:val="2"/>
        </w:numPr>
        <w:tabs>
          <w:tab w:val="clear" w:pos="720"/>
          <w:tab w:val="left" w:pos="648" w:leader="none"/>
          <w:tab w:val="left" w:pos="1080" w:leader="none"/>
        </w:tabs>
        <w:ind w:hanging="144" w:start="864" w:end="0"/>
        <w:rPr/>
      </w:pPr>
      <w:r>
        <w:rPr/>
        <w:t>Korea, South</w:t>
      </w:r>
    </w:p>
    <w:p>
      <w:pPr>
        <w:pStyle w:val="Normal"/>
        <w:numPr>
          <w:ilvl w:val="0"/>
          <w:numId w:val="2"/>
        </w:numPr>
        <w:tabs>
          <w:tab w:val="clear" w:pos="720"/>
          <w:tab w:val="left" w:pos="648" w:leader="none"/>
          <w:tab w:val="left" w:pos="1080" w:leader="none"/>
        </w:tabs>
        <w:ind w:hanging="144" w:start="864" w:end="0"/>
        <w:rPr/>
      </w:pPr>
      <w:r>
        <w:rPr/>
        <w:t>Kyrgyzstan</w:t>
      </w:r>
    </w:p>
    <w:p>
      <w:pPr>
        <w:pStyle w:val="Normal"/>
        <w:numPr>
          <w:ilvl w:val="0"/>
          <w:numId w:val="2"/>
        </w:numPr>
        <w:tabs>
          <w:tab w:val="clear" w:pos="720"/>
          <w:tab w:val="left" w:pos="648" w:leader="none"/>
          <w:tab w:val="left" w:pos="1080" w:leader="none"/>
        </w:tabs>
        <w:ind w:hanging="144" w:start="864" w:end="0"/>
        <w:rPr/>
      </w:pPr>
      <w:r>
        <w:rPr/>
        <w:t>Laos</w:t>
      </w:r>
    </w:p>
    <w:p>
      <w:pPr>
        <w:pStyle w:val="Normal"/>
        <w:numPr>
          <w:ilvl w:val="0"/>
          <w:numId w:val="2"/>
        </w:numPr>
        <w:tabs>
          <w:tab w:val="clear" w:pos="720"/>
          <w:tab w:val="left" w:pos="648" w:leader="none"/>
          <w:tab w:val="left" w:pos="1080" w:leader="none"/>
        </w:tabs>
        <w:ind w:hanging="144" w:start="864" w:end="0"/>
        <w:rPr/>
      </w:pPr>
      <w:r>
        <w:rPr/>
        <w:t>Malaysia</w:t>
      </w:r>
    </w:p>
    <w:p>
      <w:pPr>
        <w:pStyle w:val="Normal"/>
        <w:numPr>
          <w:ilvl w:val="0"/>
          <w:numId w:val="2"/>
        </w:numPr>
        <w:tabs>
          <w:tab w:val="clear" w:pos="720"/>
          <w:tab w:val="left" w:pos="648" w:leader="none"/>
          <w:tab w:val="left" w:pos="1080" w:leader="none"/>
        </w:tabs>
        <w:ind w:hanging="144" w:start="864" w:end="0"/>
        <w:rPr/>
      </w:pPr>
      <w:r>
        <w:rPr/>
        <w:t>Maldives</w:t>
      </w:r>
    </w:p>
    <w:p>
      <w:pPr>
        <w:pStyle w:val="Normal"/>
        <w:numPr>
          <w:ilvl w:val="0"/>
          <w:numId w:val="2"/>
        </w:numPr>
        <w:tabs>
          <w:tab w:val="clear" w:pos="720"/>
          <w:tab w:val="left" w:pos="648" w:leader="none"/>
          <w:tab w:val="left" w:pos="1080" w:leader="none"/>
        </w:tabs>
        <w:ind w:hanging="144" w:start="864" w:end="0"/>
        <w:rPr/>
      </w:pPr>
      <w:r>
        <w:rPr/>
        <w:t>Mongolia</w:t>
      </w:r>
    </w:p>
    <w:p>
      <w:pPr>
        <w:pStyle w:val="Normal"/>
        <w:numPr>
          <w:ilvl w:val="0"/>
          <w:numId w:val="2"/>
        </w:numPr>
        <w:tabs>
          <w:tab w:val="clear" w:pos="720"/>
          <w:tab w:val="left" w:pos="648" w:leader="none"/>
          <w:tab w:val="left" w:pos="1080" w:leader="none"/>
        </w:tabs>
        <w:ind w:hanging="144" w:start="864" w:end="0"/>
        <w:rPr/>
      </w:pPr>
      <w:r>
        <w:rPr/>
        <w:t>Myanmar *</w:t>
      </w:r>
    </w:p>
    <w:p>
      <w:pPr>
        <w:pStyle w:val="Normal"/>
        <w:numPr>
          <w:ilvl w:val="0"/>
          <w:numId w:val="2"/>
        </w:numPr>
        <w:tabs>
          <w:tab w:val="clear" w:pos="720"/>
          <w:tab w:val="left" w:pos="648" w:leader="none"/>
          <w:tab w:val="left" w:pos="1080" w:leader="none"/>
        </w:tabs>
        <w:ind w:hanging="144" w:start="864" w:end="0"/>
        <w:rPr/>
      </w:pPr>
      <w:r>
        <w:rPr/>
        <w:t>Nepal</w:t>
      </w:r>
    </w:p>
    <w:p>
      <w:pPr>
        <w:pStyle w:val="Normal"/>
        <w:numPr>
          <w:ilvl w:val="0"/>
          <w:numId w:val="2"/>
        </w:numPr>
        <w:tabs>
          <w:tab w:val="clear" w:pos="720"/>
          <w:tab w:val="left" w:pos="648" w:leader="none"/>
          <w:tab w:val="left" w:pos="1080" w:leader="none"/>
        </w:tabs>
        <w:ind w:hanging="144" w:start="864" w:end="0"/>
        <w:rPr/>
      </w:pPr>
      <w:r>
        <w:rPr/>
        <w:t>Pakistan</w:t>
      </w:r>
    </w:p>
    <w:p>
      <w:pPr>
        <w:pStyle w:val="Normal"/>
        <w:numPr>
          <w:ilvl w:val="0"/>
          <w:numId w:val="2"/>
        </w:numPr>
        <w:tabs>
          <w:tab w:val="clear" w:pos="720"/>
          <w:tab w:val="left" w:pos="648" w:leader="none"/>
          <w:tab w:val="left" w:pos="1080" w:leader="none"/>
        </w:tabs>
        <w:ind w:hanging="144" w:start="864" w:end="0"/>
        <w:rPr/>
      </w:pPr>
      <w:r>
        <w:rPr/>
        <w:t>Philippines</w:t>
      </w:r>
    </w:p>
    <w:p>
      <w:pPr>
        <w:pStyle w:val="Normal"/>
        <w:numPr>
          <w:ilvl w:val="0"/>
          <w:numId w:val="2"/>
        </w:numPr>
        <w:tabs>
          <w:tab w:val="clear" w:pos="720"/>
          <w:tab w:val="left" w:pos="648" w:leader="none"/>
          <w:tab w:val="left" w:pos="1080" w:leader="none"/>
        </w:tabs>
        <w:ind w:hanging="144" w:start="864" w:end="0"/>
        <w:rPr/>
      </w:pPr>
      <w:r>
        <w:rPr/>
        <w:t>Singapore</w:t>
      </w:r>
    </w:p>
    <w:p>
      <w:pPr>
        <w:pStyle w:val="Normal"/>
        <w:numPr>
          <w:ilvl w:val="0"/>
          <w:numId w:val="2"/>
        </w:numPr>
        <w:tabs>
          <w:tab w:val="clear" w:pos="720"/>
          <w:tab w:val="left" w:pos="648" w:leader="none"/>
          <w:tab w:val="left" w:pos="1080" w:leader="none"/>
        </w:tabs>
        <w:ind w:hanging="144" w:start="864" w:end="0"/>
        <w:rPr/>
      </w:pPr>
      <w:r>
        <w:rPr/>
        <w:t>Sri Lanka</w:t>
      </w:r>
    </w:p>
    <w:p>
      <w:pPr>
        <w:pStyle w:val="Normal"/>
        <w:numPr>
          <w:ilvl w:val="0"/>
          <w:numId w:val="2"/>
        </w:numPr>
        <w:tabs>
          <w:tab w:val="clear" w:pos="720"/>
          <w:tab w:val="left" w:pos="648" w:leader="none"/>
          <w:tab w:val="left" w:pos="1080" w:leader="none"/>
        </w:tabs>
        <w:ind w:hanging="144" w:start="864" w:end="0"/>
        <w:rPr/>
      </w:pPr>
      <w:r>
        <w:rPr/>
        <w:t>Taiwan</w:t>
      </w:r>
    </w:p>
    <w:p>
      <w:pPr>
        <w:pStyle w:val="Normal"/>
        <w:rPr/>
      </w:pPr>
      <w:r>
        <w:rPr/>
      </w:r>
    </w:p>
    <w:p>
      <w:pPr>
        <w:pStyle w:val="Normal"/>
        <w:numPr>
          <w:ilvl w:val="0"/>
          <w:numId w:val="1"/>
        </w:numPr>
        <w:tabs>
          <w:tab w:val="clear" w:pos="720"/>
          <w:tab w:val="left" w:pos="360" w:leader="none"/>
        </w:tabs>
        <w:rPr/>
      </w:pPr>
      <w:r>
        <w:rPr/>
        <w:t>Asia (including Oceania) (</w:t>
      </w:r>
      <w:r>
        <w:rPr>
          <w:i/>
        </w:rPr>
        <w:t>cont’d)</w:t>
      </w:r>
    </w:p>
    <w:p>
      <w:pPr>
        <w:pStyle w:val="Normal"/>
        <w:numPr>
          <w:ilvl w:val="0"/>
          <w:numId w:val="2"/>
        </w:numPr>
        <w:tabs>
          <w:tab w:val="clear" w:pos="720"/>
          <w:tab w:val="left" w:pos="648" w:leader="none"/>
          <w:tab w:val="left" w:pos="1080" w:leader="none"/>
        </w:tabs>
        <w:ind w:hanging="144" w:start="864" w:end="0"/>
        <w:rPr/>
      </w:pPr>
      <w:r>
        <w:rPr/>
        <w:t>Tajikistan</w:t>
      </w:r>
    </w:p>
    <w:p>
      <w:pPr>
        <w:pStyle w:val="Normal"/>
        <w:numPr>
          <w:ilvl w:val="0"/>
          <w:numId w:val="2"/>
        </w:numPr>
        <w:tabs>
          <w:tab w:val="clear" w:pos="720"/>
          <w:tab w:val="left" w:pos="648" w:leader="none"/>
          <w:tab w:val="left" w:pos="1080" w:leader="none"/>
        </w:tabs>
        <w:ind w:hanging="144" w:start="864" w:end="0"/>
        <w:rPr/>
      </w:pPr>
      <w:r>
        <w:rPr/>
        <w:t>Thailand</w:t>
      </w:r>
    </w:p>
    <w:p>
      <w:pPr>
        <w:pStyle w:val="Normal"/>
        <w:numPr>
          <w:ilvl w:val="0"/>
          <w:numId w:val="2"/>
        </w:numPr>
        <w:tabs>
          <w:tab w:val="clear" w:pos="720"/>
          <w:tab w:val="left" w:pos="648" w:leader="none"/>
          <w:tab w:val="left" w:pos="1080" w:leader="none"/>
        </w:tabs>
        <w:ind w:hanging="144" w:start="864" w:end="0"/>
        <w:rPr/>
      </w:pPr>
      <w:r>
        <w:rPr/>
        <w:t>Turkey</w:t>
      </w:r>
    </w:p>
    <w:p>
      <w:pPr>
        <w:pStyle w:val="Normal"/>
        <w:numPr>
          <w:ilvl w:val="0"/>
          <w:numId w:val="2"/>
        </w:numPr>
        <w:tabs>
          <w:tab w:val="clear" w:pos="720"/>
          <w:tab w:val="left" w:pos="648" w:leader="none"/>
          <w:tab w:val="left" w:pos="1080" w:leader="none"/>
        </w:tabs>
        <w:ind w:hanging="144" w:start="864" w:end="0"/>
        <w:rPr/>
      </w:pPr>
      <w:r>
        <w:rPr/>
        <w:t>Turkmenistan</w:t>
      </w:r>
    </w:p>
    <w:p>
      <w:pPr>
        <w:pStyle w:val="Normal"/>
        <w:numPr>
          <w:ilvl w:val="0"/>
          <w:numId w:val="2"/>
        </w:numPr>
        <w:tabs>
          <w:tab w:val="clear" w:pos="720"/>
          <w:tab w:val="left" w:pos="648" w:leader="none"/>
          <w:tab w:val="left" w:pos="1080" w:leader="none"/>
        </w:tabs>
        <w:ind w:hanging="144" w:start="864" w:end="0"/>
        <w:rPr/>
      </w:pPr>
      <w:r>
        <w:rPr/>
        <w:t>Uzbekistan</w:t>
      </w:r>
    </w:p>
    <w:p>
      <w:pPr>
        <w:pStyle w:val="Normal"/>
        <w:numPr>
          <w:ilvl w:val="0"/>
          <w:numId w:val="2"/>
        </w:numPr>
        <w:tabs>
          <w:tab w:val="clear" w:pos="720"/>
          <w:tab w:val="left" w:pos="648" w:leader="none"/>
          <w:tab w:val="left" w:pos="1080" w:leader="none"/>
        </w:tabs>
        <w:ind w:hanging="144" w:start="864" w:end="0"/>
        <w:rPr/>
      </w:pPr>
      <w:r>
        <w:rPr/>
        <w:t>Vietnam</w:t>
      </w:r>
    </w:p>
    <w:p>
      <w:pPr>
        <w:pStyle w:val="Normal"/>
        <w:numPr>
          <w:ilvl w:val="0"/>
          <w:numId w:val="2"/>
        </w:numPr>
        <w:tabs>
          <w:tab w:val="clear" w:pos="720"/>
          <w:tab w:val="left" w:pos="648" w:leader="none"/>
          <w:tab w:val="left" w:pos="1080" w:leader="none"/>
        </w:tabs>
        <w:ind w:hanging="144" w:start="864" w:end="0"/>
        <w:rPr/>
      </w:pPr>
      <w:r>
        <w:rPr/>
        <w:t>American Samoa</w:t>
      </w:r>
    </w:p>
    <w:p>
      <w:pPr>
        <w:pStyle w:val="Normal"/>
        <w:numPr>
          <w:ilvl w:val="0"/>
          <w:numId w:val="2"/>
        </w:numPr>
        <w:tabs>
          <w:tab w:val="clear" w:pos="720"/>
          <w:tab w:val="left" w:pos="648" w:leader="none"/>
          <w:tab w:val="left" w:pos="1080" w:leader="none"/>
        </w:tabs>
        <w:ind w:hanging="144" w:start="864" w:end="0"/>
        <w:rPr/>
      </w:pPr>
      <w:r>
        <w:rPr/>
        <w:t>Cook Islands</w:t>
      </w:r>
    </w:p>
    <w:p>
      <w:pPr>
        <w:pStyle w:val="Normal"/>
        <w:numPr>
          <w:ilvl w:val="0"/>
          <w:numId w:val="2"/>
        </w:numPr>
        <w:tabs>
          <w:tab w:val="clear" w:pos="720"/>
          <w:tab w:val="left" w:pos="648" w:leader="none"/>
          <w:tab w:val="left" w:pos="1080" w:leader="none"/>
        </w:tabs>
        <w:ind w:hanging="144" w:start="864" w:end="0"/>
        <w:rPr/>
      </w:pPr>
      <w:r>
        <w:rPr/>
        <w:t>Fiji</w:t>
      </w:r>
    </w:p>
    <w:p>
      <w:pPr>
        <w:pStyle w:val="Normal"/>
        <w:numPr>
          <w:ilvl w:val="0"/>
          <w:numId w:val="2"/>
        </w:numPr>
        <w:tabs>
          <w:tab w:val="clear" w:pos="720"/>
          <w:tab w:val="left" w:pos="648" w:leader="none"/>
          <w:tab w:val="left" w:pos="1080" w:leader="none"/>
        </w:tabs>
        <w:ind w:hanging="144" w:start="864" w:end="0"/>
        <w:rPr/>
      </w:pPr>
      <w:r>
        <w:rPr/>
        <w:t>French Polynesia</w:t>
      </w:r>
    </w:p>
    <w:p>
      <w:pPr>
        <w:pStyle w:val="Normal"/>
        <w:numPr>
          <w:ilvl w:val="0"/>
          <w:numId w:val="2"/>
        </w:numPr>
        <w:tabs>
          <w:tab w:val="clear" w:pos="720"/>
          <w:tab w:val="left" w:pos="648" w:leader="none"/>
          <w:tab w:val="left" w:pos="1080" w:leader="none"/>
        </w:tabs>
        <w:ind w:hanging="144" w:start="864" w:end="0"/>
        <w:rPr/>
      </w:pPr>
      <w:r>
        <w:rPr/>
        <w:t>Guam</w:t>
      </w:r>
    </w:p>
    <w:p>
      <w:pPr>
        <w:pStyle w:val="Normal"/>
        <w:numPr>
          <w:ilvl w:val="0"/>
          <w:numId w:val="2"/>
        </w:numPr>
        <w:tabs>
          <w:tab w:val="clear" w:pos="720"/>
          <w:tab w:val="left" w:pos="648" w:leader="none"/>
          <w:tab w:val="left" w:pos="1080" w:leader="none"/>
        </w:tabs>
        <w:ind w:hanging="144" w:start="864" w:end="0"/>
        <w:rPr/>
      </w:pPr>
      <w:r>
        <w:rPr/>
        <w:t>Kiribati</w:t>
      </w:r>
    </w:p>
    <w:p>
      <w:pPr>
        <w:pStyle w:val="Normal"/>
        <w:numPr>
          <w:ilvl w:val="0"/>
          <w:numId w:val="2"/>
        </w:numPr>
        <w:tabs>
          <w:tab w:val="clear" w:pos="720"/>
          <w:tab w:val="left" w:pos="648" w:leader="none"/>
          <w:tab w:val="left" w:pos="1080" w:leader="none"/>
        </w:tabs>
        <w:ind w:hanging="144" w:start="864" w:end="0"/>
        <w:rPr/>
      </w:pPr>
      <w:r>
        <w:rPr/>
        <w:t>Marshall Islands</w:t>
      </w:r>
    </w:p>
    <w:p>
      <w:pPr>
        <w:pStyle w:val="Normal"/>
        <w:numPr>
          <w:ilvl w:val="0"/>
          <w:numId w:val="2"/>
        </w:numPr>
        <w:tabs>
          <w:tab w:val="clear" w:pos="720"/>
          <w:tab w:val="left" w:pos="648" w:leader="none"/>
          <w:tab w:val="left" w:pos="1080" w:leader="none"/>
        </w:tabs>
        <w:ind w:hanging="144" w:start="864" w:end="0"/>
        <w:rPr/>
      </w:pPr>
      <w:r>
        <w:rPr/>
        <w:t>Micronesia, Federated States of</w:t>
      </w:r>
    </w:p>
    <w:p>
      <w:pPr>
        <w:pStyle w:val="Normal"/>
        <w:numPr>
          <w:ilvl w:val="0"/>
          <w:numId w:val="2"/>
        </w:numPr>
        <w:tabs>
          <w:tab w:val="clear" w:pos="720"/>
          <w:tab w:val="left" w:pos="648" w:leader="none"/>
          <w:tab w:val="left" w:pos="1080" w:leader="none"/>
        </w:tabs>
        <w:ind w:hanging="144" w:start="864" w:end="0"/>
        <w:rPr/>
      </w:pPr>
      <w:r>
        <w:rPr/>
        <w:t>Midway Islands</w:t>
      </w:r>
    </w:p>
    <w:p>
      <w:pPr>
        <w:pStyle w:val="Normal"/>
        <w:numPr>
          <w:ilvl w:val="0"/>
          <w:numId w:val="2"/>
        </w:numPr>
        <w:tabs>
          <w:tab w:val="clear" w:pos="720"/>
          <w:tab w:val="left" w:pos="648" w:leader="none"/>
          <w:tab w:val="left" w:pos="1080" w:leader="none"/>
        </w:tabs>
        <w:ind w:hanging="144" w:start="864" w:end="0"/>
        <w:rPr/>
      </w:pPr>
      <w:r>
        <w:rPr/>
        <w:t>Nauru</w:t>
      </w:r>
    </w:p>
    <w:p>
      <w:pPr>
        <w:pStyle w:val="Normal"/>
        <w:numPr>
          <w:ilvl w:val="0"/>
          <w:numId w:val="2"/>
        </w:numPr>
        <w:tabs>
          <w:tab w:val="clear" w:pos="720"/>
          <w:tab w:val="left" w:pos="648" w:leader="none"/>
          <w:tab w:val="left" w:pos="1080" w:leader="none"/>
        </w:tabs>
        <w:ind w:hanging="144" w:start="864" w:end="0"/>
        <w:rPr/>
      </w:pPr>
      <w:r>
        <w:rPr/>
        <w:t>New Caledonia</w:t>
      </w:r>
    </w:p>
    <w:p>
      <w:pPr>
        <w:pStyle w:val="Normal"/>
        <w:numPr>
          <w:ilvl w:val="0"/>
          <w:numId w:val="2"/>
        </w:numPr>
        <w:tabs>
          <w:tab w:val="clear" w:pos="720"/>
          <w:tab w:val="left" w:pos="648" w:leader="none"/>
          <w:tab w:val="left" w:pos="1080" w:leader="none"/>
        </w:tabs>
        <w:ind w:hanging="144" w:start="864" w:end="0"/>
        <w:rPr/>
      </w:pPr>
      <w:r>
        <w:rPr/>
        <w:t>Northern Mariana Islands</w:t>
      </w:r>
    </w:p>
    <w:p>
      <w:pPr>
        <w:pStyle w:val="Normal"/>
        <w:numPr>
          <w:ilvl w:val="0"/>
          <w:numId w:val="2"/>
        </w:numPr>
        <w:tabs>
          <w:tab w:val="clear" w:pos="720"/>
          <w:tab w:val="left" w:pos="648" w:leader="none"/>
          <w:tab w:val="left" w:pos="1080" w:leader="none"/>
        </w:tabs>
        <w:ind w:hanging="144" w:start="864" w:end="0"/>
        <w:rPr/>
      </w:pPr>
      <w:r>
        <w:rPr/>
        <w:t>Pala</w:t>
      </w:r>
    </w:p>
    <w:p>
      <w:pPr>
        <w:pStyle w:val="Normal"/>
        <w:numPr>
          <w:ilvl w:val="0"/>
          <w:numId w:val="2"/>
        </w:numPr>
        <w:tabs>
          <w:tab w:val="clear" w:pos="720"/>
          <w:tab w:val="left" w:pos="648" w:leader="none"/>
          <w:tab w:val="left" w:pos="1080" w:leader="none"/>
        </w:tabs>
        <w:ind w:hanging="144" w:start="864" w:end="0"/>
        <w:rPr/>
      </w:pPr>
      <w:r>
        <w:rPr/>
        <w:t>Papua New Guinea</w:t>
      </w:r>
    </w:p>
    <w:p>
      <w:pPr>
        <w:pStyle w:val="Normal"/>
        <w:numPr>
          <w:ilvl w:val="0"/>
          <w:numId w:val="2"/>
        </w:numPr>
        <w:tabs>
          <w:tab w:val="clear" w:pos="720"/>
          <w:tab w:val="left" w:pos="648" w:leader="none"/>
          <w:tab w:val="left" w:pos="1080" w:leader="none"/>
        </w:tabs>
        <w:ind w:hanging="144" w:start="864" w:end="0"/>
        <w:rPr/>
      </w:pPr>
      <w:r>
        <w:rPr/>
        <w:t>Pitcairn Islands</w:t>
      </w:r>
    </w:p>
    <w:p>
      <w:pPr>
        <w:pStyle w:val="Normal"/>
        <w:numPr>
          <w:ilvl w:val="0"/>
          <w:numId w:val="2"/>
        </w:numPr>
        <w:tabs>
          <w:tab w:val="clear" w:pos="720"/>
          <w:tab w:val="left" w:pos="648" w:leader="none"/>
          <w:tab w:val="left" w:pos="1080" w:leader="none"/>
        </w:tabs>
        <w:ind w:hanging="144" w:start="864" w:end="0"/>
        <w:rPr/>
      </w:pPr>
      <w:r>
        <w:rPr/>
        <w:t>Rapa Nui (Easter Island)</w:t>
      </w:r>
    </w:p>
    <w:p>
      <w:pPr>
        <w:pStyle w:val="Normal"/>
        <w:numPr>
          <w:ilvl w:val="0"/>
          <w:numId w:val="2"/>
        </w:numPr>
        <w:tabs>
          <w:tab w:val="clear" w:pos="720"/>
          <w:tab w:val="left" w:pos="648" w:leader="none"/>
          <w:tab w:val="left" w:pos="1080" w:leader="none"/>
        </w:tabs>
        <w:ind w:hanging="144" w:start="864" w:end="0"/>
        <w:rPr/>
      </w:pPr>
      <w:r>
        <w:rPr/>
        <w:t>Saipan</w:t>
      </w:r>
    </w:p>
    <w:p>
      <w:pPr>
        <w:pStyle w:val="Normal"/>
        <w:numPr>
          <w:ilvl w:val="0"/>
          <w:numId w:val="2"/>
        </w:numPr>
        <w:tabs>
          <w:tab w:val="clear" w:pos="720"/>
          <w:tab w:val="left" w:pos="648" w:leader="none"/>
          <w:tab w:val="left" w:pos="1080" w:leader="none"/>
        </w:tabs>
        <w:ind w:hanging="144" w:start="864" w:end="0"/>
        <w:rPr/>
      </w:pPr>
      <w:r>
        <w:rPr/>
        <w:t>Samoa</w:t>
      </w:r>
    </w:p>
    <w:p>
      <w:pPr>
        <w:pStyle w:val="Normal"/>
        <w:numPr>
          <w:ilvl w:val="0"/>
          <w:numId w:val="2"/>
        </w:numPr>
        <w:tabs>
          <w:tab w:val="clear" w:pos="720"/>
          <w:tab w:val="left" w:pos="648" w:leader="none"/>
          <w:tab w:val="left" w:pos="1080" w:leader="none"/>
        </w:tabs>
        <w:ind w:hanging="144" w:start="864" w:end="0"/>
        <w:rPr/>
      </w:pPr>
      <w:r>
        <w:rPr/>
        <w:t>Solomon Islands</w:t>
      </w:r>
    </w:p>
    <w:p>
      <w:pPr>
        <w:pStyle w:val="Normal"/>
        <w:numPr>
          <w:ilvl w:val="0"/>
          <w:numId w:val="2"/>
        </w:numPr>
        <w:tabs>
          <w:tab w:val="clear" w:pos="720"/>
          <w:tab w:val="left" w:pos="648" w:leader="none"/>
          <w:tab w:val="left" w:pos="1080" w:leader="none"/>
        </w:tabs>
        <w:ind w:hanging="144" w:start="864" w:end="0"/>
        <w:rPr/>
      </w:pPr>
      <w:r>
        <w:rPr/>
        <w:t>Tahiti</w:t>
      </w:r>
    </w:p>
    <w:p>
      <w:pPr>
        <w:pStyle w:val="Normal"/>
        <w:numPr>
          <w:ilvl w:val="0"/>
          <w:numId w:val="2"/>
        </w:numPr>
        <w:tabs>
          <w:tab w:val="clear" w:pos="720"/>
          <w:tab w:val="left" w:pos="648" w:leader="none"/>
          <w:tab w:val="left" w:pos="1080" w:leader="none"/>
        </w:tabs>
        <w:ind w:hanging="144" w:start="864" w:end="0"/>
        <w:rPr/>
      </w:pPr>
      <w:r>
        <w:rPr/>
        <w:t>Tonga</w:t>
      </w:r>
    </w:p>
    <w:p>
      <w:pPr>
        <w:pStyle w:val="Normal"/>
        <w:numPr>
          <w:ilvl w:val="0"/>
          <w:numId w:val="2"/>
        </w:numPr>
        <w:tabs>
          <w:tab w:val="clear" w:pos="720"/>
          <w:tab w:val="left" w:pos="648" w:leader="none"/>
          <w:tab w:val="left" w:pos="1080" w:leader="none"/>
        </w:tabs>
        <w:ind w:hanging="144" w:start="864" w:end="0"/>
        <w:rPr/>
      </w:pPr>
      <w:r>
        <w:rPr/>
        <w:t>Tuvalu</w:t>
      </w:r>
    </w:p>
    <w:p>
      <w:pPr>
        <w:pStyle w:val="Normal"/>
        <w:numPr>
          <w:ilvl w:val="0"/>
          <w:numId w:val="2"/>
        </w:numPr>
        <w:tabs>
          <w:tab w:val="clear" w:pos="720"/>
          <w:tab w:val="left" w:pos="648" w:leader="none"/>
          <w:tab w:val="left" w:pos="1080" w:leader="none"/>
        </w:tabs>
        <w:ind w:hanging="144" w:start="864" w:end="0"/>
        <w:rPr/>
      </w:pPr>
      <w:r>
        <w:rPr/>
        <w:t>Vanuatu</w:t>
      </w:r>
    </w:p>
    <w:p>
      <w:pPr>
        <w:pStyle w:val="Normal"/>
        <w:numPr>
          <w:ilvl w:val="0"/>
          <w:numId w:val="2"/>
        </w:numPr>
        <w:tabs>
          <w:tab w:val="clear" w:pos="720"/>
          <w:tab w:val="left" w:pos="648" w:leader="none"/>
          <w:tab w:val="left" w:pos="1080" w:leader="none"/>
        </w:tabs>
        <w:ind w:hanging="144" w:start="864" w:end="0"/>
        <w:rPr/>
      </w:pPr>
      <w:r>
        <w:rPr/>
        <w:t>Wallis and Futuna</w:t>
      </w:r>
    </w:p>
    <w:p>
      <w:pPr>
        <w:sectPr>
          <w:type w:val="continuous"/>
          <w:pgSz w:w="12240" w:h="15840"/>
          <w:pgMar w:left="1440" w:right="1440" w:gutter="0" w:header="720" w:top="776" w:footer="720" w:bottom="776"/>
          <w:cols w:num="2" w:space="720" w:equalWidth="true" w:sep="false"/>
          <w:formProt w:val="false"/>
          <w:titlePg/>
          <w:textDirection w:val="lrTb"/>
          <w:docGrid w:type="default" w:linePitch="360" w:charSpace="0"/>
        </w:sectPr>
      </w:pPr>
    </w:p>
    <w:p>
      <w:pPr>
        <w:pStyle w:val="Normal"/>
        <w:rPr/>
      </w:pPr>
      <w:r>
        <w:rPr/>
      </w:r>
    </w:p>
    <w:p>
      <w:pPr>
        <w:pStyle w:val="Normal"/>
        <w:rPr/>
      </w:pPr>
      <w:r>
        <w:rPr/>
      </w:r>
    </w:p>
    <w:p>
      <w:pPr>
        <w:pStyle w:val="Normal"/>
        <w:ind w:firstLine="720" w:end="0"/>
        <w:jc w:val="both"/>
        <w:rPr/>
      </w:pPr>
      <w:r>
        <w:rPr/>
        <w:t>If during the term of the Agreement any country listed on this Exhibit A shall be renamed, shall subdivide or become part of another country, this Exhibit A shall be deemed amended to reflect such new country or countries with such new country or countries being categorized as a Five Year Country or a Three Year Country based on the location and the majority of the geographic area covered by the boundaries of the new country or countries.</w:t>
      </w:r>
    </w:p>
    <w:p>
      <w:pPr>
        <w:pStyle w:val="Normal"/>
        <w:rPr/>
      </w:pPr>
      <w:r>
        <w:rPr/>
      </w:r>
    </w:p>
    <w:p>
      <w:pPr>
        <w:pStyle w:val="Normal"/>
        <w:rPr/>
      </w:pPr>
      <w:r>
        <w:rPr/>
      </w:r>
    </w:p>
    <w:p>
      <w:pPr>
        <w:pStyle w:val="Normal"/>
        <w:ind w:hanging="720" w:start="720" w:end="0"/>
        <w:jc w:val="both"/>
        <w:rPr>
          <w:sz w:val="20"/>
        </w:rPr>
      </w:pPr>
      <w:r>
        <w:rPr>
          <w:sz w:val="20"/>
        </w:rPr>
        <w:t>*</w:t>
        <w:tab/>
        <w:t>Listed with an * above are countries which are currently subject to sanctions by the United States which restrict U.S. citizens or entities from entering commercial undertakings in such countries.  Such countries (and any other countries becoming subject to similar U.S. sanctions during the term hereof) shall be deemed to be excluded from the Licensed Territory during the existence of such sanctions.</w:t>
      </w:r>
    </w:p>
    <w:p>
      <w:pPr>
        <w:pStyle w:val="Normal"/>
        <w:rPr>
          <w:sz w:val="20"/>
        </w:rPr>
      </w:pPr>
      <w:r>
        <w:rPr>
          <w:sz w:val="20"/>
        </w:rPr>
      </w:r>
    </w:p>
    <w:p>
      <w:pPr>
        <w:pStyle w:val="Normal"/>
        <w:rPr/>
      </w:pPr>
      <w:r>
        <w:rPr/>
      </w:r>
    </w:p>
    <w:p>
      <w:pPr>
        <w:sectPr>
          <w:type w:val="continuous"/>
          <w:pgSz w:w="12240" w:h="15840"/>
          <w:pgMar w:left="1440" w:right="1440" w:gutter="0" w:header="720" w:top="776" w:footer="720" w:bottom="776"/>
          <w:formProt w:val="false"/>
          <w:titlePg/>
          <w:textDirection w:val="lrTb"/>
          <w:docGrid w:type="default" w:linePitch="360" w:charSpace="0"/>
        </w:sectPr>
      </w:pPr>
    </w:p>
    <w:p>
      <w:pPr>
        <w:pStyle w:val="Normal"/>
        <w:jc w:val="center"/>
        <w:rPr>
          <w:b/>
          <w:smallCaps/>
          <w:u w:val="single"/>
        </w:rPr>
      </w:pPr>
      <w:r>
        <w:rPr>
          <w:b/>
          <w:smallCaps/>
          <w:u w:val="single"/>
        </w:rPr>
        <w:t>Exhibit B</w:t>
      </w:r>
    </w:p>
    <w:p>
      <w:pPr>
        <w:pStyle w:val="Normal"/>
        <w:jc w:val="center"/>
        <w:rPr>
          <w:b/>
          <w:smallCaps/>
        </w:rPr>
      </w:pPr>
      <w:r>
        <w:rPr>
          <w:b/>
          <w:smallCaps/>
        </w:rPr>
        <w:t>excluded territories</w:t>
      </w:r>
    </w:p>
    <w:p>
      <w:pPr>
        <w:pStyle w:val="Normal"/>
        <w:rPr>
          <w:b/>
          <w:smallCaps/>
        </w:rPr>
      </w:pPr>
      <w:r>
        <w:rPr>
          <w:b/>
          <w:smallCaps/>
        </w:rPr>
      </w:r>
    </w:p>
    <w:p>
      <w:pPr>
        <w:sectPr>
          <w:headerReference w:type="default" r:id="rId16"/>
          <w:footerReference w:type="default" r:id="rId17"/>
          <w:type w:val="nextPage"/>
          <w:pgSz w:w="12240" w:h="15840"/>
          <w:pgMar w:left="1440" w:right="1440" w:gutter="0" w:header="720" w:top="776" w:footer="720" w:bottom="776"/>
          <w:pgNumType w:start="1" w:fmt="decimal"/>
          <w:formProt w:val="false"/>
          <w:textDirection w:val="lrTb"/>
          <w:docGrid w:type="default" w:linePitch="360" w:charSpace="0"/>
        </w:sectPr>
      </w:pPr>
    </w:p>
    <w:p>
      <w:pPr>
        <w:pStyle w:val="Normal"/>
        <w:rPr/>
      </w:pPr>
      <w:r>
        <w:rPr/>
      </w:r>
    </w:p>
    <w:p>
      <w:pPr>
        <w:pStyle w:val="Normal"/>
        <w:numPr>
          <w:ilvl w:val="0"/>
          <w:numId w:val="1"/>
        </w:numPr>
        <w:tabs>
          <w:tab w:val="clear" w:pos="720"/>
          <w:tab w:val="left" w:pos="360" w:leader="none"/>
        </w:tabs>
        <w:rPr/>
      </w:pPr>
      <w:r>
        <w:rPr/>
        <w:t>North America</w:t>
      </w:r>
    </w:p>
    <w:p>
      <w:pPr>
        <w:pStyle w:val="Normal"/>
        <w:numPr>
          <w:ilvl w:val="0"/>
          <w:numId w:val="2"/>
        </w:numPr>
        <w:tabs>
          <w:tab w:val="clear" w:pos="720"/>
          <w:tab w:val="left" w:pos="648" w:leader="none"/>
          <w:tab w:val="left" w:pos="1080" w:leader="none"/>
        </w:tabs>
        <w:ind w:hanging="144" w:start="864" w:end="0"/>
        <w:rPr/>
      </w:pPr>
      <w:r>
        <w:rPr/>
        <w:t>Canada</w:t>
      </w:r>
    </w:p>
    <w:p>
      <w:pPr>
        <w:pStyle w:val="Normal"/>
        <w:numPr>
          <w:ilvl w:val="0"/>
          <w:numId w:val="2"/>
        </w:numPr>
        <w:tabs>
          <w:tab w:val="clear" w:pos="720"/>
          <w:tab w:val="left" w:pos="648" w:leader="none"/>
          <w:tab w:val="left" w:pos="1080" w:leader="none"/>
        </w:tabs>
        <w:ind w:hanging="144" w:start="864" w:end="0"/>
        <w:rPr/>
      </w:pPr>
      <w:r>
        <w:rPr/>
        <w:t>Mexico</w:t>
      </w:r>
    </w:p>
    <w:p>
      <w:pPr>
        <w:pStyle w:val="Normal"/>
        <w:numPr>
          <w:ilvl w:val="0"/>
          <w:numId w:val="2"/>
        </w:numPr>
        <w:tabs>
          <w:tab w:val="clear" w:pos="720"/>
          <w:tab w:val="left" w:pos="648" w:leader="none"/>
          <w:tab w:val="left" w:pos="1080" w:leader="none"/>
        </w:tabs>
        <w:ind w:hanging="144" w:start="864" w:end="0"/>
        <w:rPr/>
      </w:pPr>
      <w:r>
        <w:rPr/>
        <w:t xml:space="preserve">The current 50 states of the </w:t>
        <w:tab/>
        <w:t>United States of America</w:t>
      </w:r>
    </w:p>
    <w:p>
      <w:pPr>
        <w:pStyle w:val="Normal"/>
        <w:tabs>
          <w:tab w:val="clear" w:pos="720"/>
          <w:tab w:val="left" w:pos="1080" w:leader="none"/>
        </w:tabs>
        <w:rPr/>
      </w:pPr>
      <w:r>
        <w:rPr/>
      </w:r>
    </w:p>
    <w:p>
      <w:pPr>
        <w:pStyle w:val="Normal"/>
        <w:numPr>
          <w:ilvl w:val="0"/>
          <w:numId w:val="1"/>
        </w:numPr>
        <w:tabs>
          <w:tab w:val="clear" w:pos="720"/>
          <w:tab w:val="left" w:pos="360" w:leader="none"/>
        </w:tabs>
        <w:spacing w:before="0" w:after="120"/>
        <w:rPr/>
      </w:pPr>
      <w:r>
        <w:rPr/>
        <w:t>Japan</w:t>
      </w:r>
    </w:p>
    <w:p>
      <w:pPr>
        <w:pStyle w:val="Normal"/>
        <w:numPr>
          <w:ilvl w:val="0"/>
          <w:numId w:val="1"/>
        </w:numPr>
        <w:tabs>
          <w:tab w:val="clear" w:pos="720"/>
          <w:tab w:val="left" w:pos="360" w:leader="none"/>
        </w:tabs>
        <w:spacing w:before="0" w:after="120"/>
        <w:rPr/>
      </w:pPr>
      <w:r>
        <w:rPr/>
        <w:t>Australia/New Zealand</w:t>
      </w:r>
    </w:p>
    <w:p>
      <w:pPr>
        <w:pStyle w:val="Normal"/>
        <w:numPr>
          <w:ilvl w:val="0"/>
          <w:numId w:val="1"/>
        </w:numPr>
        <w:tabs>
          <w:tab w:val="clear" w:pos="720"/>
          <w:tab w:val="left" w:pos="360" w:leader="none"/>
        </w:tabs>
        <w:spacing w:before="0" w:after="120"/>
        <w:rPr/>
      </w:pPr>
      <w:r>
        <w:rPr/>
        <w:t>Europe</w:t>
      </w:r>
    </w:p>
    <w:p>
      <w:pPr>
        <w:pStyle w:val="Normal"/>
        <w:numPr>
          <w:ilvl w:val="0"/>
          <w:numId w:val="2"/>
        </w:numPr>
        <w:tabs>
          <w:tab w:val="clear" w:pos="720"/>
          <w:tab w:val="left" w:pos="648" w:leader="none"/>
          <w:tab w:val="left" w:pos="1080" w:leader="none"/>
        </w:tabs>
        <w:ind w:hanging="144" w:start="864" w:end="0"/>
        <w:rPr/>
      </w:pPr>
      <w:r>
        <w:rPr/>
        <w:t>Albania</w:t>
      </w:r>
    </w:p>
    <w:p>
      <w:pPr>
        <w:pStyle w:val="Normal"/>
        <w:numPr>
          <w:ilvl w:val="0"/>
          <w:numId w:val="2"/>
        </w:numPr>
        <w:tabs>
          <w:tab w:val="clear" w:pos="720"/>
          <w:tab w:val="left" w:pos="648" w:leader="none"/>
          <w:tab w:val="left" w:pos="1080" w:leader="none"/>
        </w:tabs>
        <w:ind w:hanging="144" w:start="864" w:end="0"/>
        <w:rPr/>
      </w:pPr>
      <w:r>
        <w:rPr/>
        <w:t>Andorra</w:t>
      </w:r>
    </w:p>
    <w:p>
      <w:pPr>
        <w:pStyle w:val="Normal"/>
        <w:numPr>
          <w:ilvl w:val="0"/>
          <w:numId w:val="2"/>
        </w:numPr>
        <w:tabs>
          <w:tab w:val="clear" w:pos="720"/>
          <w:tab w:val="left" w:pos="648" w:leader="none"/>
          <w:tab w:val="left" w:pos="1080" w:leader="none"/>
        </w:tabs>
        <w:ind w:hanging="144" w:start="864" w:end="0"/>
        <w:rPr/>
      </w:pPr>
      <w:r>
        <w:rPr/>
        <w:t>Austria</w:t>
      </w:r>
    </w:p>
    <w:p>
      <w:pPr>
        <w:pStyle w:val="Normal"/>
        <w:numPr>
          <w:ilvl w:val="0"/>
          <w:numId w:val="2"/>
        </w:numPr>
        <w:tabs>
          <w:tab w:val="clear" w:pos="720"/>
          <w:tab w:val="left" w:pos="648" w:leader="none"/>
          <w:tab w:val="left" w:pos="1080" w:leader="none"/>
        </w:tabs>
        <w:ind w:hanging="144" w:start="864" w:end="0"/>
        <w:rPr/>
      </w:pPr>
      <w:r>
        <w:rPr/>
        <w:t>Belarus</w:t>
      </w:r>
    </w:p>
    <w:p>
      <w:pPr>
        <w:pStyle w:val="Normal"/>
        <w:numPr>
          <w:ilvl w:val="0"/>
          <w:numId w:val="2"/>
        </w:numPr>
        <w:tabs>
          <w:tab w:val="clear" w:pos="720"/>
          <w:tab w:val="left" w:pos="648" w:leader="none"/>
          <w:tab w:val="left" w:pos="1080" w:leader="none"/>
        </w:tabs>
        <w:ind w:hanging="144" w:start="864" w:end="0"/>
        <w:rPr/>
      </w:pPr>
      <w:r>
        <w:rPr/>
        <w:t>Belgium</w:t>
      </w:r>
    </w:p>
    <w:p>
      <w:pPr>
        <w:pStyle w:val="Normal"/>
        <w:numPr>
          <w:ilvl w:val="0"/>
          <w:numId w:val="2"/>
        </w:numPr>
        <w:tabs>
          <w:tab w:val="clear" w:pos="720"/>
          <w:tab w:val="left" w:pos="648" w:leader="none"/>
          <w:tab w:val="left" w:pos="1080" w:leader="none"/>
        </w:tabs>
        <w:ind w:hanging="144" w:start="864" w:end="0"/>
        <w:rPr/>
      </w:pPr>
      <w:r>
        <w:rPr/>
        <w:t>Bosnia and Herzegovina</w:t>
      </w:r>
    </w:p>
    <w:p>
      <w:pPr>
        <w:pStyle w:val="Normal"/>
        <w:numPr>
          <w:ilvl w:val="0"/>
          <w:numId w:val="2"/>
        </w:numPr>
        <w:tabs>
          <w:tab w:val="clear" w:pos="720"/>
          <w:tab w:val="left" w:pos="648" w:leader="none"/>
          <w:tab w:val="left" w:pos="1080" w:leader="none"/>
        </w:tabs>
        <w:ind w:hanging="144" w:start="864" w:end="0"/>
        <w:rPr/>
      </w:pPr>
      <w:r>
        <w:rPr/>
        <w:t>Bulgaria</w:t>
      </w:r>
    </w:p>
    <w:p>
      <w:pPr>
        <w:pStyle w:val="Normal"/>
        <w:numPr>
          <w:ilvl w:val="0"/>
          <w:numId w:val="2"/>
        </w:numPr>
        <w:tabs>
          <w:tab w:val="clear" w:pos="720"/>
          <w:tab w:val="left" w:pos="648" w:leader="none"/>
          <w:tab w:val="left" w:pos="1080" w:leader="none"/>
        </w:tabs>
        <w:ind w:hanging="144" w:start="864" w:end="0"/>
        <w:rPr/>
      </w:pPr>
      <w:r>
        <w:rPr/>
        <w:t>Croatia</w:t>
      </w:r>
    </w:p>
    <w:p>
      <w:pPr>
        <w:pStyle w:val="Normal"/>
        <w:numPr>
          <w:ilvl w:val="0"/>
          <w:numId w:val="2"/>
        </w:numPr>
        <w:tabs>
          <w:tab w:val="clear" w:pos="720"/>
          <w:tab w:val="left" w:pos="648" w:leader="none"/>
          <w:tab w:val="left" w:pos="1080" w:leader="none"/>
        </w:tabs>
        <w:ind w:hanging="144" w:start="864" w:end="0"/>
        <w:rPr/>
      </w:pPr>
      <w:r>
        <w:rPr/>
        <w:t>Czech Republic</w:t>
      </w:r>
    </w:p>
    <w:p>
      <w:pPr>
        <w:pStyle w:val="Normal"/>
        <w:numPr>
          <w:ilvl w:val="0"/>
          <w:numId w:val="2"/>
        </w:numPr>
        <w:tabs>
          <w:tab w:val="clear" w:pos="720"/>
          <w:tab w:val="left" w:pos="648" w:leader="none"/>
          <w:tab w:val="left" w:pos="1080" w:leader="none"/>
        </w:tabs>
        <w:ind w:hanging="144" w:start="864" w:end="0"/>
        <w:rPr/>
      </w:pPr>
      <w:r>
        <w:rPr/>
        <w:t>Denmark</w:t>
      </w:r>
    </w:p>
    <w:p>
      <w:pPr>
        <w:pStyle w:val="Normal"/>
        <w:numPr>
          <w:ilvl w:val="0"/>
          <w:numId w:val="2"/>
        </w:numPr>
        <w:tabs>
          <w:tab w:val="clear" w:pos="720"/>
          <w:tab w:val="left" w:pos="648" w:leader="none"/>
          <w:tab w:val="left" w:pos="1080" w:leader="none"/>
        </w:tabs>
        <w:ind w:hanging="144" w:start="864" w:end="0"/>
        <w:rPr/>
      </w:pPr>
      <w:r>
        <w:rPr/>
        <w:t>Estonia</w:t>
      </w:r>
    </w:p>
    <w:p>
      <w:pPr>
        <w:pStyle w:val="Normal"/>
        <w:numPr>
          <w:ilvl w:val="0"/>
          <w:numId w:val="2"/>
        </w:numPr>
        <w:tabs>
          <w:tab w:val="clear" w:pos="720"/>
          <w:tab w:val="left" w:pos="648" w:leader="none"/>
          <w:tab w:val="left" w:pos="1080" w:leader="none"/>
        </w:tabs>
        <w:ind w:hanging="144" w:start="864" w:end="0"/>
        <w:rPr/>
      </w:pPr>
      <w:r>
        <w:rPr/>
        <w:t>Finland</w:t>
      </w:r>
    </w:p>
    <w:p>
      <w:pPr>
        <w:pStyle w:val="Normal"/>
        <w:numPr>
          <w:ilvl w:val="0"/>
          <w:numId w:val="2"/>
        </w:numPr>
        <w:tabs>
          <w:tab w:val="clear" w:pos="720"/>
          <w:tab w:val="left" w:pos="648" w:leader="none"/>
          <w:tab w:val="left" w:pos="1080" w:leader="none"/>
        </w:tabs>
        <w:ind w:hanging="144" w:start="864" w:end="0"/>
        <w:rPr/>
      </w:pPr>
      <w:r>
        <w:rPr/>
        <w:t>France</w:t>
      </w:r>
    </w:p>
    <w:p>
      <w:pPr>
        <w:pStyle w:val="Normal"/>
        <w:numPr>
          <w:ilvl w:val="0"/>
          <w:numId w:val="2"/>
        </w:numPr>
        <w:tabs>
          <w:tab w:val="clear" w:pos="720"/>
          <w:tab w:val="left" w:pos="648" w:leader="none"/>
          <w:tab w:val="left" w:pos="1080" w:leader="none"/>
        </w:tabs>
        <w:ind w:hanging="144" w:start="864" w:end="0"/>
        <w:rPr/>
      </w:pPr>
      <w:r>
        <w:rPr/>
        <w:t>Germany</w:t>
      </w:r>
    </w:p>
    <w:p>
      <w:pPr>
        <w:pStyle w:val="Normal"/>
        <w:numPr>
          <w:ilvl w:val="0"/>
          <w:numId w:val="2"/>
        </w:numPr>
        <w:tabs>
          <w:tab w:val="clear" w:pos="720"/>
          <w:tab w:val="left" w:pos="648" w:leader="none"/>
          <w:tab w:val="left" w:pos="1080" w:leader="none"/>
        </w:tabs>
        <w:ind w:hanging="144" w:start="864" w:end="0"/>
        <w:rPr/>
      </w:pPr>
      <w:r>
        <w:rPr/>
        <w:t>Greenland</w:t>
      </w:r>
    </w:p>
    <w:p>
      <w:pPr>
        <w:pStyle w:val="Normal"/>
        <w:numPr>
          <w:ilvl w:val="0"/>
          <w:numId w:val="2"/>
        </w:numPr>
        <w:tabs>
          <w:tab w:val="clear" w:pos="720"/>
          <w:tab w:val="left" w:pos="648" w:leader="none"/>
          <w:tab w:val="left" w:pos="1080" w:leader="none"/>
        </w:tabs>
        <w:ind w:hanging="144" w:start="864" w:end="0"/>
        <w:rPr/>
      </w:pPr>
      <w:r>
        <w:rPr/>
        <w:t>Greece</w:t>
      </w:r>
    </w:p>
    <w:p>
      <w:pPr>
        <w:pStyle w:val="Normal"/>
        <w:numPr>
          <w:ilvl w:val="0"/>
          <w:numId w:val="2"/>
        </w:numPr>
        <w:tabs>
          <w:tab w:val="clear" w:pos="720"/>
          <w:tab w:val="left" w:pos="648" w:leader="none"/>
          <w:tab w:val="left" w:pos="1080" w:leader="none"/>
        </w:tabs>
        <w:ind w:hanging="144" w:start="864" w:end="0"/>
        <w:rPr/>
      </w:pPr>
      <w:r>
        <w:rPr/>
        <w:t>Hungary</w:t>
      </w:r>
    </w:p>
    <w:p>
      <w:pPr>
        <w:pStyle w:val="Normal"/>
        <w:numPr>
          <w:ilvl w:val="0"/>
          <w:numId w:val="2"/>
        </w:numPr>
        <w:tabs>
          <w:tab w:val="clear" w:pos="720"/>
          <w:tab w:val="left" w:pos="648" w:leader="none"/>
          <w:tab w:val="left" w:pos="1080" w:leader="none"/>
        </w:tabs>
        <w:ind w:hanging="144" w:start="864" w:end="0"/>
        <w:rPr/>
      </w:pPr>
      <w:r>
        <w:rPr/>
        <w:t>Iceland</w:t>
      </w:r>
    </w:p>
    <w:p>
      <w:pPr>
        <w:pStyle w:val="Normal"/>
        <w:numPr>
          <w:ilvl w:val="0"/>
          <w:numId w:val="2"/>
        </w:numPr>
        <w:tabs>
          <w:tab w:val="clear" w:pos="720"/>
          <w:tab w:val="left" w:pos="648" w:leader="none"/>
          <w:tab w:val="left" w:pos="1080" w:leader="none"/>
        </w:tabs>
        <w:ind w:hanging="144" w:start="864" w:end="0"/>
        <w:rPr/>
      </w:pPr>
      <w:r>
        <w:rPr/>
        <w:t>Ireland</w:t>
      </w:r>
    </w:p>
    <w:p>
      <w:pPr>
        <w:pStyle w:val="Normal"/>
        <w:numPr>
          <w:ilvl w:val="0"/>
          <w:numId w:val="2"/>
        </w:numPr>
        <w:tabs>
          <w:tab w:val="clear" w:pos="720"/>
          <w:tab w:val="left" w:pos="648" w:leader="none"/>
          <w:tab w:val="left" w:pos="1080" w:leader="none"/>
        </w:tabs>
        <w:ind w:hanging="144" w:start="864" w:end="0"/>
        <w:rPr/>
      </w:pPr>
      <w:r>
        <w:rPr/>
        <w:t>Italy</w:t>
      </w:r>
    </w:p>
    <w:p>
      <w:pPr>
        <w:pStyle w:val="Normal"/>
        <w:numPr>
          <w:ilvl w:val="0"/>
          <w:numId w:val="2"/>
        </w:numPr>
        <w:tabs>
          <w:tab w:val="clear" w:pos="720"/>
          <w:tab w:val="left" w:pos="648" w:leader="none"/>
          <w:tab w:val="left" w:pos="1080" w:leader="none"/>
        </w:tabs>
        <w:ind w:hanging="144" w:start="864" w:end="0"/>
        <w:rPr/>
      </w:pPr>
      <w:r>
        <w:rPr/>
        <w:t>Latvia</w:t>
      </w:r>
    </w:p>
    <w:p>
      <w:pPr>
        <w:pStyle w:val="Normal"/>
        <w:numPr>
          <w:ilvl w:val="0"/>
          <w:numId w:val="2"/>
        </w:numPr>
        <w:tabs>
          <w:tab w:val="clear" w:pos="720"/>
          <w:tab w:val="left" w:pos="648" w:leader="none"/>
          <w:tab w:val="left" w:pos="1080" w:leader="none"/>
        </w:tabs>
        <w:ind w:hanging="144" w:start="864" w:end="0"/>
        <w:rPr/>
      </w:pPr>
      <w:r>
        <w:rPr/>
        <w:t>Liechtenstein</w:t>
      </w:r>
    </w:p>
    <w:p>
      <w:pPr>
        <w:pStyle w:val="Normal"/>
        <w:numPr>
          <w:ilvl w:val="0"/>
          <w:numId w:val="2"/>
        </w:numPr>
        <w:tabs>
          <w:tab w:val="clear" w:pos="720"/>
          <w:tab w:val="left" w:pos="648" w:leader="none"/>
          <w:tab w:val="left" w:pos="1080" w:leader="none"/>
        </w:tabs>
        <w:ind w:hanging="144" w:start="864" w:end="0"/>
        <w:rPr/>
      </w:pPr>
      <w:r>
        <w:rPr/>
        <w:t>Lithuania</w:t>
      </w:r>
    </w:p>
    <w:p>
      <w:pPr>
        <w:pStyle w:val="Normal"/>
        <w:numPr>
          <w:ilvl w:val="0"/>
          <w:numId w:val="2"/>
        </w:numPr>
        <w:tabs>
          <w:tab w:val="clear" w:pos="720"/>
          <w:tab w:val="left" w:pos="648" w:leader="none"/>
          <w:tab w:val="left" w:pos="1080" w:leader="none"/>
        </w:tabs>
        <w:ind w:hanging="144" w:start="864" w:end="0"/>
        <w:rPr/>
      </w:pPr>
      <w:r>
        <w:rPr/>
        <w:t>Luxembourg</w:t>
      </w:r>
    </w:p>
    <w:p>
      <w:pPr>
        <w:pStyle w:val="Normal"/>
        <w:numPr>
          <w:ilvl w:val="0"/>
          <w:numId w:val="2"/>
        </w:numPr>
        <w:tabs>
          <w:tab w:val="clear" w:pos="720"/>
          <w:tab w:val="left" w:pos="648" w:leader="none"/>
          <w:tab w:val="left" w:pos="1080" w:leader="none"/>
        </w:tabs>
        <w:ind w:hanging="360" w:start="1080" w:end="0"/>
        <w:rPr/>
      </w:pPr>
      <w:r>
        <w:rPr/>
        <w:t>Macedonia, The Former Yugoslav Republic of</w:t>
      </w:r>
    </w:p>
    <w:p>
      <w:pPr>
        <w:pStyle w:val="Normal"/>
        <w:tabs>
          <w:tab w:val="clear" w:pos="720"/>
          <w:tab w:val="left" w:pos="1080" w:leader="none"/>
        </w:tabs>
        <w:rPr/>
      </w:pPr>
      <w:r>
        <w:rPr/>
      </w:r>
    </w:p>
    <w:p>
      <w:pPr>
        <w:pStyle w:val="Normal"/>
        <w:numPr>
          <w:ilvl w:val="0"/>
          <w:numId w:val="1"/>
        </w:numPr>
        <w:tabs>
          <w:tab w:val="clear" w:pos="720"/>
          <w:tab w:val="left" w:pos="360" w:leader="none"/>
        </w:tabs>
        <w:spacing w:before="0" w:after="120"/>
        <w:rPr/>
      </w:pPr>
      <w:r>
        <w:rPr/>
        <w:t xml:space="preserve">Europe </w:t>
      </w:r>
      <w:r>
        <w:rPr>
          <w:i/>
        </w:rPr>
        <w:t>(cont’d)</w:t>
      </w:r>
    </w:p>
    <w:p>
      <w:pPr>
        <w:pStyle w:val="Normal"/>
        <w:numPr>
          <w:ilvl w:val="0"/>
          <w:numId w:val="2"/>
        </w:numPr>
        <w:tabs>
          <w:tab w:val="clear" w:pos="720"/>
          <w:tab w:val="left" w:pos="648" w:leader="none"/>
          <w:tab w:val="left" w:pos="1080" w:leader="none"/>
        </w:tabs>
        <w:ind w:hanging="144" w:start="864" w:end="0"/>
        <w:rPr/>
      </w:pPr>
      <w:r>
        <w:rPr/>
        <w:t>Malta</w:t>
      </w:r>
    </w:p>
    <w:p>
      <w:pPr>
        <w:pStyle w:val="Normal"/>
        <w:numPr>
          <w:ilvl w:val="0"/>
          <w:numId w:val="2"/>
        </w:numPr>
        <w:tabs>
          <w:tab w:val="clear" w:pos="720"/>
          <w:tab w:val="left" w:pos="648" w:leader="none"/>
          <w:tab w:val="left" w:pos="1080" w:leader="none"/>
        </w:tabs>
        <w:ind w:hanging="144" w:start="864" w:end="0"/>
        <w:rPr/>
      </w:pPr>
      <w:r>
        <w:rPr/>
        <w:t>Moldova</w:t>
      </w:r>
    </w:p>
    <w:p>
      <w:pPr>
        <w:pStyle w:val="Normal"/>
        <w:numPr>
          <w:ilvl w:val="0"/>
          <w:numId w:val="2"/>
        </w:numPr>
        <w:tabs>
          <w:tab w:val="clear" w:pos="720"/>
          <w:tab w:val="left" w:pos="648" w:leader="none"/>
          <w:tab w:val="left" w:pos="1080" w:leader="none"/>
        </w:tabs>
        <w:ind w:hanging="144" w:start="864" w:end="0"/>
        <w:rPr/>
      </w:pPr>
      <w:r>
        <w:rPr/>
        <w:t>Monaco</w:t>
      </w:r>
    </w:p>
    <w:p>
      <w:pPr>
        <w:pStyle w:val="Normal"/>
        <w:numPr>
          <w:ilvl w:val="0"/>
          <w:numId w:val="2"/>
        </w:numPr>
        <w:tabs>
          <w:tab w:val="clear" w:pos="720"/>
          <w:tab w:val="left" w:pos="648" w:leader="none"/>
          <w:tab w:val="left" w:pos="1080" w:leader="none"/>
        </w:tabs>
        <w:ind w:hanging="144" w:start="864" w:end="0"/>
        <w:rPr/>
      </w:pPr>
      <w:r>
        <w:rPr/>
        <w:t>Netherlands</w:t>
      </w:r>
    </w:p>
    <w:p>
      <w:pPr>
        <w:pStyle w:val="Normal"/>
        <w:numPr>
          <w:ilvl w:val="0"/>
          <w:numId w:val="2"/>
        </w:numPr>
        <w:tabs>
          <w:tab w:val="clear" w:pos="720"/>
          <w:tab w:val="left" w:pos="648" w:leader="none"/>
          <w:tab w:val="left" w:pos="1080" w:leader="none"/>
        </w:tabs>
        <w:ind w:hanging="144" w:start="864" w:end="0"/>
        <w:rPr/>
      </w:pPr>
      <w:r>
        <w:rPr/>
        <w:t>Norway</w:t>
      </w:r>
    </w:p>
    <w:p>
      <w:pPr>
        <w:pStyle w:val="Normal"/>
        <w:numPr>
          <w:ilvl w:val="0"/>
          <w:numId w:val="2"/>
        </w:numPr>
        <w:tabs>
          <w:tab w:val="clear" w:pos="720"/>
          <w:tab w:val="left" w:pos="648" w:leader="none"/>
          <w:tab w:val="left" w:pos="1080" w:leader="none"/>
        </w:tabs>
        <w:ind w:hanging="144" w:start="864" w:end="0"/>
        <w:rPr/>
      </w:pPr>
      <w:r>
        <w:rPr/>
        <w:t>Poland</w:t>
      </w:r>
    </w:p>
    <w:p>
      <w:pPr>
        <w:pStyle w:val="Normal"/>
        <w:numPr>
          <w:ilvl w:val="0"/>
          <w:numId w:val="2"/>
        </w:numPr>
        <w:tabs>
          <w:tab w:val="clear" w:pos="720"/>
          <w:tab w:val="left" w:pos="648" w:leader="none"/>
          <w:tab w:val="left" w:pos="1080" w:leader="none"/>
        </w:tabs>
        <w:ind w:hanging="144" w:start="864" w:end="0"/>
        <w:rPr/>
      </w:pPr>
      <w:r>
        <w:rPr/>
        <w:t>Portugal</w:t>
      </w:r>
    </w:p>
    <w:p>
      <w:pPr>
        <w:pStyle w:val="Normal"/>
        <w:numPr>
          <w:ilvl w:val="0"/>
          <w:numId w:val="2"/>
        </w:numPr>
        <w:tabs>
          <w:tab w:val="clear" w:pos="720"/>
          <w:tab w:val="left" w:pos="648" w:leader="none"/>
          <w:tab w:val="left" w:pos="1080" w:leader="none"/>
        </w:tabs>
        <w:ind w:hanging="144" w:start="864" w:end="0"/>
        <w:rPr/>
      </w:pPr>
      <w:r>
        <w:rPr/>
        <w:t>Romania</w:t>
      </w:r>
    </w:p>
    <w:p>
      <w:pPr>
        <w:pStyle w:val="Normal"/>
        <w:numPr>
          <w:ilvl w:val="0"/>
          <w:numId w:val="2"/>
        </w:numPr>
        <w:tabs>
          <w:tab w:val="clear" w:pos="720"/>
          <w:tab w:val="left" w:pos="648" w:leader="none"/>
          <w:tab w:val="left" w:pos="1080" w:leader="none"/>
        </w:tabs>
        <w:ind w:hanging="144" w:start="864" w:end="0"/>
        <w:rPr/>
      </w:pPr>
      <w:r>
        <w:rPr/>
        <w:t>Russia</w:t>
      </w:r>
    </w:p>
    <w:p>
      <w:pPr>
        <w:pStyle w:val="Normal"/>
        <w:numPr>
          <w:ilvl w:val="0"/>
          <w:numId w:val="2"/>
        </w:numPr>
        <w:tabs>
          <w:tab w:val="clear" w:pos="720"/>
          <w:tab w:val="left" w:pos="648" w:leader="none"/>
          <w:tab w:val="left" w:pos="1080" w:leader="none"/>
        </w:tabs>
        <w:ind w:hanging="144" w:start="864" w:end="0"/>
        <w:rPr/>
      </w:pPr>
      <w:r>
        <w:rPr/>
        <w:t>San Marino</w:t>
      </w:r>
    </w:p>
    <w:p>
      <w:pPr>
        <w:pStyle w:val="Normal"/>
        <w:numPr>
          <w:ilvl w:val="0"/>
          <w:numId w:val="2"/>
        </w:numPr>
        <w:tabs>
          <w:tab w:val="clear" w:pos="720"/>
          <w:tab w:val="left" w:pos="648" w:leader="none"/>
          <w:tab w:val="left" w:pos="1080" w:leader="none"/>
        </w:tabs>
        <w:ind w:hanging="144" w:start="864" w:end="0"/>
        <w:rPr/>
      </w:pPr>
      <w:r>
        <w:rPr/>
        <w:t>Slovakia</w:t>
      </w:r>
    </w:p>
    <w:p>
      <w:pPr>
        <w:pStyle w:val="Normal"/>
        <w:numPr>
          <w:ilvl w:val="0"/>
          <w:numId w:val="2"/>
        </w:numPr>
        <w:tabs>
          <w:tab w:val="clear" w:pos="720"/>
          <w:tab w:val="left" w:pos="648" w:leader="none"/>
          <w:tab w:val="left" w:pos="1080" w:leader="none"/>
        </w:tabs>
        <w:ind w:hanging="144" w:start="864" w:end="0"/>
        <w:rPr/>
      </w:pPr>
      <w:r>
        <w:rPr/>
        <w:t>Slovenia</w:t>
      </w:r>
    </w:p>
    <w:p>
      <w:pPr>
        <w:pStyle w:val="Normal"/>
        <w:numPr>
          <w:ilvl w:val="0"/>
          <w:numId w:val="2"/>
        </w:numPr>
        <w:tabs>
          <w:tab w:val="clear" w:pos="720"/>
          <w:tab w:val="left" w:pos="648" w:leader="none"/>
          <w:tab w:val="left" w:pos="1080" w:leader="none"/>
        </w:tabs>
        <w:ind w:hanging="144" w:start="864" w:end="0"/>
        <w:rPr/>
      </w:pPr>
      <w:r>
        <w:rPr/>
        <w:t>Spain</w:t>
      </w:r>
    </w:p>
    <w:p>
      <w:pPr>
        <w:pStyle w:val="Normal"/>
        <w:numPr>
          <w:ilvl w:val="0"/>
          <w:numId w:val="2"/>
        </w:numPr>
        <w:tabs>
          <w:tab w:val="clear" w:pos="720"/>
          <w:tab w:val="left" w:pos="648" w:leader="none"/>
          <w:tab w:val="left" w:pos="1080" w:leader="none"/>
        </w:tabs>
        <w:ind w:hanging="144" w:start="864" w:end="0"/>
        <w:rPr/>
      </w:pPr>
      <w:r>
        <w:rPr/>
        <w:t>Sweden</w:t>
      </w:r>
    </w:p>
    <w:p>
      <w:pPr>
        <w:pStyle w:val="Normal"/>
        <w:numPr>
          <w:ilvl w:val="0"/>
          <w:numId w:val="2"/>
        </w:numPr>
        <w:tabs>
          <w:tab w:val="clear" w:pos="720"/>
          <w:tab w:val="left" w:pos="648" w:leader="none"/>
          <w:tab w:val="left" w:pos="1080" w:leader="none"/>
        </w:tabs>
        <w:ind w:hanging="144" w:start="864" w:end="0"/>
        <w:rPr/>
      </w:pPr>
      <w:r>
        <w:rPr/>
        <w:t>Switzerland</w:t>
      </w:r>
    </w:p>
    <w:p>
      <w:pPr>
        <w:pStyle w:val="Normal"/>
        <w:numPr>
          <w:ilvl w:val="0"/>
          <w:numId w:val="2"/>
        </w:numPr>
        <w:tabs>
          <w:tab w:val="clear" w:pos="720"/>
          <w:tab w:val="left" w:pos="648" w:leader="none"/>
          <w:tab w:val="left" w:pos="1080" w:leader="none"/>
        </w:tabs>
        <w:ind w:hanging="144" w:start="864" w:end="0"/>
        <w:rPr/>
      </w:pPr>
      <w:r>
        <w:rPr/>
        <w:t>Ukraine</w:t>
      </w:r>
    </w:p>
    <w:p>
      <w:pPr>
        <w:pStyle w:val="Normal"/>
        <w:numPr>
          <w:ilvl w:val="0"/>
          <w:numId w:val="2"/>
        </w:numPr>
        <w:tabs>
          <w:tab w:val="clear" w:pos="720"/>
          <w:tab w:val="left" w:pos="648" w:leader="none"/>
          <w:tab w:val="left" w:pos="1080" w:leader="none"/>
        </w:tabs>
        <w:ind w:hanging="144" w:start="864" w:end="0"/>
        <w:rPr/>
      </w:pPr>
      <w:r>
        <w:rPr/>
        <w:t>United Kingdom</w:t>
      </w:r>
    </w:p>
    <w:p>
      <w:pPr>
        <w:pStyle w:val="Normal"/>
        <w:numPr>
          <w:ilvl w:val="0"/>
          <w:numId w:val="2"/>
        </w:numPr>
        <w:tabs>
          <w:tab w:val="clear" w:pos="720"/>
          <w:tab w:val="left" w:pos="648" w:leader="none"/>
          <w:tab w:val="left" w:pos="1080" w:leader="none"/>
        </w:tabs>
        <w:ind w:hanging="144" w:start="864" w:end="0"/>
        <w:rPr/>
      </w:pPr>
      <w:r>
        <w:rPr/>
        <w:t>Vatican City</w:t>
      </w:r>
    </w:p>
    <w:p>
      <w:pPr>
        <w:pStyle w:val="Normal"/>
        <w:numPr>
          <w:ilvl w:val="0"/>
          <w:numId w:val="2"/>
        </w:numPr>
        <w:tabs>
          <w:tab w:val="clear" w:pos="720"/>
          <w:tab w:val="left" w:pos="648" w:leader="none"/>
          <w:tab w:val="left" w:pos="1080" w:leader="none"/>
        </w:tabs>
        <w:ind w:hanging="360" w:start="1080" w:end="0"/>
        <w:rPr/>
      </w:pPr>
      <w:r>
        <w:rPr/>
        <w:t>Yugoslavia (Serbia and Montenegro)</w:t>
      </w:r>
    </w:p>
    <w:p>
      <w:pPr>
        <w:pStyle w:val="Normal"/>
        <w:tabs>
          <w:tab w:val="clear" w:pos="720"/>
          <w:tab w:val="left" w:pos="1080" w:leader="none"/>
        </w:tabs>
        <w:rPr/>
      </w:pPr>
      <w:r>
        <w:rPr/>
      </w:r>
    </w:p>
    <w:p>
      <w:pPr>
        <w:pStyle w:val="Normal"/>
        <w:rPr/>
      </w:pPr>
      <w:r>
        <w:rPr/>
      </w:r>
    </w:p>
    <w:p>
      <w:pPr>
        <w:pStyle w:val="Normal"/>
        <w:rPr/>
      </w:pPr>
      <w:r>
        <w:rPr/>
      </w:r>
    </w:p>
    <w:p>
      <w:pPr>
        <w:pStyle w:val="Normal"/>
        <w:rPr/>
      </w:pPr>
      <w:r>
        <w:rPr/>
      </w:r>
    </w:p>
    <w:p>
      <w:pPr>
        <w:pStyle w:val="Normal"/>
        <w:rPr/>
      </w:pPr>
      <w:r>
        <w:rPr/>
        <w:t>------------------ COMPARISON OF HEADERS ------------------</w:t>
      </w:r>
    </w:p>
    <w:p>
      <w:pPr>
        <w:pStyle w:val="Normal"/>
        <w:rPr/>
      </w:pPr>
      <w:r>
        <w:rPr/>
      </w:r>
    </w:p>
    <w:p>
      <w:pPr>
        <w:pStyle w:val="Normal"/>
        <w:rPr/>
      </w:pPr>
      <w:r>
        <w:rPr/>
        <w:t>-HEADER 1-</w:t>
      </w:r>
    </w:p>
    <w:p>
      <w:pPr>
        <w:pStyle w:val="Normal"/>
        <w:rPr/>
      </w:pPr>
      <w:r>
        <w:rPr/>
        <w:t xml:space="preserve">confidential draft -- </w:t>
      </w:r>
      <w:r>
        <w:rPr>
          <w:strike/>
        </w:rPr>
        <w:t>Sunday, july 30</w:t>
      </w:r>
      <w:r>
        <w:rPr/>
        <w:t xml:space="preserve"> </w:t>
      </w:r>
      <w:r>
        <w:rPr>
          <w:b/>
          <w:u w:val="double"/>
        </w:rPr>
        <w:t>Wednesday, August 2</w:t>
      </w:r>
      <w:r>
        <w:rPr/>
        <w:t>, 2000 - JD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-HEADER 2-</w:t>
      </w:r>
    </w:p>
    <w:p>
      <w:pPr>
        <w:pStyle w:val="Normal"/>
        <w:rPr/>
      </w:pPr>
      <w:r>
        <w:rPr/>
        <w:t xml:space="preserve">confidential draft -- </w:t>
      </w:r>
      <w:r>
        <w:rPr>
          <w:strike/>
        </w:rPr>
        <w:t>Sunday, july 30</w:t>
      </w:r>
      <w:r>
        <w:rPr/>
        <w:t xml:space="preserve"> </w:t>
      </w:r>
      <w:r>
        <w:rPr>
          <w:b/>
          <w:u w:val="double"/>
        </w:rPr>
        <w:t>Wednesday, August 2</w:t>
      </w:r>
      <w:r>
        <w:rPr/>
        <w:t>, 2000 - JD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COMPARISON OF FOOTERS ------------------</w:t>
      </w:r>
    </w:p>
    <w:p>
      <w:pPr>
        <w:pStyle w:val="Normal"/>
        <w:rPr/>
      </w:pPr>
      <w:r>
        <w:rPr/>
      </w:r>
    </w:p>
    <w:p>
      <w:pPr>
        <w:pStyle w:val="Normal"/>
        <w:rPr/>
      </w:pPr>
      <w:r>
        <w:rPr/>
        <w:t>-FOOTER 1-</w:t>
      </w:r>
    </w:p>
    <w:p>
      <w:pPr>
        <w:pStyle w:val="Normal"/>
        <w:rPr/>
      </w:pPr>
      <w:r>
        <w:rPr/>
      </w:r>
    </w:p>
    <w:p>
      <w:pPr>
        <w:pStyle w:val="Normal"/>
        <w:rPr/>
      </w:pPr>
      <w:r>
        <w:rPr/>
      </w:r>
    </w:p>
    <w:p>
      <w:pPr>
        <w:pStyle w:val="Normal"/>
        <w:rPr/>
      </w:pPr>
      <w:r>
        <w:rPr/>
        <w:t xml:space="preserve">-- Page </w:t>
      </w:r>
      <w:r>
        <w:rPr>
          <w:strike/>
        </w:rPr>
        <w:t>8</w:t>
      </w:r>
      <w:r>
        <w:rPr/>
        <w:t xml:space="preserve"> </w:t>
      </w:r>
      <w:r>
        <w:rPr>
          <w:b/>
          <w:u w:val="double"/>
        </w:rPr>
        <w:t>12</w:t>
      </w:r>
      <w:r>
        <w:rPr/>
        <w:t xml:space="preserve"> --</w:t>
      </w:r>
    </w:p>
    <w:p>
      <w:pPr>
        <w:pStyle w:val="Normal"/>
        <w:rPr/>
      </w:pPr>
      <w:r>
        <w:rPr>
          <w:strike/>
        </w:rPr>
        <w:t>261399_5.DOC</w:t>
      </w:r>
      <w:r>
        <w:rPr/>
        <w:t xml:space="preserve"> </w:t>
      </w:r>
      <w:r>
        <w:rPr>
          <w:b/>
          <w:u w:val="double"/>
        </w:rPr>
        <w:t>261399_6.DOC</w:t>
      </w:r>
    </w:p>
    <w:p>
      <w:pPr>
        <w:pStyle w:val="Normal"/>
        <w:rPr/>
      </w:pPr>
      <w:r>
        <w:rPr/>
      </w:r>
    </w:p>
    <w:p>
      <w:pPr>
        <w:pStyle w:val="Normal"/>
        <w:rPr/>
      </w:pPr>
      <w:r>
        <w:rPr/>
        <w:t>-FOOTER 2-</w:t>
      </w:r>
    </w:p>
    <w:p>
      <w:pPr>
        <w:pStyle w:val="Normal"/>
        <w:rPr/>
      </w:pPr>
      <w:r>
        <w:rPr/>
        <w:t>A-3</w:t>
      </w:r>
    </w:p>
    <w:p>
      <w:pPr>
        <w:pStyle w:val="Normal"/>
        <w:rPr/>
      </w:pPr>
      <w:r>
        <w:rPr>
          <w:strike/>
        </w:rPr>
        <w:t>261399_5.DOC</w:t>
      </w:r>
      <w:r>
        <w:rPr/>
        <w:t xml:space="preserve"> </w:t>
      </w:r>
      <w:r>
        <w:rPr>
          <w:b/>
          <w:u w:val="double"/>
        </w:rPr>
        <w:t>261399_6.DOC</w:t>
      </w:r>
    </w:p>
    <w:p>
      <w:pPr>
        <w:pStyle w:val="Normal"/>
        <w:rPr/>
      </w:pPr>
      <w:r>
        <w:rPr/>
      </w:r>
    </w:p>
    <w:p>
      <w:pPr>
        <w:pStyle w:val="Normal"/>
        <w:rPr/>
      </w:pPr>
      <w:r>
        <w:rPr/>
      </w:r>
    </w:p>
    <w:p>
      <w:pPr>
        <w:pStyle w:val="Normal"/>
        <w:rPr/>
      </w:pPr>
      <w:r>
        <w:rPr/>
        <w:t>-FOOTER 3-</w:t>
      </w:r>
    </w:p>
    <w:p>
      <w:pPr>
        <w:pStyle w:val="Normal"/>
        <w:rPr/>
      </w:pPr>
      <w:r>
        <w:rPr/>
        <w:t>1</w:t>
      </w:r>
    </w:p>
    <w:p>
      <w:pPr>
        <w:pStyle w:val="Normal"/>
        <w:rPr/>
      </w:pPr>
      <w:r>
        <w:rPr/>
      </w:r>
    </w:p>
    <w:p>
      <w:pPr>
        <w:pStyle w:val="Normal"/>
        <w:rPr/>
      </w:pPr>
      <w:r>
        <w:rPr/>
      </w:r>
    </w:p>
    <w:p>
      <w:pPr>
        <w:pStyle w:val="Normal"/>
        <w:rPr/>
      </w:pPr>
      <w:r>
        <w:rPr/>
        <w:t>-FOOTER 4-</w:t>
      </w:r>
    </w:p>
    <w:p>
      <w:pPr>
        <w:pStyle w:val="Normal"/>
        <w:rPr/>
      </w:pPr>
      <w:r>
        <w:rPr/>
        <w:t>A-2</w:t>
      </w:r>
    </w:p>
    <w:p>
      <w:pPr>
        <w:pStyle w:val="Normal"/>
        <w:rPr/>
      </w:pPr>
      <w:r>
        <w:rPr>
          <w:strike/>
        </w:rPr>
        <w:t>261399_5.DOC</w:t>
      </w:r>
      <w:r>
        <w:rPr/>
        <w:t xml:space="preserve"> </w:t>
      </w:r>
      <w:r>
        <w:rPr>
          <w:b/>
          <w:u w:val="double"/>
        </w:rPr>
        <w:t>261399_6.DOC</w:t>
      </w:r>
    </w:p>
    <w:p>
      <w:pPr>
        <w:pStyle w:val="Normal"/>
        <w:rPr/>
      </w:pPr>
      <w:r>
        <w:rPr/>
      </w:r>
    </w:p>
    <w:p>
      <w:pPr>
        <w:pStyle w:val="Normal"/>
        <w:rPr/>
      </w:pPr>
      <w:r>
        <w:rPr/>
        <w:t>E</w:t>
      </w:r>
    </w:p>
    <w:p>
      <w:pPr>
        <w:pStyle w:val="Normal"/>
        <w:rPr/>
      </w:pPr>
      <w:r>
        <w:rPr/>
      </w:r>
    </w:p>
    <w:p>
      <w:pPr>
        <w:pStyle w:val="Normal"/>
        <w:rPr/>
      </w:pPr>
      <w:r>
        <w:rPr/>
        <w:t>-FOOTER 5-</w:t>
      </w:r>
    </w:p>
    <w:p>
      <w:pPr>
        <w:pStyle w:val="Normal"/>
        <w:rPr/>
      </w:pPr>
      <w:r>
        <w:rPr/>
        <w:t>A-4</w:t>
      </w:r>
    </w:p>
    <w:p>
      <w:pPr>
        <w:pStyle w:val="Normal"/>
        <w:rPr/>
      </w:pPr>
      <w:r>
        <w:rPr>
          <w:strike/>
        </w:rPr>
        <w:t>261399_5.DOC</w:t>
      </w:r>
      <w:r>
        <w:rPr/>
        <w:t xml:space="preserve"> </w:t>
      </w:r>
      <w:r>
        <w:rPr>
          <w:b/>
          <w:u w:val="double"/>
        </w:rPr>
        <w:t>261399_6.DOC</w:t>
      </w:r>
    </w:p>
    <w:p>
      <w:pPr>
        <w:pStyle w:val="Normal"/>
        <w:rPr/>
      </w:pPr>
      <w:r>
        <w:rPr/>
      </w:r>
    </w:p>
    <w:p>
      <w:pPr>
        <w:pStyle w:val="Normal"/>
        <w:rPr/>
      </w:pPr>
      <w:r>
        <w:rPr/>
      </w:r>
    </w:p>
    <w:p>
      <w:pPr>
        <w:pStyle w:val="Normal"/>
        <w:rPr/>
      </w:pPr>
      <w:r>
        <w:rPr/>
      </w:r>
    </w:p>
    <w:p>
      <w:pPr>
        <w:pStyle w:val="Normal"/>
        <w:rPr/>
      </w:pPr>
      <w:r>
        <w:rPr/>
        <w:t>-FOOTER 6-</w:t>
      </w:r>
    </w:p>
    <w:p>
      <w:pPr>
        <w:pStyle w:val="Normal"/>
        <w:rPr/>
      </w:pPr>
      <w:r>
        <w:rPr/>
        <w:t>B-1</w:t>
      </w:r>
    </w:p>
    <w:p>
      <w:pPr>
        <w:pStyle w:val="Normal"/>
        <w:rPr/>
      </w:pPr>
      <w:r>
        <w:rPr>
          <w:strike/>
        </w:rPr>
        <w:t>261399_5.DOC</w:t>
      </w:r>
      <w:r>
        <w:rPr/>
        <w:t xml:space="preserve"> </w:t>
      </w:r>
      <w:r>
        <w:rPr>
          <w:b/>
          <w:u w:val="double"/>
        </w:rPr>
        <w:t>261399_6.DOC</w:t>
      </w:r>
    </w:p>
    <w:p>
      <w:pPr>
        <w:pStyle w:val="Normal"/>
        <w:rPr/>
      </w:pPr>
      <w:r>
        <w:rPr/>
      </w:r>
    </w:p>
    <w:p>
      <w:pPr>
        <w:pStyle w:val="Normal"/>
        <w:rPr/>
      </w:pPr>
      <w:r>
        <w:rPr/>
        <w:t>E</w:t>
      </w:r>
    </w:p>
    <w:sectPr>
      <w:type w:val="continuous"/>
      <w:pgSz w:w="12240" w:h="15840"/>
      <w:pgMar w:left="1440" w:right="1440" w:gutter="0" w:header="720" w:top="776" w:footer="720" w:bottom="776"/>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sz w:val="20"/>
      </w:rPr>
      <w:t xml:space="preserve">-- Page </w:t>
    </w:r>
    <w:r>
      <w:rPr>
        <w:sz w:val="20"/>
      </w:rPr>
      <w:fldChar w:fldCharType="begin"/>
    </w:r>
    <w:r>
      <w:rPr>
        <w:sz w:val="20"/>
      </w:rPr>
      <w:instrText xml:space="preserve"> PAGE </w:instrText>
    </w:r>
    <w:r>
      <w:rPr>
        <w:sz w:val="20"/>
      </w:rPr>
      <w:fldChar w:fldCharType="separate"/>
    </w:r>
    <w:r>
      <w:rPr>
        <w:sz w:val="20"/>
      </w:rPr>
      <w:t>12</w:t>
    </w:r>
    <w:r>
      <w:rPr>
        <w:sz w:val="20"/>
      </w:rPr>
      <w:fldChar w:fldCharType="end"/>
    </w:r>
    <w:r>
      <w:rPr>
        <w:sz w:val="20"/>
      </w:rPr>
      <w:t xml:space="preserve">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Houston 287956 [compared 261399_5v6]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sz w:val="20"/>
      </w:rPr>
      <w:t xml:space="preserve">-- Page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z w:val="20"/>
      </w:rPr>
      <w:t xml:space="preserve">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Houston 287956 [compared 261399_5v6]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tab/>
    </w:r>
    <w:r>
      <w:rPr>
        <w:sz w:val="20"/>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Houston 287956 [compared 261399_5v6]</w:t>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Houston 287956 [compared 261399_5v6]</w:t>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tab/>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Houston 287956 [compared 261399_5v6]</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smallCaps/>
      </w:rPr>
      <w:t>confidential draft -- Wednesday, August 2</w:t>
    </w:r>
    <w:r>
      <w:rPr>
        <w:b/>
        <w:smallCaps/>
        <w:sz w:val="21"/>
      </w:rPr>
      <w:t>, 2000 - JD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13">
              <wp:simplePos x="0" y="0"/>
              <wp:positionH relativeFrom="page">
                <wp:posOffset>914400</wp:posOffset>
              </wp:positionH>
              <wp:positionV relativeFrom="paragraph">
                <wp:posOffset>635</wp:posOffset>
              </wp:positionV>
              <wp:extent cx="5943600" cy="12065"/>
              <wp:effectExtent l="635" t="635" r="635" b="0"/>
              <wp:wrapNone/>
              <wp:docPr id="1"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25">
              <wp:simplePos x="0" y="0"/>
              <wp:positionH relativeFrom="page">
                <wp:posOffset>914400</wp:posOffset>
              </wp:positionH>
              <wp:positionV relativeFrom="paragraph">
                <wp:posOffset>635</wp:posOffset>
              </wp:positionV>
              <wp:extent cx="5943600" cy="12065"/>
              <wp:effectExtent l="635" t="635" r="635" b="0"/>
              <wp:wrapNone/>
              <wp:docPr id="2"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37">
              <wp:simplePos x="0" y="0"/>
              <wp:positionH relativeFrom="page">
                <wp:posOffset>914400</wp:posOffset>
              </wp:positionH>
              <wp:positionV relativeFrom="paragraph">
                <wp:posOffset>635</wp:posOffset>
              </wp:positionV>
              <wp:extent cx="5943600" cy="12065"/>
              <wp:effectExtent l="635" t="635" r="635" b="0"/>
              <wp:wrapNone/>
              <wp:docPr id="3"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49">
              <wp:simplePos x="0" y="0"/>
              <wp:positionH relativeFrom="page">
                <wp:posOffset>914400</wp:posOffset>
              </wp:positionH>
              <wp:positionV relativeFrom="paragraph">
                <wp:posOffset>635</wp:posOffset>
              </wp:positionV>
              <wp:extent cx="5943600" cy="12065"/>
              <wp:effectExtent l="635" t="635" r="635" b="0"/>
              <wp:wrapNone/>
              <wp:docPr id="4"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1">
              <wp:simplePos x="0" y="0"/>
              <wp:positionH relativeFrom="page">
                <wp:posOffset>914400</wp:posOffset>
              </wp:positionH>
              <wp:positionV relativeFrom="paragraph">
                <wp:posOffset>635</wp:posOffset>
              </wp:positionV>
              <wp:extent cx="5943600" cy="12065"/>
              <wp:effectExtent l="635" t="635" r="635" b="0"/>
              <wp:wrapNone/>
              <wp:docPr id="5"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smallCaps/>
      </w:rPr>
      <w:t>confidential draft -- Wednesday, August 2</w:t>
    </w:r>
    <w:r>
      <w:rPr>
        <w:b/>
        <w:smallCaps/>
        <w:sz w:val="21"/>
      </w:rPr>
      <w:t>, 2000 - JD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2">
              <wp:simplePos x="0" y="0"/>
              <wp:positionH relativeFrom="page">
                <wp:posOffset>914400</wp:posOffset>
              </wp:positionH>
              <wp:positionV relativeFrom="paragraph">
                <wp:posOffset>635</wp:posOffset>
              </wp:positionV>
              <wp:extent cx="5943600" cy="12065"/>
              <wp:effectExtent l="635" t="635" r="635" b="0"/>
              <wp:wrapNone/>
              <wp:docPr id="6"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3">
              <wp:simplePos x="0" y="0"/>
              <wp:positionH relativeFrom="page">
                <wp:posOffset>914400</wp:posOffset>
              </wp:positionH>
              <wp:positionV relativeFrom="paragraph">
                <wp:posOffset>635</wp:posOffset>
              </wp:positionV>
              <wp:extent cx="5943600" cy="12065"/>
              <wp:effectExtent l="635" t="1270" r="635" b="0"/>
              <wp:wrapNone/>
              <wp:docPr id="7"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4">
              <wp:simplePos x="0" y="0"/>
              <wp:positionH relativeFrom="page">
                <wp:posOffset>914400</wp:posOffset>
              </wp:positionH>
              <wp:positionV relativeFrom="paragraph">
                <wp:posOffset>635</wp:posOffset>
              </wp:positionV>
              <wp:extent cx="5943600" cy="12065"/>
              <wp:effectExtent l="635" t="635" r="635" b="0"/>
              <wp:wrapNone/>
              <wp:docPr id="8"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5">
              <wp:simplePos x="0" y="0"/>
              <wp:positionH relativeFrom="page">
                <wp:posOffset>914400</wp:posOffset>
              </wp:positionH>
              <wp:positionV relativeFrom="paragraph">
                <wp:posOffset>635</wp:posOffset>
              </wp:positionV>
              <wp:extent cx="5943600" cy="12065"/>
              <wp:effectExtent l="635" t="1270" r="635" b="0"/>
              <wp:wrapNone/>
              <wp:docPr id="9"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6">
              <wp:simplePos x="0" y="0"/>
              <wp:positionH relativeFrom="page">
                <wp:posOffset>914400</wp:posOffset>
              </wp:positionH>
              <wp:positionV relativeFrom="paragraph">
                <wp:posOffset>635</wp:posOffset>
              </wp:positionV>
              <wp:extent cx="5943600" cy="12065"/>
              <wp:effectExtent l="635" t="635" r="635" b="0"/>
              <wp:wrapNone/>
              <wp:docPr id="10"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smallCaps/>
      </w:rPr>
      <w:t>confidential draft -- Wednesday, August 2</w:t>
    </w:r>
    <w:r>
      <w:rPr>
        <w:b/>
        <w:smallCaps/>
        <w:sz w:val="21"/>
      </w:rPr>
      <w:t>, 2000 - JD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2">
              <wp:simplePos x="0" y="0"/>
              <wp:positionH relativeFrom="page">
                <wp:posOffset>914400</wp:posOffset>
              </wp:positionH>
              <wp:positionV relativeFrom="paragraph">
                <wp:posOffset>635</wp:posOffset>
              </wp:positionV>
              <wp:extent cx="5943600" cy="12065"/>
              <wp:effectExtent l="0" t="635" r="635" b="0"/>
              <wp:wrapNone/>
              <wp:docPr id="11"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3">
              <wp:simplePos x="0" y="0"/>
              <wp:positionH relativeFrom="page">
                <wp:posOffset>914400</wp:posOffset>
              </wp:positionH>
              <wp:positionV relativeFrom="paragraph">
                <wp:posOffset>635</wp:posOffset>
              </wp:positionV>
              <wp:extent cx="5943600" cy="12065"/>
              <wp:effectExtent l="0" t="635" r="635" b="0"/>
              <wp:wrapNone/>
              <wp:docPr id="12"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4">
              <wp:simplePos x="0" y="0"/>
              <wp:positionH relativeFrom="page">
                <wp:posOffset>914400</wp:posOffset>
              </wp:positionH>
              <wp:positionV relativeFrom="paragraph">
                <wp:posOffset>635</wp:posOffset>
              </wp:positionV>
              <wp:extent cx="5943600" cy="12065"/>
              <wp:effectExtent l="0" t="635" r="635" b="0"/>
              <wp:wrapNone/>
              <wp:docPr id="13"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5">
              <wp:simplePos x="0" y="0"/>
              <wp:positionH relativeFrom="page">
                <wp:posOffset>914400</wp:posOffset>
              </wp:positionH>
              <wp:positionV relativeFrom="paragraph">
                <wp:posOffset>635</wp:posOffset>
              </wp:positionV>
              <wp:extent cx="5943600" cy="12065"/>
              <wp:effectExtent l="0" t="635" r="635" b="0"/>
              <wp:wrapNone/>
              <wp:docPr id="14"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6">
              <wp:simplePos x="0" y="0"/>
              <wp:positionH relativeFrom="page">
                <wp:posOffset>914400</wp:posOffset>
              </wp:positionH>
              <wp:positionV relativeFrom="paragraph">
                <wp:posOffset>635</wp:posOffset>
              </wp:positionV>
              <wp:extent cx="5943600" cy="12065"/>
              <wp:effectExtent l="0" t="635" r="635" b="0"/>
              <wp:wrapNone/>
              <wp:docPr id="15"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smallCaps/>
      </w:rPr>
      <w:t>confidential draft -- Wednesday, August 2</w:t>
    </w:r>
    <w:r>
      <w:rPr>
        <w:b/>
        <w:smallCaps/>
        <w:sz w:val="21"/>
      </w:rPr>
      <w:t>, 2000 - JD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7">
              <wp:simplePos x="0" y="0"/>
              <wp:positionH relativeFrom="page">
                <wp:posOffset>914400</wp:posOffset>
              </wp:positionH>
              <wp:positionV relativeFrom="paragraph">
                <wp:posOffset>635</wp:posOffset>
              </wp:positionV>
              <wp:extent cx="5943600" cy="12065"/>
              <wp:effectExtent l="635" t="635" r="635" b="0"/>
              <wp:wrapNone/>
              <wp:docPr id="16"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8">
              <wp:simplePos x="0" y="0"/>
              <wp:positionH relativeFrom="page">
                <wp:posOffset>914400</wp:posOffset>
              </wp:positionH>
              <wp:positionV relativeFrom="paragraph">
                <wp:posOffset>635</wp:posOffset>
              </wp:positionV>
              <wp:extent cx="5943600" cy="12065"/>
              <wp:effectExtent l="635" t="635" r="635" b="0"/>
              <wp:wrapNone/>
              <wp:docPr id="17"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69">
              <wp:simplePos x="0" y="0"/>
              <wp:positionH relativeFrom="page">
                <wp:posOffset>914400</wp:posOffset>
              </wp:positionH>
              <wp:positionV relativeFrom="paragraph">
                <wp:posOffset>635</wp:posOffset>
              </wp:positionV>
              <wp:extent cx="5943600" cy="12065"/>
              <wp:effectExtent l="635" t="1270" r="635" b="0"/>
              <wp:wrapNone/>
              <wp:docPr id="18"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0">
              <wp:simplePos x="0" y="0"/>
              <wp:positionH relativeFrom="page">
                <wp:posOffset>914400</wp:posOffset>
              </wp:positionH>
              <wp:positionV relativeFrom="paragraph">
                <wp:posOffset>635</wp:posOffset>
              </wp:positionV>
              <wp:extent cx="5943600" cy="12065"/>
              <wp:effectExtent l="635" t="1270" r="635" b="0"/>
              <wp:wrapNone/>
              <wp:docPr id="19"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71">
              <wp:simplePos x="0" y="0"/>
              <wp:positionH relativeFrom="page">
                <wp:posOffset>914400</wp:posOffset>
              </wp:positionH>
              <wp:positionV relativeFrom="paragraph">
                <wp:posOffset>635</wp:posOffset>
              </wp:positionV>
              <wp:extent cx="5943600" cy="12065"/>
              <wp:effectExtent l="635" t="635" r="635" b="0"/>
              <wp:wrapNone/>
              <wp:docPr id="20" name=""/>
              <a:graphic xmlns:a="http://schemas.openxmlformats.org/drawingml/2006/main">
                <a:graphicData uri="http://schemas.microsoft.com/office/word/2010/wordprocessingShape">
                  <wps:wsp>
                    <wps:cNvSpPr/>
                    <wps:spPr>
                      <a:xfrm>
                        <a:off x="0" y="0"/>
                        <a:ext cx="5943600" cy="12240"/>
                      </a:xfrm>
                      <a:custGeom>
                        <a:avLst/>
                        <a:gdLst/>
                        <a:ahLst/>
                        <a:rect l="l" t="t" r="r" b="b"/>
                        <a:pathLst>
                          <a:path w="20000" h="20000">
                            <a:moveTo>
                              <a:pt x="0" y="0"/>
                            </a:moveTo>
                            <a:lnTo>
                              <a:pt x="0" y="20000"/>
                            </a:lnTo>
                            <a:lnTo>
                              <a:pt x="20000" y="20000"/>
                            </a:lnTo>
                            <a:lnTo>
                              <a:pt x="20000" y="0"/>
                            </a:lnTo>
                            <a:lnTo>
                              <a:pt x="0" y="0"/>
                            </a:lnTo>
                          </a:path>
                        </a:pathLst>
                      </a:custGeom>
                      <a:solidFill>
                        <a:srgbClr val="000000"/>
                      </a:solidFill>
                      <a:ln w="0">
                        <a:noFill/>
                      </a:ln>
                    </wps:spPr>
                    <wps:style>
                      <a:lnRef idx="0"/>
                      <a:fillRef idx="0"/>
                      <a:effectRef idx="0"/>
                      <a:fontRef idx="minor"/>
                    </wps:style>
                    <wps:bodyPr/>
                  </wps:wsp>
                </a:graphicData>
              </a:graphic>
            </wp:anchor>
          </w:drawing>
        </mc:Choice>
        <mc:Fallback>
          <w:pict>
            <v:shape id="shape_0" coordsize="20000,20000" path="m0,0l0,20000l20000,20000l20000,0l0,0e"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shape>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spacing w:lineRule="exact" w:line="240"/>
      <w:rPr/>
    </w:pPr>
    <w:r>
      <w:rPr/>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648"/>
        </w:tabs>
        <w:ind w:start="1368" w:hanging="648"/>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2000-08-02T20:58:00Z</dcterms:created>
  <dc:creator>Clark Martin</dc:creator>
  <dc:description/>
  <dc:language>en-CA</dc:language>
  <cp:lastModifiedBy>Vinson &amp; Elkins L.L.P.</cp:lastModifiedBy>
  <cp:lastPrinted>2000-08-02T18:17:00Z</cp:lastPrinted>
  <dcterms:modified xsi:type="dcterms:W3CDTF">2000-08-02T20:58:00Z</dcterms:modified>
  <cp:revision>2</cp:revision>
  <dc:subject/>
  <dc:title>subsid</dc:title>
</cp:coreProperties>
</file>