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Content-Transfer-Encoding: 7bit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Content-Disposition: ATTACHMENT; filename=268748.doc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{\rtf1\ansi \deflang1033\deff0{\fonttbl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{\f0\froman \fcharset0 \fprq2 Times New Roman;}}{\colortbl;\red0\green0\blue0;\red0\green0\blue0;}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{\stylesheet{\fs20 \snext0 Normal;}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{\s1 \qj\li720 Level 1;}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{\s2 \qj\li-1440 Level 2;}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{\s3 \qj\li-1440 Level 3;}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{\s4 \qj\li-1440 Level 4;}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{\s5 \qj\li-1440 Level 5;}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{\s6 \qj\li-1440 Level 6;}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{\s7 \qj\li-1440 Level 7;}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{\s8 \qj\li-1440 Level 8;}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{\s9 \qj\li-1440 \b Level 9;}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}\ftnrstcont\notabind\margl1440\margr1440\margb576\widowctrl\hyphhotz936\ftnbj\fet2\ftnrstcont\aftnnar\revbar1\viewkind1\lytprtmet\subfontbysize \sectd \sbknone\pgndec\headery1440\footery576\titlepg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 {\field{\*\fldinst { PAGE  }}} 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DAL:268748.2\par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{\field{\*\fldinst {\lang4105  SEQ CHAPTER \\h \\r 1}}{\fldrslt }}\pard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}{\*\bkmkstart Redline_32_5}{\*\bkmkend Redline_32_5}{\plain \fs24 \strike\revised DRAFT OF NOVEMBER 13, 2000}{\plain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\fs24\qc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\b EXHIBIT }{\plain \fs24 \b\strike\revised G-3}{\plain \fs24 \b  {\*\bkmkstart Redline_32_1}{\*\bkmkend Redline_32_1}}{\plain \fs24 \b\uldb\revised G3}{\plain \fs24 \b  TO FACILITY AGREEMENT}{\plain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\fs24\qc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SCHEDULE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\fs24\qc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to the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\fs24\qc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ISDA Master Agreement\par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\fs24\qc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(Multicurrency - Cross Border)\par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dated as of\par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\b [date]}{\plain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between\par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Enron Corp.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({\u8220\'93}Party A{\u8221\'94})\par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and\par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Hawaii I 125-0 Trust\par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({\u8220\'93}Party B{\u8221\'94})\par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\fs24\qc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\b Part 1}{\plain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General Provisions}{\plain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\fs24\qj\fi-720\li720\sl360\slmult1\tx720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(a)\tab }{\plain \fs24 \b ISDA Definitions.}{\plain \fs24   Unless otherwise specified herein or in a Confirmation, this Agreement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incorporates, and is subject to and governed by, the 1991 ISDA Definitions published by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International Swaps and Derivatives Association, Inc. together with the 1998 Supplement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thereto (the {\u8220\'93}1991 Definitions{\u8221\'94}). In the event of any inconsistency between the provisions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this Agreement and the 1991 Definitions, this Agreement will prevail.\par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\fs24\qj\fi-720\li720\sl360\slmult1\tx720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(b)\tab }{\plain \fs24 \b Representations, Warranties and Covenants.}{\plain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(1)\tab Party A and Party B each represents and warrants to the other that:\par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\fs24\qj\fi-720\li2160\sl360\slmult1\tx720\tx1440\tx2160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(A)\tab its payment obligations hereunder rank and will rank at all times at least }{\plain \fs24 \ul pari}{\plain \fs24 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\ul passu}{\plain \fs24  in all respects with all of its other unsecured obligations (except for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those which are preferred by operation of law or equitable principles);\par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\fs24\qj\fi-720\li2160\sl360\slmult1\tx720\tx1440\tx2160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(B)\tab it is an {\u8220\'93}eligible swap participant{\u8221\'94} as such term is defined in Rule 35.1(b)(2)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U.S. Commodity Futures Trading Commission, 17\~C.F.R. {\u167\'a7}35.1(b)(2)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(1993); and\par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\fs24\qj\fi-720\li2160\sl360\slmult1\tx720\tx1440\tx2160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(C)\tab this Agreement and each Transaction entered into by it hereunder is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undertaken in conjunction with a line of business for purposes of the U.S.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Commodity Futures Trading Commission{\u8217\'92}s Statement of Policy Concerning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Swap Transactions.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\fs24\qj\fi-2160\li2160\sl360\slmult1\tx720\tx1440\tx2160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(2)\tab (A)\tab Party A covenants until all amounts of principal, interest and all other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amounts due to the Lenders under the Facility Agreement have been paid in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full:\par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\fs24\qj\fi-720\li2880\sl360\slmult1\tx720\tx1440\tx2160\tx2880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(i)\tab to make available on a substantially continuous basis either 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{\u8220\'93}EDGAR{\u8221\'94} or Party A{\u8217\'92}s home page on the {\u8220\'93}World Wide Web{\u8221\'94} at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www.enron.com, or otherwise to transmit to Party B  (1)\~promptly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after the sending or filing thereof, a copy of each of Party A{\u8217\'92}s reports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on Form\~8-K (or any comparable form), (2)\~promptly after the filing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sending thereof, and in any event within 75 days after the end 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each of the first three fiscal quarters of each fiscal year of Party A, a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copy of Party A{\u8217\'92}s report on Form\~10-Q (or any comparable form) for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such quarter, which report will include Party A{\u8217\'92}s quarterly unaudited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consolidated financial statements as of the end of and for such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quarter, and (3)\~promptly after the filing or sending thereof, and in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any event within 135 days after the end of each fiscal year of Party A,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copy of Party A{\u8217\'92}s annual report which it sends to its public security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holders, and a copy of Party A{\u8217\'92}s report on Form\~10-K (or any 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comparable form) for such year, which annual report will include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Party A{\u8217\'92}s annual audited consolidated financial statements as of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end of and for such year.\par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\fs24\qj\fi-720\li2880\sl360\slmult1\tx720\tx1440\tx2160\tx2880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(ii)\tab to cause the Asset LLCs and the Transferor LLCs (as those terms are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defined in the Facility Agreement) to limit their respective business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activities to those activities specified in Section 2.04 of the applicable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Asset LLC Agreement or Transferor LLC Agreement (as those terms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are defined in the Facility Agreement).\par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\fs24\qj\fi-720\li2880\sl360\slmult1\tx720\tx1440\tx2160\tx2880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(iii)\tab to cause the Asset LLCs and the Transferor LLCs not to incur 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suffer to exist any Indebtedness (as defined in the Facility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Agreement).\par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\fs24\qj\fi-720\li2880\sl360\slmult1\tx720\tx1440\tx2160\tx2880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(iv)\tab that the applicable Sponsor (as defined in the Facility Agreement)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will remain at all times the sole Managing Member of each Asset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LLC and each Transferor LLC.\par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\fs24\qj\fi-720\li2160\sl360\slmult1\tx720\tx1440\tx2160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(B)\tab Until all amounts of principal, interest and all other amounts due to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Lenders under the Facility Agreement have been paid in full, the covenant 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Party A set forth in Section 5.02(b) (as amended prior to the date hereof in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accordance with the terms of the Credit Agreement and together with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relevant provisions of any other Section or Sections to which it refers,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including definitions, but provided that for purposes hereof the term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{\u8220\'93}Majority Banks{\u8221\'94} used in such Section 5.02 shall mean the {\u8220\'93}Majority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Lenders{\u8221\'94} as defined under the Facility Agreement) of the Credit Agreement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 hereby incorporated into this Schedule as a covenant of Party A hereunder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if set out in full herein and made a part of this Schedule to the same extent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if the Credit Agreement were set out in full herein.  If the Credit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 should for any reason terminate or be amended without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consent of Party B acting with the approval of the Majority Lenders, such 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provision shall be incorporated herein as it existed immediately prior to such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event.\par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\fs24\qj\fi-720\li2160\sl360\slmult1\tx720\tx1440\tx2160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(C)\tab Its decisions regarding the merits of each Transaction are the results 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arms-length negotiations.\par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(2)   Party A represents and warrants to Party B as follows:\par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\fs24\qj\fi-720\li2880\sl360\slmult1\tx720\tx1440\tx2160\tx2880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(i)\tab It is a corporation duly organized, validly existing and in good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standing under the laws of the jurisdiction of its incorporation.  Party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has all requisite powers and all material governmental licenses,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authorizations, consents and approvals required to carry on its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business as now conducted. 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\fs24\qj\fi-720\li2880\sl360\slmult1\tx720\tx1440\tx2160\tx2880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(ii)\tab The execution, delivery and performance by Party A of this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 are within Party A{\u8217\'92}s corporate powers, have been duly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authorized by all necessary corporate action of Party A, require, in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respect of Party A, no action by or in respect of, or filing with, any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governmental body, agency or official and do not contravene, 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constitute a default under, any provision of law or regulation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(including, without limitation, Regulation X issued by the Federal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Reserve Board) applicable to Party A or Regulation U issued by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Federal Reserve Board or the amended and restated articles 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incorporation, as amended, or by-laws, as amended, of Party A or any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judgment, injunction, order, decree or material ({\u8220\'93}material{\u8221\'94} for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purposes of this representation meaning creating in the aggregate a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liability of $100,000,000 or more) agreement binding upon Party A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result in the creation or imposition of any lien, security interest 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 charge or encumbrance on any asset of Party A. 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\fs24\qj\fi-4320\li6480\sl360\slmult1\tx720\tx1440\tx2160\tx2880\tx3600\tx4320\tx5040\tx5760\tx6480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(iii)\tab This Agreement is the legal, valid and binding obligation of Party A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enforceable against Party A in accordance with its terms, except as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enforceability thereof may be limited by the effect of any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applicable bankruptcy, insolvency, reorganization, moratorium 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similar laws affecting creditors{\u8217\'92} rights generally and by general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principles of equity.}{\plain \fs24 \tab \tab \tab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\fs24\qj\fi-720\li720\sl360\slmult1\keep\keepn\tx720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(c)\tab }{\plain \fs24 \b Additional Definitions.}{\plain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\fs24\qj\sl360\slmult1\keep\keepn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{\u8220\'93}Calculation Agent{\u8221\'94} means{\*\bkmkstart Redline_32_6}{\*\bkmkend Redline_32_6}}{\plain \fs24  the Agent (as defined in the Facility Agreement) or its Affiliates. 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All determinations and calculations by the Calculation Agent or its Affiliates shall be made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good faith and in the exercise of its commercially reasonable judgment.  All such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determinations and calculations shall be binding on the parties hereto in the absence 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manifest error.\par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{\u8220\'93}Cost of Carry{\u8221\'94} means, for any date, any amounts due and payable by Party B on such date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to any of the Finance Parties (as defined in the Facility Agreement) pursuant to Article\~XXV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(Indemnities) of the Facility Agreement, calculated in accordance with the requirements set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forth in the definition of {\u8220\'93}Calculation Agent.{\u8221\'94}\par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{\u8220\'93}Credit Agreement{\u8221\'94} shall mean that certain Long Term Revolving Credit Agreement by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among Enron Corp., Citibank, N.A. and the Chase Manhattan Bank as Co-Administrative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Agents and Citbank, N.A., as Paying Agent and certain other banks, dated as of May 18,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2000 as amended prior to the date hereof.\par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{\u8220\'93}Facility Agreement{\u8221\'94} shall mean that certain Facility Agreement dated November __, 2000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executed by Party\~B as the issuer of the Notes, Canadian Imperial Bank of Commerce, as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Agent, and the other financial institutions named therein, as the same may be amended,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modified, restated or novated from time to time.\par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{\u8220\'93}Increased Amounts{\u8221\'94} means, for any date, any amounts due and payable by Party B on such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date to any of the Finance Parties (as defined in the Facility Agreement) pursuant to Section\~8.4, 8.6 or 8.8 of the Facility Agreement, calculated in accordance with the requirements set forth in the definition of {\u8220\'93}Calculation Agent{\u8221\'94}{\*\bkmkstart Redline_32_2}{\*\bkmkend Redline_32_2}}{\plain \fs24 \b\uldb\revised .}{\plain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{\u8220\'93}Transaction Costs{\u8221\'94} means, for any date, the reasonable out of pocket costs and expenses actually incurred{\*\bkmkstart Redline_32_7}{\*\bkmkend Redline_32_7}}{\plain \fs24  with by CIBC, in its capacity as agent for the Lenders (as defined in the Facility Agreement) or the Calculation Agent arising out of the collection and/or enforcement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and/or similar action in respect of the Facility Agreement, calculated in accordance with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requirements set forth in the definition of {\u8220\'93}Calculation Agent{\u8221\'94}.\par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\fs24\qj\fi-720\li720\sl360\slmult1\tx720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(d)\tab }{\plain \fs24 \b Relationship Between Parties.  }{\plain \fs24 Each party will be deemed to represent and warrant to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 party on the date on which it enters into a Transaction that (absent a written agreement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between the parties which expressly provides to the contrary for that Transaction):\par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\fs24\qj\fi-720\li1440\sl360\slmult1\tx720\tx1440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(i)\tab Non-Reliance. It is acting for its own account and it has made its own independent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decisions to enter into that Transaction and as to whether that Transaction is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appropriate or proper for it based upon its own judgment and upon advice from such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advisers as it has deemed necessary.  It is not relying on any communication (written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oral) of the other party as investment advice or as a recommendation to enter into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that Transaction; it being understood that information and explanations related to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terms and conditions of a Transaction shall not be considered investment advice 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recommendation to enter into that Transaction.  No communication (written or oral)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received from the other party shall be deemed to be an assurance or guarantee as to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expected results of that Transaction.\par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\fs24\qj\fi-720\li1440\sl360\slmult1\tx720\tx1440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(ii)\tab Assessment and Understanding. It is capable of assessing the merits of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understanding (on its own behalf or through independent professional advice)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understands and accepts the terms, conditions and risks of that Transaction. It is also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capable of assuming, and assumes, the risks of that Transaction.\par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\fs24\qj\fi-720\li1440\sl360\slmult1\tx720\tx1440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(iii)\tab Status of Parties.  The other party is not acting as a fiduciary for or an adviser to it in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respect of that Transaction.\par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\fs24\qj\fi-720\li720\sl360\slmult1\tx720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(e)\tab }{\plain \fs24 \b LIMITATION OF LIABILITY.}{\plain \fs24   NO PARTY SHALL BE REQUIRED TO PAY OR BE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LIABLE FOR SPECIAL, PUNITIVE, EXEMPLARY, INCIDENTAL, CONSEQUENTIAL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INDIRECT DAMAGES (WHETHER OR NOT ARISING FROM ITS NEGLIGENCE)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ANY OTHER PARTY; PROVIDED, HOWEVER, THAT NOTHING IN THIS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PROVISION SHALL AFFECT THE ENFORCEABILITY OF SECTION 6(e) OF THIS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AGREEMENT.  IF AND TO THE EXTENT ANY PAYMENT REQUIRED TO BE MADE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PURSUANT TO THIS AGREEMENT IS DEEMED TO CONSTITUTE LIQUIDATED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DAMAGES, THE PARTIES ACKNOWLEDGE AND AGREE THAT SUCH DAMAGES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ARE DIFFICULT OR IMPOSSIBLE TO DETERMINE AND THAT SUCH PAYMENT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 INTENDED TO BE A REASONABLE APPROXIMATION OF THE AMOUNT 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SUCH DAMAGES AND NOT A PENALTY.\par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\fs24\qj\fi-720\li720\sl360\slmult1\tx720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(f)\tab }{\plain \fs24 \b Applicable Rate.}{\plain \fs24   The definition of {\u8220\'93}Applicable Rate{\u8221\'94} set forth in Section 14 is hereby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amended by adding to the end of Section (b) of the definition after the word {\u8220\'93}Rate{\u8221\'94}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following provision:{\u8220\'93}; }{\plain \fs24 \ul provided}{\plain \fs24 , }{\plain \fs24 \ul however}{\plain \fs24 , that if the payee is a Defaulting Party for purposes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Section 6(e), then the rate shall be the Non-default Rate{\u8221\'94}.\par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\fs24\qj\fi-720\li720\sl360\slmult1\tx720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(g)\tab }{\plain \fs24 \b Confidentiality.}{\plain \fs24   The contents of this Agreement and all other documents relating to this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Agreement, and any information made available by one party or its Credit Support Provider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the other party or its Credit Support Provider with respect to this Agreement is confidential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shall not be disclosed to any third party, except to the parties to the Facility Agreement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and/or the Trust Agreement (as defined in the Facility Agreement) (nor shall any public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announcement relating to this Agreement be made by either party), except for such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information (a)\~as has become generally available to the public, (b)\~as may be required 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appropriate in any report, statement or testimony submitted to any regulatory body having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claiming to have jurisdiction over the relevant party or to the Federal Reserve Board 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FDIC or similar organizations, (c)\~as may be required or appropriate in respect to any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summons or subpoena or in connection with any litigation or proceedings, (d)\~in order to 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comply with any law, order, regulation or ruling applicable to the relevant party, and (e)\~to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prospective transferee or participant in connection with any contemplated transfer 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participation of any of the Notes (as defined in the Facility Agreement) or any interest therein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 Party\~B; }{\plain \fs24 \ul provided}{\plain \fs24  that such prospective assignee agrees to be bound by the confidentiality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provisions set forth in this Part\~5 section (g).\par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\fs24\qj\fi-720\li720\sl360\slmult1\tx720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(h)\tab }{\plain \fs24 \b Recording.}{\plain \fs24   Each party consents to the recording, at any time and from time to time, by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 party of any and all communications between officers or employees of the parties,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waives any further notice of such recording.\par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\fs24\qj\fi-720\li720\sl360\slmult1\tx720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(i)\tab }{\plain \fs24 \b Limitation of Rate.}{\plain \fs24   Notwithstanding any provision to the contrary contained in this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Agreement, in no event shall the Default Rate, Non-default Rate, or Termination Rate exceed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maximum non-usurious interest rate, if any, that at any time or from time to time may be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contracted for, taken, reserved, charged, or received on the subject indebtedness under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law applicable to such party.\par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\fs24\qj\fi-720\li720\sl360\slmult1\tx720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(j)\tab }{\plain \fs24 \b Taxes.  }{\plain \fs24  Notwithstanding anything to the contrary contained in this Agreement, Party A shall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 entitled, to the extent it is required to do so by law, to deduct or withhold any Tax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imposed by the United States of America from interest, fees or other amounts payable under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Agreement for the account of Party B (without the payment by Party A of increased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amounts to Party B on account of such Tax) except if Party B has on file with Party A for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applicable year, the forms, document or certificates identified in Section 3(a) of this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 for the applicable year to the extent deduction or withholding of such Tax is not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required as a result of the filing of such forms, document or certificates.\par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\fs24\qj\fi-720\li720\sl360\slmult1\tx720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(k)\tab }{\plain \fs24 \b Application of Uniform Commercial Code.}{\plain \fs24   The parties agree that to the fullest extent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permitted by applicable law, Section\~2-609 of the New York Uniform Commercial Code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any equivalent rights existing at common law shall not apply to this Agreement or any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Transaction.\par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\fs24\qj\fi-720\li720\sl360\slmult1\tx720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(l)\tab }{\plain \fs24 \b Credit Agreement}{\plain \fs24  Party\~A represents and warrants to Party\~B that attached hereto as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Exhibit\~B is a true and complete copy of the Credit Agreement as in effect on the date hereof.\par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\fs24\qj\fi-720\li720\sl360\slmult1\tx720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(m)\tab }{\plain \fs24 \b Set-off, etc}{\plain \fs24   Notwithstanding Section\~6(e) or any other provision of this Agreement, all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payments made by Party\~A under this Agreement shall be paid in full without set-off 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counterclaim and not subject to any condition.\par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(n)\tab }{\plain \fs24 \b Payment of Transaction Costs, etc}{\plain \fs24  In the event that for any reason any Transaction Costs, \tab Cost of Carry or Increased Amounts are for any reason not recoverable under a confirmation \tab executed pursuant to this Agreement, Party A shall promptly on written demand pay such \tab Transaction Costs, Cost of Carry or Increased Amounts to Party B. 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\fs24\qc\sl360\slmult1\keep\keepn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\b Part 2}{\plain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\fs24\qc\sl360\slmult1\keep\keepn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\b Tax Representations}{\plain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\fs24\qj\sl360\slmult1\keep\keepn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\fs24\qj\fi-720\li720\sl360\slmult1\keep\keepn\tx720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(a)\tab }{\plain \fs24 \b Payee Representations.}{\plain \fs24  For the purpose of Section 3(f), Party A and Party B make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following representations:\par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\fs24\qj\sl360\slmult1\keep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\fs24\qj\fi-720\li1440\sl360\slmult1\tx720\tx1440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(i)\tab The following representation applies to Party A:\par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Party A is a corporation organized under the laws of the State of Oregon.\par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\fs24\qj\fi-1440\li1440\sl360\slmult1\tx720\tx1440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(ii)\tab The following representation applies to Party B:\par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Each payment received or to be received by it in connection with this Agreement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relates to the regular business operations of Party B (and not to an investment 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Party B). Each payment received or to be received by it in connection with this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 will be effectively connected with  its conduct of a trade or business in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United States of America.\par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\fs24\qc\sl360\slmult1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Part 3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\fs24\qc\sl360\slmult1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Agreement to Deliver Documents}{\plain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\fs24\qj\fi-720\li720\sl360\slmult1\tx720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(a)\tab For the purpose of Section 4(a), the Tax forms, documents, or certificates to be delivered are:\par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\fs24\qj\fi-2160\li2160\sl360\slmult1\tx720\tx1440\tx2160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Party A:\tab None\par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\fs24\qj\fi-2160\li2160\sl360\slmult1\tx720\tx1440\tx2160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Party B:\tab None\par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\fs24\qj\fi-720\li720\sl360\slmult1\tx720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(b)\tab Other documents to be delivered are:\par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}\sect \sectd \sbknone\marglsxn2160\pgndec\headery1440\footery576\titlepg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 {\field{\*\fldinst { PAGE  }}} 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DAL:268748.2\par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\trowd \trhdr\trql\trgaph144\trkeep</w:t>
      </w:r>
    </w:p>
    <w:p>
      <w:pPr>
        <w:pStyle w:val="PreformattedText"/>
        <w:bidi w:val="0"/>
        <w:spacing w:before="0" w:after="0"/>
        <w:jc w:val="start"/>
        <w:rPr/>
      </w:pPr>
      <w:r>
        <w:rPr/>
        <w:t>\clvertalb\cellx1800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\clvertalb\cellx4770</w:t>
      </w:r>
    </w:p>
    <w:p>
      <w:pPr>
        <w:pStyle w:val="PreformattedText"/>
        <w:bidi w:val="0"/>
        <w:spacing w:before="0" w:after="0"/>
        <w:jc w:val="start"/>
        <w:rPr/>
      </w:pPr>
      <w:r>
        <w:rPr/>
        <w:t>\clvertalb\cellx6750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\clvertalb\cellx8640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\fs24\intbl \ql\fi0\li0\ri0\sb120\sa0\sl360\slmult1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Party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required\par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\fs24\intbl \ql\fi0\li0\ri0\sb0\sa0\sl360\slmult1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to deliver\par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\fs24\intbl \ql\fi0\li0\ri0\sb0\sa57\sl360\slmult1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document}{\plain \fs24 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\cell \pard \intbl \pard \fs24\intbl \ql\fi0\li0\ri0\sb120\sa57\sl360\slmult1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 Form/ Document/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Certificate}{\plain \fs24 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\cell \pard \intbl \pard \fs24\intbl \ql\fi0\li0\ri0\sb120\sa57\sl360\slmult1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Date by which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be delivered }{\plain \fs24 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\cell \pard \intbl \pard \fs24\intbl \ql\fi0\li0\ri0\sb120\sa57\sl360\slmult1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Covered by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Section 3(d)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Representation}</w:t>
      </w:r>
    </w:p>
    <w:p>
      <w:pPr>
        <w:pStyle w:val="PreformattedText"/>
        <w:bidi w:val="0"/>
        <w:spacing w:before="0" w:after="0"/>
        <w:jc w:val="start"/>
        <w:rPr/>
      </w:pPr>
      <w:r>
        <w:rPr/>
        <w:t>\cell \pard \intbl \row</w:t>
      </w:r>
    </w:p>
    <w:p>
      <w:pPr>
        <w:pStyle w:val="PreformattedText"/>
        <w:bidi w:val="0"/>
        <w:spacing w:before="0" w:after="0"/>
        <w:jc w:val="start"/>
        <w:rPr/>
      </w:pPr>
      <w:r>
        <w:rPr/>
        <w:t>\trowd \trql\trgaph144\trkeep</w:t>
      </w:r>
    </w:p>
    <w:p>
      <w:pPr>
        <w:pStyle w:val="PreformattedText"/>
        <w:bidi w:val="0"/>
        <w:spacing w:before="0" w:after="0"/>
        <w:jc w:val="start"/>
        <w:rPr/>
      </w:pPr>
      <w:r>
        <w:rPr/>
        <w:t>\cellx1800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\cellx4770</w:t>
      </w:r>
    </w:p>
    <w:p>
      <w:pPr>
        <w:pStyle w:val="PreformattedText"/>
        <w:bidi w:val="0"/>
        <w:spacing w:before="0" w:after="0"/>
        <w:jc w:val="start"/>
        <w:rPr/>
      </w:pPr>
      <w:r>
        <w:rPr/>
        <w:t>\cellx6750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\cellx8640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\qj \pard \fs24\intbl \qj\fi0\li0\ri0\sb120\sa57\sl360\slmult1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Party A}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\cell \pard \intbl \pard \fs24\intbl \ql\fi0\li0\ri0\sb120\sa57\sl360\slmult1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Legal opinion substantially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the form attached as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Exhibit A 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\cell \pard \intbl \pard \fs24\intbl \ql\fi0\li0\ri0\sb120\sa57\sl360\slmult1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Execution 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\cell \pard \intbl \qc \pard \fs24\intbl \qc\fi0\li0\ri0\sb120\sa57\sl360\slmult1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No}</w:t>
      </w:r>
    </w:p>
    <w:p>
      <w:pPr>
        <w:pStyle w:val="PreformattedText"/>
        <w:bidi w:val="0"/>
        <w:spacing w:before="0" w:after="0"/>
        <w:jc w:val="start"/>
        <w:rPr/>
      </w:pPr>
      <w:r>
        <w:rPr/>
        <w:t>\cell \pard \intbl \row</w:t>
      </w:r>
    </w:p>
    <w:p>
      <w:pPr>
        <w:pStyle w:val="PreformattedText"/>
        <w:bidi w:val="0"/>
        <w:spacing w:before="0" w:after="0"/>
        <w:jc w:val="start"/>
        <w:rPr/>
      </w:pPr>
      <w:r>
        <w:rPr/>
        <w:t>\trowd \trql\trgaph144\trkeep</w:t>
      </w:r>
    </w:p>
    <w:p>
      <w:pPr>
        <w:pStyle w:val="PreformattedText"/>
        <w:bidi w:val="0"/>
        <w:spacing w:before="0" w:after="0"/>
        <w:jc w:val="start"/>
        <w:rPr/>
      </w:pPr>
      <w:r>
        <w:rPr/>
        <w:t>\cellx1800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\cellx4770</w:t>
      </w:r>
    </w:p>
    <w:p>
      <w:pPr>
        <w:pStyle w:val="PreformattedText"/>
        <w:bidi w:val="0"/>
        <w:spacing w:before="0" w:after="0"/>
        <w:jc w:val="start"/>
        <w:rPr/>
      </w:pPr>
      <w:r>
        <w:rPr/>
        <w:t>\cellx6750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\cellx8640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\qj \pard \fs24\intbl \qj\fi0\li0\ri0\sb120\sa57\sl360\slmult1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Party A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Party B 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\cell \pard \intbl \pard \fs24\intbl \ql\fi0\li0\ri0\sb120\sa0\sl360\slmult1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Evidence of authority 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signatories substantially in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form attached as\par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\fs24\intbl \ql\fi0\li0\ri0\sb0\sa57\sl360\slmult1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Exhibit C}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\cell \pard \intbl \pard \fs24\intbl \ql\fi0\li0\ri0\sb120\sa57\sl360\slmult1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Execution 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\cell \pard \intbl \qc \pard \fs24\intbl \qc\fi0\li0\ri0\sb120\sa57\sl360\slmult1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Yes}</w:t>
      </w:r>
    </w:p>
    <w:p>
      <w:pPr>
        <w:pStyle w:val="PreformattedText"/>
        <w:bidi w:val="0"/>
        <w:spacing w:before="0" w:after="0"/>
        <w:jc w:val="start"/>
        <w:rPr/>
      </w:pPr>
      <w:r>
        <w:rPr/>
        <w:t>\cell \pard \intbl \row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}\sect \sectd \sbknone\pgndec\headery1440\footery576\titlepg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 {\field{\*\fldinst { PAGE  }}} 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DAL:268748.2\par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\fs24\qc\sl360\slmult1\keep\keepn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\b Part 4\par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\fs24\qc\sl360\slmult1\keepn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Miscellaneous}{\plain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\fs24\qj\fi-720\li720\sl360\slmult1\keepn\tx720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(a)\tab }{\plain \fs24 \b Address for Notices. }{\plain \fs24  For the purpose of Section 12(a) of this Agreement:\~\par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\fs24\qj\li720\sl360\slmult1\keepn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Address for notices or communications (other than with respect to payments) to Party A:\par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Address\tab \tab :\tab Enron Corp.\par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\tab \tab \tab P. O. Box 4428\par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\tab \tab \tab Houston, Texas  77210-4428\par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Street Address\tab :\tab 1400 Smith Street\par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(for courier delivery) \tab \tab Houston, Texas 77002\par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Attention\tab \tab :\tab Vice President, Finance and Treasury\par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Facsimile No.\tab \tab :\tab (713) 646-5930\par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Telephone\tab \tab :\tab (713) 853-5359\par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A copy of any notice sent to Party A pursuant to Section 5 or 6 must also be sent to (i) Enron Corp.,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Attention: Corporate Secretary at the above address and facsimile no. (713)\~646-8007, and (ii)\~Enron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North America Corp., Attention: Assistant General Counsel, Trading Group at the above address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facsimile no.  (713)\~646-4818.\par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Address for notices or communications (other than with respect to payments) to Party B:\~-\par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Address \tab :\tab c/o Wilmington Trust Company\par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\fs24\qj\fi-2880\li2880\sl360\slmult1\tx720\tx1440\tx2160\tx2880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\tab \tab Rodney Square North\par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\fs24\qj\fi-2880\li2880\sl360\slmult1\tx720\tx1440\tx2160\tx2880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\tab \tab 1100 North Market Street\par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\fs24\qj\fi-2880\li2880\sl360\slmult1\tx720\tx1440\tx2160\tx2880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\tab \tab Wilmington, Delaware 19890-0001\par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Attention\tab :\tab Corporate Administration\par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Facsimile No \tab :\tab (302) 651-8882\par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Telephone\tab :\tab (302) 651-1000\par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Reference\tab :\tab Hawaii I 125-0 Trust\par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\fs24\qj\sl360\slmult1\keep\keepn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(b)\tab }{\plain \fs24 \b Process Agent. }{\plain \fs24  For the purpose of Section 13(c) of this Agreement:\~\par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Party A appoints as its Process Agent\tab :\tab Not Applicable\par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Party B appoints as its Process Agent\tab :\tab Not Applicable\par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\fs24\qj\fi-720\li720\sl360\slmult1\tx720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(c)\tab }{\plain \fs24 \b Offices.}{\plain \fs24  The provisions of Section 10(a) of this Agreement will apply to this Agreement.\par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\fs24\qj\fi-720\li720\sl360\slmult1\tx720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(d)\tab }{\plain \fs24 \b Multibranch Party.}{\plain \fs24   For the purpose of Section 10(c) of this Agreement:\~\par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Party A is not a Multibranch Party.\par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Party B is not a Multibranch Party.\par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\fs24\qj\fi-720\li720\sl360\slmult1\tx720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(e)\tab }{\plain \fs24 \b Calculation Agent.}{\plain \fs24   The Calculation Agent shall be as specified in a Confirmation in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relation to the relevant Transaction.\par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\fs24\qj\fi-720\li720\sl360\slmult1\tx720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(f)\tab }{\plain \fs24 \b Credit Support Document.}{\plain \fs24  Not Applicable\par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\fs24\qj\fi-720\li720\sl360\slmult1\keep\keepn\tx720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(g)\tab }{\plain \fs24 \b Credit Support Provider.}{\plain \fs24  Not Applicable\par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\fs24\qj\sl360\slmult1\keep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\fs24\qj\fi-720\li720\sl360\slmult1\tx720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(h)\tab }{\plain \fs24 \b Governing Law.}{\plain \fs24   This Agreement will be governed by and construed in accordance with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laws of New York.\par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\fs24\qj\fi-720\li720\sl360\slmult1\tx720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(i)\tab }{\plain \fs24 \b {\u8220\'93}Affiliate{\u8221\'94}}{\plain \fs24  will have the meaning specified in Section 14 of this Agreement.\par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\fs24\qj\fi-720\li720\sl360\slmult1\tx720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(j)\tab }{\plain \fs24 \b Taxes.}{\plain \fs24 \tab The term {\u8220\'93}Indemnifiable Tax{\u8221\'94} shall mean a Relevant Tax (as such term is defined in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Facility Agreement).\par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\fs24\qj\fi-720\li720\sl360\slmult1\tx720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(k)\tab }{\plain \fs24 \b Jurisdiction}{\plain \fs24 .  The provisions of Section 13(b) are deleted in their entirety and replaced by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following:  {\u8220\'93}With respect to any suit, action, claim or proceeding relating to this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 ({\u8220\'93}Proceedings{\u8221\'94}), neither party (i) waives any objection which it may have at any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time to the laying of venue of any Proceedings brought in any court, (ii) waives any claim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that such Proceedings have been brought in an inconvenient forum, or (iii) waives the right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object, with respect to such Proceedings, that a court does not have any jurisdiction over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such party.\par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}\sect \sectd \sbknone\pgndec\headery1440\footery576\titlepg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 {\field{\*\fldinst { PAGE  }}} 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DAL:268748.2\par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{\*\pnseclvl1\pndec\pnstart12\pnhang{\pntxta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{\*\pnseclvl2\pnlcltr\pnstart1\pnhang{\pntxta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{\*\pnseclvl3\pnlcrm\pnstart1\pnhang{\pntxta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{\*\pnseclvl4\pndec\pnstart1\pnhang{\pntxtb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{\*\pnseclvl5\pnlcltr\pnstart1\pnhang{\pntxtb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{\*\pnseclvl6\pnlcrm\pnstart1\pnhang{\pntxtb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{\*\pnseclvl7\pndec\pnstart1\pnhang{\pntxta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{\*\pnseclvl8\pnlcltr\pnstart1\pnhang{\pntxta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{\*\pnseclvl9\pnlcrm\pnstart1\pnhang{\pntxta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\fs24\qj\fi-720\li720\sl360\slmult1\tx720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(l)\tab }{\plain \fs24 \b Owner Trustee.}{\plain \fs24   It is expressly understood and agreed that (a)\~this Schedule is executed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delivered by Wilmington Trust Company ({\u8220\'93}Wilmington{\u8221\'94}), not individually or personally but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solely as Owner Trustee of Party B, in the exercise of the powers and authority conferred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vested in it under the Trust Agreement, (b)\~each of the representations, undertakings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agreements herein made on the part of the Trust is made and intended not as personal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representations, undertakings and agreements by Wilmington but is made and intended for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purpose of binding only the Trust and (c) under no circumstances shall Wilmington be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personally liable for the payment of any indebtedness or expenses of the Trust or be liable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the breach or failure of any obligation, representation, warranty or covenant made 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undertaken by the Trust under this Schedule.}{\plain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Nothing in this Agreement precludes either party from bringing Proceedings in any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jurisdiction, nor will the bringing of Proceedings in any one or more jurisdictions preclude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bringing of Proceedings in any other jurisdiction.{\u8221\'94}\par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\fs24\qc\sl360\slmult1\keep\keepn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Part 5\par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\fs24\qc\sl360\slmult1\keep\keepn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Termination Provisions}{\plain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\fs24\qj\fi-720\li720\sl360\slmult1\keep\keepn\tx720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(a)\tab The provisions of Section\~5(a)(iii), (iv), (v), (vi) and (vii) will not apply to Party\~A or to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Party\~B.\par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\fs24\qj\sl360\slmult1\keep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\fs24\qj\fi-720\li720\sl360\slmult1\tx720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(b) \tab }{\plain \fs24 The }{\plain \fs24 \b {\u8220\'93}Credit Event Upon Merger{\u8221\'94}}{\plain \fs24  provisions of Section 5(b)(iv), as amended below, will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apply only to Party A.\par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\fs24\qj\fi-720\li720\sl360\slmult1\tx720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(c)\tab The }{\plain \fs24 \b {\u8220\'93}Automatic Early Termination{\u8221\'94}}{\plain \fs24  provision of Section 6(a) will not apply to Party\~A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Party B.\par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\fs24\qj\fi-720\li720\sl360\slmult1\tx720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(d)\tab }{\plain \fs24 \b Payments on Early Termination.}{\plain \fs24   For the purpose of Section 6(e) of this Agreement:\~-\par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The Second Method and Loss will apply; provided that in the case of Loss incurred by Party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B, such amount shall be (without duplication) the entire amount of unpaid principal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interest and all other amounts due or to become due under the Facility Agreement (as defined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the Confirmations) (which Loss is in addition to amounts to which Party B may become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entitled under Section 11 of this Agreement, but in each case  without duplication of amounts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payable under the Confirmations).\par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\fs24\qj\fi-720\li720\sl360\slmult1\tx720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(e)\tab }{\plain \fs24 \b {\u8220\'93}Termination Currency{\u8221\'94}}{\plain \fs24  means USD.\par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\fs24\qj\fi-720\li720\sl360\slmult1\tx720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(f)\tab }{\plain \fs24 \b {\u8220\'93}Additional Termination Event{\u8221\'94}}{\plain \fs24  will apply.  The following shall constitute an Additional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Termination Event:\par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\fs24\qj\li1440\ri720\sl360\slmult1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(a) Any material breach (which, in the case of a breach capable 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remedy,  remains unremedied 30 days after written notice of such breach is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given to Party A by Party B) by Party A of: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\tab \tab (i)\~any of the covenants or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\fs24\qj\fi-2160\li2160\ri2160\sl360\slmult1\tx720\tx1440\tx2160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\tab (ii)\~any of the representations or warranties set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out or incorporated by reference in Part 1 (b) of this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Schedule (except for the covenant incorporated by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reference in Section (b)(2)(B) of Part 1 of this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Schedule); or\par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\fs24\qj\li1440\ri720\sl360\slmult1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(b)\tab the occurrence with respect to Party A of any of the events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specified in Sections 6.01(d) of the Credit Agreement (and for the avoidance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doubt {\u8220\'93}Debt{\u8221\'94} as used therein shall include Debt under the Credit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Agreement).  If the Credit Agreement should for any reason terminate or if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Party B does not consent which consent may be given only with the approval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Majority Lenders) to any amendment of the Credit Agreement affecting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Section 6.01 (d), such provisions for the purposes of this paragraph (f) shall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 deemed to be as they existed immediately prior to such event; or\par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\fs24\qj\li1440\ri720\sl360\slmult1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(c)\tab any breach of the covenant incorporated by reference in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Section (b)(2)(B) of Part 1 of this Schedule; or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\fs24\qj\li1440\ri720\sl360\slmult1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(d)\tab any sum outstanding under the Facility Agreement is declared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becomes due and payable under Section\~13.2(b) thereof following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occurrence of an Event of Default thereunder.\par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For the purpose of the foregoing Additional Termination Event, the Affected Party shall be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Party A.\par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\fs24\qj\fi-720\li720\sl360\slmult1\tx720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(g)\tab }{\plain \fs24 \b Early Termination Date}{\plain \fs24 .  An Early Termination Date shall be deemed to occur immediately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on the occurrence with respect to Party A of any of the events specified in Section 6.01(e)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Credit Agreement (subject to the grace period with respect to proceedings specified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such Section 6.01 (e) {\*\bkmkstart Redline_32_8}{\*\bkmkend Redline_32_8}}{\plain \fs24 \strike\revised [}{\plain \fs24 and provided that such period shall for the purposes hereof be 30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days}{\plain \fs24 \strike\revised ]){\*\bkmkstart Redline_32_3}{\*\bkmkend Redline_32_3}}{\plain \fs24 \b\uldb\revised )}{\plain \fs24 .  If the Credit Agreement should for any reason terminate or if Party B does not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consent (which consent may be given only with the approval of the Majority Lenders) to any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amendment of the Credit Agreement affecting Section 6.01 (e), such provisions for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purposes of this paragraph (g) shall be deemed to be as they existed immediately prior to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such event.\par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\fs24\qj\fi-720\li720\sl360\slmult1\tx720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(h)\tab }{\plain \fs24 \b Amendment of Credit Event Upon Merger.  }{\plain \fs24 Section 5(b)(iv) is hereby amended by adding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following phrase between the closing parenthesis and the semicolon at the end thereof: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{\u8220\'93}}{\plain \fs24 \ul provided}{\plain \fs24 , }{\plain \fs24 \ul however}{\plain \fs24 , that the foregoing action or event shall not constitute a Termination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Event if, in the case of a merger or consolidation of Enron Corp. with or into any Person,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(1)\~Enron Corp. is the survivor, or (2)\~the surviving Person, if not Enron Corp., is organized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under the laws of the United States or a state thereof and assumes all obligations of Enron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Corp. hereunder, }{\plain \fs24 \ul provided}{\plain \fs24  in each case that immediately after giving effect to such proposed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merger or consolidation, no Event of Default (as such term is defined in the Credit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 referred to in Part 5(c) of this Schedule, as such Credit Agreement may from time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time be amended with the consent of Party B, or if such Credit Agreement should for any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reason terminate or if Party B shall object to any amendment to such Credit Agreement,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term {\u8220\'93}Event of Default{\u8221\'94} shall be as the same existed immediately prior to such termination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amendment) or event which, with the giving of notice or the lapse of time, or both, would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constitute such an Event of Default, would exist or result{\u8221\'94}.\par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(i)\tab The }{\plain \fs24 \b {\u8220\'93}Contract Currency{\u8221\'94}}{\plain \fs24  shall be USD.\par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\fs24\qc\sl360\slmult1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\b [Remainder of page intentionally blank]}{\plain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\page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\sect \sectd \sbknone\pgndec\headery1440\footery576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 {\field{\*\fldinst { PAGE  }}} 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\fs24\qj\sl288\slmult1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\fs24\qj\sl288\slmult1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\fs18 \b\fs18 Project Hawaii I/Swap Schedule - Signature Page\par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 {\field{\*\fldinst { PAGE  }}} 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DAL:268748.2\par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{\*\pnseclvl1\pndec\pnstart12{\pntxta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}\sect \sectd \sbknone\pgndec\headery1440\footery576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 {\field{\*\fldinst { PAGE  }}} 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\fs24\qj\sl288\slmult1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\fs24\qj\sl288\slmult1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\fs18 \b\fs18 Project Hawaii I/Swap Schedule - Signature Page\par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 {\field{\*\fldinst { PAGE  }}} 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DAL:268748.2\par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{\*\pnseclvl1\pndec\pnstart12{\pntxta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HAWAII I 125-0 TRUST}{\plain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\fs24\qj\fi-540\li540\tx-1080\tx-720\tx0\tx540\tx900\tx1440\tx2160\tx2880\tx3600\tx4320\tx5040\tx5760\tx6480\tx7200\tx7920\tx8640\tx9360\tx10080\tx10800\tx11520\tx12240\tx12960\tx13680\tx14400\tx15120\tx15840\tx16560\tx17280\tx18000\tx18720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By:\tab Wilmington Trust Company,\par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not in its individual capacity\par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but solely as Owner Trustee\par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By:}{\plain \fs24 \ul \tab \tab \tab \tab \tab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Name:}{\plain \fs24 \ul \tab \tab \tab \tab \tab \tab }{\plain \fs24 \tab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Title:}{\plain \fs24 \ul \tab \tab \tab \tab \tab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\page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}\sect \sectd \sbknone\pgndec\headery1440\footery576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 {\field{\*\fldinst { PAGE  }}} 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\fs24\qj\sl288\slmult1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\fs24\qj\sl288\slmult1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\fs18 \b\fs18 Project Hawaii I/Swap Schedule - Signature Page\par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 {\field{\*\fldinst { PAGE  }}} 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DAL:268748.2\par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{\*\pnseclvl1\pndec\pnstart12{\pntxta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ENRON CORP.\par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By:}{\plain \fs24 \ul \tab \tab \tab \tab \tab \tab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Name:}{\plain \fs24 \ul \tab \tab \tab \tab \tab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Title:}{\plain \fs24 \ul \tab \tab \tab \tab \tab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\page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\sect \sectd \sbknone\pgnrestart\pgndec\headery1440\footery576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A - {\field{\*\fldinst { PAGE  }}}\par}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DAL:268748.2\par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{\*\pnseclvl1\pndec\pnstart12{\pntxta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\fs24\qc\tx-1080\tx-720\tx0\tx540\tx900\tx1440\tx2160\tx2880\tx3600\tx4320\tx5040\tx5760\tx6480\tx7200\tx7920\tx8640\tx9360\tx10080\tx10800\tx11520\tx12240\tx12960\tx13680\tx14400\tx15120\tx15840\tx16560\tx17280\tx18000\tx18720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EXHIBIT A\par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\fs24\qc\tx-1080\tx-720\tx0\tx540\tx900\tx1440\tx2160\tx2880\tx3600\tx4320\tx5040\tx5760\tx6480\tx7200\tx7920\tx8640\tx9360\tx10080\tx10800\tx11520\tx12240\tx12960\tx13680\tx14400\tx15120\tx15840\tx16560\tx17280\tx18000\tx18720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[FORM OF OPINION]\par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\tab \tab \tab \tab \tab \tab \tab EXHIBIT B\par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\tab \tab \tab \tab \tab \tab THE CREDIT AGREEMENT\par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\sect \sectd \pgnrestart\pgndec\headery1440\footery576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{\footer \fs24\pard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DAL:268748.2\par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{\*\pnseclvl1\pndec\pnstart12{\pntxta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\fs24\qc\sl360\slmult1\tx-1080\tx-720\tx0\tx540\tx900\tx1440\tx2160\tx2880\tx3600\tx4320\tx5040\tx5760\tx6480\tx7200\tx7920\tx8640\tx9360\tx10080\tx10800\tx11520\tx12240\tx12960\tx13680\tx14400\tx15120\tx15840\tx16560\tx17280\tx18000\tx18720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\tab \tab \tab \tab \tab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\tab \tab \tab \tab \tab EXHIBIT C\par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\tab \tab \tab \tab INCUMBENCY AND SIGNATURE CERTIFICATE}{\plain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The undersigned, the Assistant Secretary of Enron Corp. (the {\u8220\'93}Counterparty{\u8221\'94}), an Oregon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 organized under the law of Oregon hereby certifies that:\par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1.\tab The ISDA Master Agreement dated as of [      \}, including the Schedule, Confirmations,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other exhibits, supplements, attachments and annexes thereto and documents incorporated by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reference therein (collectively the {\u8220\'93}Agreement Documentation{\u8221\'94}), between Hawaii\~I\~125-0 Trust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Counterparty has been duly executed and delivered for, in the name of, and on behalf of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Counterparty by the following officer, whose title and signature appear below:\par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}{\plain \fs24 \ul NAME}{\plain \fs24  \tab \tab \tab }{\plain \fs24 \ul TITLE}{\plain \fs24  \tab \tab \tab }{\plain \fs24 \ul SIGNATURE}{\plain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\fs24\sl360\slmult1\tx720\tx1440\tx2160\tx2880\tx3600\tx4320\tx5040\tx5760\tx6480\tqr\tx9360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\ul \tab \tab \tab \tab }{\plain \fs24 \tab }{\plain \fs24 \ul \tab }{\plain \fs24 \tab \tab \tab }{\plain \fs24 \ul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\fs24\sl360\slmult1\tx-1080\tx-720\tx0\tx540\tx900\tx1440\tx2160\tx2880\tx3600\tx4320\tx5040\tx5760\tx6480\tx7200\tx7920\tx8640\tx9360\tx10080\tx10800\tx11520\tx12240\tx12960\tx13680\tx14400\tx15120\tx15840\tx16560\tx17280\tx18000\tx18720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\fs24\sl360\slmult1\tx-1080\tx-720\tx0\tx540\tx900\tx1440\tx2160\tx2880\tx3600\tx4320\tx5040\tx5760\tx6480\tx7200\tx7920\tx8640\tx9360\tx10080\tx10800\tx11520\tx12240\tx12960\tx13680\tx14400\tx15120\tx15840\tx16560\tx17280\tx18000\tx18720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\fs24\sl360\slmult1\tx-1080\tx-720\tx0\tx540\tx900\tx1440\tx2160\tx2880\tx3600\tx4320\tx5040\tx5760\tx6480\tx7200\tx7920\tx8640\tx9360\tx10080\tx10800\tx11520\tx12240\tx12960\tx13680\tx14400\tx15120\tx15840\tx16560\tx17280\tx18000\tx18720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\fs24\sl360\slmult1\tx-1080\tx-720\tx0\tx540\tx900\tx1440\tx2160\tx2880\tx3600\tx4320\tx5040\tx5760\tx6480\tx7200\tx7920\tx8640\tx9360\tx10080\tx10800\tx11520\tx12240\tx12960\tx13680\tx14400\tx15120\tx15840\tx16560\tx17280\tx18000\tx18720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\fs24\sl360\slmult1\tx-1080\tx-720\tx0\tx540\tx900\tx1440\tx2160\tx2880\tx3600\tx4320\tx5040\tx5760\tx6480\tx7200\tx7920\tx8640\tx9360\tx10080\tx10800\tx11520\tx12240\tx12960\tx13680\tx14400\tx15120\tx15840\tx16560\tx17280\tx18000\tx18720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2.\tab The foregoing officer who, on behalf of the Counterparty, executed and delivered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 Documentation was at the date thereof and is now duly authorized as a signatory of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Counterparty and duly authorized to perform such acts at the respective times of such acts, and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signature of such person appearing on the Agreement Documentation is his/her genuine signature.\par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\fs24\sl360\slmult1\tx-1080\tx-720\tx0\tx540\tx900\tx1440\tx2160\tx2880\tx3600\tx4320\tx5040\tx5760\tx6480\tx7200\tx7920\tx8640\tx9360\tx10080\tx10800\tx11520\tx12240\tx12960\tx13680\tx14400\tx15120\tx15840\tx16560\tx17280\tx18000\tx18720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\fs24\sl360\slmult1\tx-1080\tx-720\tx0\tx540\tx900\tx1440\tx2160\tx2880\tx3600\tx4320\tx5040\tx5760\tx6480\tx7200\tx7920\tx8640\tx9360\tx10080\tx10800\tx11520\tx12240\tx12960\tx13680\tx14400\tx15120\tx15840\tx16560\tx17280\tx18000\tx18720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\fs24\sl360\slmult1\tx-1080\tx-720\tx0\tx540\tx900\tx1440\tx2160\tx2880\tx3600\tx4320\tx5040\tx5760\tx6480\tx7200\tx7920\tx8640\tx9360\tx10080\tx10800\tx11520\tx12240\tx12960\tx13680\tx14400\tx15120\tx15840\tx16560\tx17280\tx18000\tx18720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\page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\sect \sectd \sbknone\pgndec\headery1440\footery576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{\footer \fs24\pard \fs24\sl288\slmult1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\fs24\qj\sl288\slmult1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\fs18 \b\fs18 Project Hawaii I/Exhibit C to Swap Schedule - Signature Page}{\plain \fs18 \fs18 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{\footer \fs24\pard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DAL:268748.2\par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{\*\pnseclvl1\pndec\pnstart12{\pntxta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\fs24\sl360\slmult1\tx-1080\tx-720\tx0\tx540\tx900\tx1440\tx2160\tx2880\tx3600\tx4320\tx5040\tx5760\tx6480\tx7200\tx7920\tx8640\tx9360\tx10080\tx10800\tx11520\tx12240\tx12960\tx13680\tx14400\tx15120\tx15840\tx16560\tx17280\tx18000\tx18720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}{\plain \fs24 \b IN WITNESS WHEREOF,}{\plain \fs24  the undersigned has executed this certificate the [   ] day of [date]\par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\fs24\sl360\slmult1\tx-1080\tx-720\tx0\tx540\tx900\tx1440\tx2160\tx2880\tx3600\tx4320\tx5040\tx5760\tx6480\tx7200\tx7920\tx8640\tx9360\tx10080\tx10800\tx11520\tx12240\tx12960\tx13680\tx14400\tx15120\tx15840\tx16560\tx17280\tx18000\tx18720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\fs24\tx-1080\tx-720\tx0\tx540\tx900\tx1440\tx2160\tx2880\tx3600\tx4320\tx5040\tx5760\tx6480\tx7200\tx7920\tx8640\tx9360\tx10080\tx10800\tx11520\tx12240\tx12960\tx13680\tx14400\tx15120\tx15840\tx16560\tx17280\tx18000\tx18720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\tab \tab \tab \tab \tab }{\plain \fs24 \b ENRON CORP.}{\plain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\fs24\tx-1080\tx-720\tx0\tx540\tx900\tx1440\tx2160\tx2880\tx3600\tx4320\tx5040\tx5760\tx6480\tx7200\tx7920\tx8640\tx9360\tx10080\tx10800\tx11520\tx12240\tx12960\tx13680\tx14400\tx15120\tx15840\tx16560\tx17280\tx18000\tx18720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\fs24\tx-1080\tx-720\tx0\tx540\tx900\tx1440\tx2160\tx2880\tx3600\tx4320\tx5040\tx5760\tx6480\tx7200\tx7920\tx8640\tx9360\tx10080\tx10800\tx11520\tx12240\tx12960\tx13680\tx14400\tx15120\tx15840\tx16560\tx17280\tx18000\tx18720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\fs24\tx720\tx1440\tx2160\tx2880\tx3600\tx4320\tx5040\tqr\tx9360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\tab \tab \tab \tab \tab By:}{\plain \fs24 \ul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\fs24\tx720\tx1440\tx2160\tx2880\tx3600\tx4320\tx5040\tqr\tx9360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\tab \tab \tab \tab \tab Name:}{\plain \fs24 \ul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\fs24\tx-1080\tx-720\tx0\tx540\tx900\tx1440\tx2160\tx2880\tx3600\tx4320\tx5040\tx5760\tx6480\tx7200\tx7920\tx8640\tx9360\tx10080\tx10800\tx11520\tx12240\tx12960\tx13680\tx14400\tx15120\tx15840\tx16560\tx17280\tx18000\tx18720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\tab \tab \tab \tab \tab Title: Assistant Secretary\par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\fs24\tx-1080\tx-720\tx0\tx540\tx900\tx1440\tx2160\tx2880\tx3600\tx4320\tx5040\tx5760\tx6480\tx7200\tx7920\tx8640\tx9360\tx10080\tx10800\tx11520\tx12240\tx12960\tx13680\tx14400\tx15120\tx15840\tx16560\tx17280\tx18000\tx18720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\fs24\tx-1080\tx-720\tx0\tx540\tx900\tx1440\tx2160\tx2880\tx3600\tx4320\tx5040\tx5760\tx6480\tx7200\tx7920\tx8640\tx9360\tx10080\tx10800\tx11520\tx12240\tx12960\tx13680\tx14400\tx15120\tx15840\tx16560\tx17280\tx18000\tx18720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\fs24\tx-1080\tx-720\tx0\tx540\tx900\tx1440\tx2160\tx2880\tx3600\tx4320\tx5040\tx5760\tx6480\tx7200\tx7920\tx8640\tx9360\tx10080\tx10800\tx11520\tx12240\tx12960\tx13680\tx14400\tx15120\tx15840\tx16560\tx17280\tx18000\tx18720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I, }{\plain \fs24 \ul \tab \tab \tab \tab }{\plain \fs24 , a }{\plain \fs24 \ul \tab \tab \tab \tab }{\plain \fs24  of Enron Corp. (the {\u8220\'93}Counterparty{\u8221\'94}),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 Oregon corporation organized under the law of Oregon, hereby certify that }{\plain \fs24 \ul \tab \tab }{\plain \fs24  is a duly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elected, qualified, and acting Assistant Secretary of the Counterparty and that the signature appearing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above is his/her genuine signature.\par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\fs24\tx-1080\tx-720\tx0\tx540\tx900\tx1440\tx2160\tx2880\tx3600\tx4320\tx5040\tx5760\tx6480\tx7200\tx7920\tx8640\tx9360\tx10080\tx10800\tx11520\tx12240\tx12960\tx13680\tx14400\tx15120\tx15840\tx16560\tx17280\tx18000\tx18720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\fs24\tx-1080\tx-720\tx0\tx540\tx900\tx1440\tx2160\tx2880\tx3600\tx4320\tx5040\tx5760\tx6480\tx7200\tx7920\tx8640\tx9360\tx10080\tx10800\tx11520\tx12240\tx12960\tx13680\tx14400\tx15120\tx15840\tx16560\tx17280\tx18000\tx18720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}{\plain \fs24 \b IN WITNESS WHEREOF,}{\plain \fs24  I have hereunto signed my name the ____ day of November,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2000.\par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\fs24\tx-1080\tx-720\tx0\tx540\tx900\tx1440\tx2160\tx2880\tx3600\tx4320\tx5040\tx5760\tx6480\tx7200\tx7920\tx8640\tx9360\tx10080\tx10800\tx11520\tx12240\tx12960\tx13680\tx14400\tx15120\tx15840\tx16560\tx17280\tx18000\tx18720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\fs24\tx-1080\tx-720\tx0\tx540\tx900\tx1440\tx2160\tx2880\tx3600\tx4320\tx5040\tx5760\tx6480\tx7200\tx7920\tx8640\tx9360\tx10080\tx10800\tx11520\tx12240\tx12960\tx13680\tx14400\tx15120\tx15840\tx16560\tx17280\tx18000\tx18720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\fs24\tx720\tx1440\tx2160\tx2880\tx3600\tx4320\tqr\tx9360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\tab \tab \tab \tab Name: }{\plain \fs24 \ul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\fs24\tx720\tx1440\tx2160\tx2880\tx3600\tx4320\tqr\tx9360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\tab \tab \tab \tab Title: }{\plain \fs24 \ul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\fs24\tx-1080\tx-720\tx0\tx540\tx900\tx1440\tx2160\tx2880\tx3600\tx4320\tx5040\tx5760\tx6480\tx7200\tx7920\tx8640\tx9360\tx10080\tx10800\tx11520\tx12240\tx12960\tx13680\tx14400\tx15120\tx15840\tx16560\tx17280\tx18000\tx18720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\fs24\tx-1080\tx-720\tx0\tx540\tx900\tx1440\tx2160\tx2880\tx3600\tx4320\tx5040\tx5760\tx6480\tx7200\tx7920\tx8640\tx9360\tx10080\tx10800\tx11520\tx12240\tx12960\tx13680\tx14400\tx15120\tx15840\tx16560\tx17280\tx18000\tx18720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\page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\fs24\tx-1080\tx-720\tx0\tx540\tx900\tx1440\tx2160\tx2880\tx3600\tx4320\tx5040\tx5760\tx6480\tx7200\tx7920\tx8640\tx9360\tx10080\tx10800\tx11520\tx12240\tx12960\tx13680\tx14400\tx15120\tx15840\tx16560\tx17280\tx18000\tx18720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\fs24\tx-1080\tx-720\tx0\tx540\tx900\tx1440\tx2160\tx2880\tx3600\tx4320\tx5040\tx5760\tx6480\tx7200\tx7920\tx8640\tx9360\tx10080\tx10800\tx11520\tx12240\tx12960\tx13680\tx14400\tx15120\tx15840\tx16560\tx17280\tx18000\tx18720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\fs24 ------------------ COMPARISON OF FOOTERS ------------------\par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\fs24\tx-1080\tx-720\tx0\tx540\tx900\tx1440\tx2160\tx2880\tx3600\tx4320\tx5040\tx5760\tx6480\tx7200\tx7920\tx8640\tx9360\tx10080\tx10800\tx11520\tx12240\tx12960\tx13680\tx14400\tx15120\tx15840\tx16560\tx17280\tx18000\tx18720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\fs24\tx-1080\tx-720\tx0\tx540\tx900\tx1440\tx2160\tx2880\tx3600\tx4320\tx5040\tx5760\tx6480\tx7200\tx7920\tx8640\tx9360\tx10080\tx10800\tx11520\tx12240\tx12960\tx13680\tx14400\tx15120\tx15840\tx16560\tx17280\tx18000\tx18720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\fs24 -FOOTER 1-\par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\fs24\tx-1080\tx-720\tx0\tx540\tx900\tx1440\tx2160\tx2880\tx3600\tx4320\tx5040\tx5760\tx6480\tx7200\tx7920\tx8640\tx9360\tx10080\tx10800\tx11520\tx12240\tx12960\tx13680\tx14400\tx15120\tx15840\tx16560\tx17280\tx18000\tx18720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DAL: {\*\bkmkstart Redline_32_9}{\*\bkmkend Redline_32_9}}{\plain \fs24 \strike\revised 268748.1}{\plain \fs24  {\*\bkmkstart Redline_32_4}{\*\bkmkend Redline_32_4}}{\plain \fs24 \b\uldb\revised 268748.2}{\plain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\fs24\tx-1080\tx-720\tx0\tx540\tx900\tx1440\tx2160\tx2880\tx3600\tx4320\tx5040\tx5760\tx6480\tx7200\tx7920\tx8640\tx9360\tx10080\tx10800\tx11520\tx12240\tx12960\tx13680\tx14400\tx15120\tx15840\tx16560\tx17280\tx18000\tx18720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\fs24\tx-1080\tx-720\tx0\tx540\tx900\tx1440\tx2160\tx2880\tx3600\tx4320\tx5040\tx5760\tx6480\tx7200\tx7920\tx8640\tx9360\tx10080\tx10800\tx11520\tx12240\tx12960\tx13680\tx14400\tx15120\tx15840\tx16560\tx17280\tx18000\tx18720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\fs24 -FOOTER 2-\par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\fs24\tx-1080\tx-720\tx0\tx540\tx900\tx1440\tx2160\tx2880\tx3600\tx4320\tx5040\tx5760\tx6480\tx7200\tx7920\tx8640\tx9360\tx10080\tx10800\tx11520\tx12240\tx12960\tx13680\tx14400\tx15120\tx15840\tx16560\tx17280\tx18000\tx18720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Project Hawaii I/Swap Schedule - Signature Page\par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\fs24\tx-1080\tx-720\tx0\tx540\tx900\tx1440\tx2160\tx2880\tx3600\tx4320\tx5040\tx5760\tx6480\tx7200\tx7920\tx8640\tx9360\tx10080\tx10800\tx11520\tx12240\tx12960\tx13680\tx14400\tx15120\tx15840\tx16560\tx17280\tx18000\tx18720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\fs24\tx-1080\tx-720\tx0\tx540\tx900\tx1440\tx2160\tx2880\tx3600\tx4320\tx5040\tx5760\tx6480\tx7200\tx7920\tx8640\tx9360\tx10080\tx10800\tx11520\tx12240\tx12960\tx13680\tx14400\tx15120\tx15840\tx16560\tx17280\tx18000\tx18720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\fs24 -FOOTER 3-\par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\fs24\tx-1080\tx-720\tx0\tx540\tx900\tx1440\tx2160\tx2880\tx3600\tx4320\tx5040\tx5760\tx6480\tx7200\tx7920\tx8640\tx9360\tx10080\tx10800\tx11520\tx12240\tx12960\tx13680\tx14400\tx15120\tx15840\tx16560\tx17280\tx18000\tx18720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Project Hawaii I/Exhibit C to Swap Schedule - Signature Page\par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\fs24\tx-1080\tx-720\tx0\tx540\tx900\tx1440\tx2160\tx2880\tx3600\tx4320\tx5040\tx5760\tx6480\tx7200\tx7920\tx8640\tx9360\tx10080\tx10800\tx11520\tx12240\tx12960\tx13680\tx14400\tx15120\tx15840\tx16560\tx17280\tx18000\tx18720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\fs24\tx-1080\tx-720\tx0\tx540\tx900\tx1440\tx2160\tx2880\tx3600\tx4320\tx5040\tx5760\tx6480\tx7200\tx7920\tx8640\tx9360\tx10080\tx10800\tx11520\tx12240\tx12960\tx13680\tx14400\tx15120\tx15840\tx16560\tx17280\tx18000\tx18720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\fs24\tx-1080\tx-720\tx0\tx540\tx900\tx1440\tx2160\tx2880\tx3600\tx4320\tx5040\tx5760\tx6480\tx7200\tx7920\tx8640\tx9360\tx10080\tx10800\tx11520\tx12240\tx12960\tx13680\tx14400\tx15120\tx15840\tx16560\tx17280\tx18000\tx18720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\page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\fs24\tx-1080\tx-720\tx0\tx540\tx900\tx1440\tx2160\tx2880\tx3600\tx4320\tx5040\tx5760\tx6480\tx7200\tx7920\tx8640\tx9360\tx10080\tx10800\tx11520\tx12240\tx12960\tx13680\tx14400\tx15120\tx15840\tx16560\tx17280\tx18000\tx18720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This redlined draft, generated by CompareRite (TM) - The Instant Redliner, shows the differences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between -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\fs24\tx-1080\tx-720\tx0\tx540\tx900\tx1440\tx2160\tx2880\tx3600\tx4320\tx5040\tx5760\tx6480\tx7200\tx7920\tx8640\tx9360\tx10080\tx10800\tx11520\tx12240\tx12960\tx13680\tx14400\tx15120\tx15840\tx16560\tx17280\tx18000\tx18720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original document   : C:\\DOCUME~1\\MCFAM\\LOCALS~1\\TEMP\\DAL_268748_1\par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\fs24\tx-1080\tx-720\tx0\tx540\tx900\tx1440\tx2160\tx2880\tx3600\tx4320\tx5040\tx5760\tx6480\tx7200\tx7920\tx8640\tx9360\tx10080\tx10800\tx11520\tx12240\tx12960\tx13680\tx14400\tx15120\tx15840\tx16560\tx17280\tx18000\tx18720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and revised document: C:\\DOCUME~1\\MCFAM\\LOCALS~1\\TEMP\\DAL_268748_2\par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\fs24\tx-1080\tx-720\tx0\tx540\tx900\tx1440\tx2160\tx2880\tx3600\tx4320\tx5040\tx5760\tx6480\tx7200\tx7920\tx8640\tx9360\tx10080\tx10800\tx11520\tx12240\tx12960\tx13680\tx14400\tx15120\tx15840\tx16560\tx17280\tx18000\tx18720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\fs24\tx-1080\tx-720\tx0\tx540\tx900\tx1440\tx2160\tx2880\tx3600\tx4320\tx5040\tx5760\tx6480\tx7200\tx7920\tx8640\tx9360\tx10080\tx10800\tx11520\tx12240\tx12960\tx13680\tx14400\tx15120\tx15840\tx16560\tx17280\tx18000\tx18720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CompareRite found    5 change(s) in the text\par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\fs24\tx-1080\tx-720\tx0\tx540\tx900\tx1440\tx2160\tx2880\tx3600\tx4320\tx5040\tx5760\tx6480\tx7200\tx7920\tx8640\tx9360\tx10080\tx10800\tx11520\tx12240\tx12960\tx13680\tx14400\tx15120\tx15840\tx16560\tx17280\tx18000\tx18720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CompareRite found    1 change(s) in the notes\par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\fs24\tx-1080\tx-720\tx0\tx540\tx900\tx1440\tx2160\tx2880\tx3600\tx4320\tx5040\tx5760\tx6480\tx7200\tx7920\tx8640\tx9360\tx10080\tx10800\tx11520\tx12240\tx12960\tx13680\tx14400\tx15120\tx15840\tx16560\tx17280\tx18000\tx18720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\fs24\tx-1080\tx-720\tx0\tx540\tx900\tx1440\tx2160\tx2880\tx3600\tx4320\tx5040\tx5760\tx6480\tx7200\tx7920\tx8640\tx9360\tx10080\tx10800\tx11520\tx12240\tx12960\tx13680\tx14400\tx15120\tx15840\tx16560\tx17280\tx18000\tx18720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Deletions appear as Strikethrough text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\fs24\tx-1080\tx-720\tx0\tx540\tx900\tx1440\tx2160\tx2880\tx3600\tx4320\tx5040\tx5760\tx6480\tx7200\tx7920\tx8640\tx9360\tx10080\tx10800\tx11520\tx12240\tx12960\tx13680\tx14400\tx15120\tx15840\tx16560\tx17280\tx18000\tx18720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Additions appear as Bold+Dbl Underline text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\fs24\tx-1080\tx-720\tx0\tx540\tx900\tx1440\tx2160\tx2880\tx3600\tx4320\tx5040\tx5760\tx6480\tx7200\tx7920\tx8640\tx9360\tx10080\tx10800\tx11520\tx12240\tx12960\tx13680\tx14400\tx15120\tx15840\tx16560\tx17280\tx18000\tx18720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}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