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 xml:space="preserve">DIRECTION LETTER TO OWNER TRUSTEE OF </w:t>
      </w:r>
    </w:p>
    <w:p>
      <w:pPr>
        <w:pStyle w:val="Normal"/>
        <w:widowControl/>
        <w:jc w:val="center"/>
        <w:rPr/>
      </w:pPr>
      <w:ins w:id="0" w:author="Unknown Author" w:date="0-00-00T00:00:00Z">
        <w:r>
          <w:rPr>
            <w:b/>
            <w:strike/>
          </w:rPr>
          <w:t>LLC INTEREST HOLDINGS 1 OWNER</w:t>
        </w:r>
      </w:ins>
      <w:r>
        <w:rPr>
          <w:b/>
        </w:rPr>
        <w:t xml:space="preserve"> </w:t>
      </w:r>
      <w:ins w:id="1" w:author="Unknown Author" w:date="0-00-00T00:00:00Z">
        <w:r>
          <w:rPr>
            <w:b/>
            <w:u w:val="double"/>
          </w:rPr>
          <w:t>HAWAII 125</w:t>
          <w:noBreakHyphen/>
          <w:t>0</w:t>
        </w:r>
      </w:ins>
      <w:r>
        <w:rPr>
          <w:b/>
        </w:rPr>
        <w:t xml:space="preserve"> TRUST</w:t>
      </w:r>
    </w:p>
    <w:p>
      <w:pPr>
        <w:pStyle w:val="Normal"/>
        <w:widowControl/>
        <w:jc w:val="center"/>
        <w:rPr/>
      </w:pPr>
      <w:r>
        <w:rPr/>
      </w:r>
    </w:p>
    <w:p>
      <w:pPr>
        <w:pStyle w:val="Normal"/>
        <w:widowControl/>
        <w:jc w:val="center"/>
        <w:rPr/>
      </w:pPr>
      <w:ins w:id="2" w:author="Unknown Author" w:date="0-00-00T00:00:00Z">
        <w:r>
          <w:rPr>
            <w:strike/>
          </w:rPr>
          <w:t>June 1,</w:t>
        </w:r>
      </w:ins>
      <w:r>
        <w:rPr/>
        <w:t xml:space="preserve"> </w:t>
      </w:r>
      <w:ins w:id="3" w:author="Unknown Author" w:date="0-00-00T00:00:00Z">
        <w:r>
          <w:rPr>
            <w:b/>
            <w:u w:val="double"/>
          </w:rPr>
          <w:t>November 17,</w:t>
        </w:r>
      </w:ins>
      <w:r>
        <w:rPr/>
        <w:t xml:space="preserve"> 2000</w:t>
      </w:r>
    </w:p>
    <w:p>
      <w:pPr>
        <w:pStyle w:val="Normal"/>
        <w:widowControl/>
        <w:jc w:val="both"/>
        <w:rPr/>
      </w:pPr>
      <w:r>
        <w:rPr/>
      </w:r>
    </w:p>
    <w:p>
      <w:pPr>
        <w:pStyle w:val="Normal"/>
        <w:widowControl/>
        <w:jc w:val="both"/>
        <w:rPr/>
      </w:pPr>
      <w:r>
        <w:rPr/>
      </w:r>
    </w:p>
    <w:p>
      <w:pPr>
        <w:pStyle w:val="Normal"/>
        <w:widowControl/>
        <w:jc w:val="both"/>
        <w:rPr/>
      </w:pPr>
      <w:ins w:id="4" w:author="Unknown Author" w:date="0-00-00T00:00:00Z">
        <w:r>
          <w:rPr>
            <w:strike/>
          </w:rPr>
          <w:t>LLC Interest Holdings 1 Owner</w:t>
        </w:r>
      </w:ins>
      <w:r>
        <w:rPr/>
        <w:t xml:space="preserve"> </w:t>
      </w:r>
      <w:ins w:id="5" w:author="Unknown Author" w:date="0-00-00T00:00:00Z">
        <w:r>
          <w:rPr>
            <w:b/>
            <w:u w:val="double"/>
          </w:rPr>
          <w:t>Hawaii 125</w:t>
          <w:noBreakHyphen/>
          <w:t>0</w:t>
        </w:r>
      </w:ins>
      <w:r>
        <w:rPr/>
        <w:t xml:space="preserve"> Trust</w:t>
      </w:r>
    </w:p>
    <w:p>
      <w:pPr>
        <w:pStyle w:val="Normal"/>
        <w:widowControl/>
        <w:jc w:val="both"/>
        <w:rPr/>
      </w:pPr>
      <w:r>
        <w:rPr/>
        <w:t>c/o Wilmington Trust Company, as Owner Trustee</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Delaware 19890</w:t>
        <w:noBreakHyphen/>
        <w:t>001</w:t>
      </w:r>
    </w:p>
    <w:p>
      <w:pPr>
        <w:pStyle w:val="Normal"/>
        <w:widowControl/>
        <w:jc w:val="both"/>
        <w:rPr/>
      </w:pPr>
      <w:r>
        <w:rPr/>
        <w:t>Attn: Corporate Trust Department</w:t>
      </w:r>
    </w:p>
    <w:p>
      <w:pPr>
        <w:pStyle w:val="Normal"/>
        <w:widowControl/>
        <w:jc w:val="both"/>
        <w:rPr/>
      </w:pPr>
      <w:r>
        <w:rPr/>
      </w:r>
    </w:p>
    <w:p>
      <w:pPr>
        <w:pStyle w:val="Normal"/>
        <w:widowControl/>
        <w:ind w:firstLine="720" w:end="0"/>
        <w:jc w:val="both"/>
        <w:rPr/>
      </w:pPr>
      <w:r>
        <w:rPr/>
        <w:t>Re:</w:t>
        <w:tab/>
      </w:r>
      <w:ins w:id="6" w:author="Unknown Author" w:date="0-00-00T00:00:00Z">
        <w:r>
          <w:rPr>
            <w:strike/>
          </w:rPr>
          <w:t>LLC Interest Holdings 1 Owner</w:t>
        </w:r>
      </w:ins>
      <w:r>
        <w:rPr/>
        <w:t xml:space="preserve"> </w:t>
      </w:r>
      <w:ins w:id="7" w:author="Unknown Author" w:date="0-00-00T00:00:00Z">
        <w:r>
          <w:rPr>
            <w:b/>
            <w:u w:val="double"/>
          </w:rPr>
          <w:t>Hawaii 125</w:t>
          <w:noBreakHyphen/>
          <w:t>0</w:t>
        </w:r>
      </w:ins>
      <w:r>
        <w:rPr/>
        <w:t xml:space="preserve"> Trust</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ind w:firstLine="720" w:end="0"/>
        <w:jc w:val="both"/>
        <w:rPr/>
      </w:pPr>
      <w:r>
        <w:rPr/>
        <w:t>CIBC Inc. (</w:t>
      </w:r>
      <w:r>
        <w:rPr>
          <w:rFonts w:cs="WP TypographicSymbols" w:ascii="WP TypographicSymbols" w:hAnsi="WP TypographicSymbols"/>
        </w:rPr>
        <w:t>A</w:t>
      </w:r>
      <w:r>
        <w:rPr/>
        <w:t>CIBC Inc.</w:t>
      </w:r>
      <w:r>
        <w:rPr>
          <w:rFonts w:cs="WP TypographicSymbols" w:ascii="WP TypographicSymbols" w:hAnsi="WP TypographicSymbols"/>
        </w:rPr>
        <w:t>@</w:t>
      </w:r>
      <w:r>
        <w:rPr/>
        <w:t xml:space="preserve">) is the sole </w:t>
      </w:r>
      <w:ins w:id="8" w:author="Unknown Author" w:date="0-00-00T00:00:00Z">
        <w:r>
          <w:rPr>
            <w:strike/>
          </w:rPr>
          <w:t xml:space="preserve">owner of the LLC Interest Holdings 1 Owner Trust Certificates under the </w:t>
        </w:r>
      </w:ins>
      <w:ins w:id="9" w:author="Unknown Author" w:date="0-00-00T00:00:00Z">
        <w:r>
          <w:rPr>
            <w:b/>
            <w:u w:val="double"/>
          </w:rPr>
          <w:t>beneficial owner of the Hawaii 125</w:t>
          <w:noBreakHyphen/>
          <w:t>0 Trust Certificate  and the sole beneficial owner of the Danno B Series Certificate issued under the Amended and Restated</w:t>
        </w:r>
      </w:ins>
      <w:r>
        <w:rPr/>
        <w:t xml:space="preserve"> Trust Agreement dated </w:t>
      </w:r>
      <w:ins w:id="10" w:author="Unknown Author" w:date="0-00-00T00:00:00Z">
        <w:r>
          <w:rPr>
            <w:strike/>
          </w:rPr>
          <w:t xml:space="preserve">December 27, 1999 (the </w:t>
        </w:r>
      </w:ins>
      <w:ins w:id="11" w:author="Unknown Author" w:date="0-00-00T00:00:00Z">
        <w:r>
          <w:rPr>
            <w:rFonts w:cs="WP TypographicSymbols" w:ascii="WP TypographicSymbols" w:hAnsi="WP TypographicSymbols"/>
            <w:strike/>
          </w:rPr>
          <w:t>A</w:t>
        </w:r>
      </w:ins>
      <w:ins w:id="12" w:author="Unknown Author" w:date="0-00-00T00:00:00Z">
        <w:r>
          <w:rPr>
            <w:strike/>
          </w:rPr>
          <w:t>Trust Agreement</w:t>
        </w:r>
      </w:ins>
      <w:ins w:id="13" w:author="Unknown Author" w:date="0-00-00T00:00:00Z">
        <w:r>
          <w:rPr>
            <w:rFonts w:cs="WP TypographicSymbols" w:ascii="WP TypographicSymbols" w:hAnsi="WP TypographicSymbols"/>
            <w:strike/>
          </w:rPr>
          <w:t>@</w:t>
        </w:r>
      </w:ins>
      <w:ins w:id="14" w:author="Unknown Author" w:date="0-00-00T00:00:00Z">
        <w:r>
          <w:rPr>
            <w:strike/>
          </w:rPr>
          <w:t>)</w:t>
        </w:r>
      </w:ins>
      <w:r>
        <w:rPr/>
        <w:t xml:space="preserve"> </w:t>
      </w:r>
      <w:ins w:id="15" w:author="Unknown Author" w:date="0-00-00T00:00:00Z">
        <w:r>
          <w:rPr>
            <w:b/>
            <w:u w:val="double"/>
          </w:rPr>
          <w:t>May 31, 2000</w:t>
        </w:r>
      </w:ins>
      <w:r>
        <w:rPr/>
        <w:t xml:space="preserve">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CIBC Inc., as the initial Certificate Holder.  In such capacity and pursuant to the Trust Agreement, CIBC Inc. hereby requests and directs you to execute, not in your individual capacity but as owner trustee, the following documents </w:t>
      </w:r>
      <w:ins w:id="16" w:author="Unknown Author" w:date="0-00-00T00:00:00Z">
        <w:r>
          <w:rPr>
            <w:strike/>
          </w:rPr>
          <w:t>in connection with the dissolution of the LLC Interest Holdings 1 Owner Trust:</w:t>
        </w:r>
      </w:ins>
      <w:ins w:id="17" w:author="Unknown Author" w:date="0-00-00T00:00:00Z">
        <w:r>
          <w:rPr>
            <w:b/>
            <w:u w:val="double"/>
          </w:rPr>
          <w:t>:</w:t>
        </w:r>
      </w:ins>
    </w:p>
    <w:p>
      <w:pPr>
        <w:pStyle w:val="Normal"/>
        <w:widowControl/>
        <w:jc w:val="both"/>
        <w:rPr/>
      </w:pPr>
      <w:r>
        <w:rPr/>
      </w:r>
    </w:p>
    <w:p>
      <w:pPr>
        <w:pStyle w:val="Normal"/>
        <w:widowControl/>
        <w:ind w:firstLine="720" w:end="0"/>
        <w:jc w:val="both"/>
        <w:rPr>
          <w:strike/>
          <w:ins w:id="19" w:author="Unknown Author" w:date="0-00-00T00:00:00Z"/>
        </w:rPr>
      </w:pPr>
      <w:ins w:id="18" w:author="Unknown Author" w:date="0-00-00T00:00:00Z">
        <w:r>
          <w:rPr>
            <w:strike/>
          </w:rPr>
          <w:t>(1) Consent and Amendment Number One to the Amended and Restated Limited Liability Company Agreement of EE</w:t>
          <w:noBreakHyphen/>
          <w:t>OC Holdings #1 LLC, dated as of June 1, 2000;</w:t>
        </w:r>
      </w:ins>
    </w:p>
    <w:p>
      <w:pPr>
        <w:pStyle w:val="Normal"/>
        <w:widowControl/>
        <w:jc w:val="both"/>
        <w:rPr>
          <w:strike/>
          <w:ins w:id="21" w:author="Unknown Author" w:date="0-00-00T00:00:00Z"/>
        </w:rPr>
      </w:pPr>
      <w:ins w:id="20" w:author="Unknown Author" w:date="0-00-00T00:00:00Z">
        <w:r>
          <w:rPr>
            <w:strike/>
          </w:rPr>
        </w:r>
      </w:ins>
    </w:p>
    <w:p>
      <w:pPr>
        <w:pStyle w:val="Normal"/>
        <w:widowControl/>
        <w:jc w:val="both"/>
        <w:rPr/>
      </w:pPr>
      <w:ins w:id="22" w:author="Unknown Author" w:date="0-00-00T00:00:00Z">
        <w:r>
          <w:rPr>
            <w:strike/>
          </w:rPr>
          <w:t>(2)</w:t>
        </w:r>
      </w:ins>
      <w:ins w:id="23" w:author="Unknown Author" w:date="0-00-00T00:00:00Z">
        <w:r>
          <w:rPr>
            <w:b/>
            <w:u w:val="double"/>
          </w:rPr>
          <w:t>(1)</w:t>
          <w:tab/>
        </w:r>
      </w:ins>
      <w:r>
        <w:rPr/>
        <w:t xml:space="preserve">Notice of Prepayment, dated </w:t>
      </w:r>
      <w:ins w:id="24" w:author="Unknown Author" w:date="0-00-00T00:00:00Z">
        <w:r>
          <w:rPr>
            <w:strike/>
          </w:rPr>
          <w:t>June</w:t>
        </w:r>
      </w:ins>
      <w:r>
        <w:rPr/>
        <w:t xml:space="preserve"> </w:t>
      </w:r>
      <w:ins w:id="25" w:author="Unknown Author" w:date="0-00-00T00:00:00Z">
        <w:r>
          <w:rPr>
            <w:b/>
            <w:u w:val="double"/>
          </w:rPr>
          <w:t>November</w:t>
        </w:r>
      </w:ins>
      <w:r>
        <w:rPr/>
        <w:t xml:space="preserve"> 12, 2000 to </w:t>
      </w:r>
      <w:ins w:id="26" w:author="Unknown Author" w:date="0-00-00T00:00:00Z">
        <w:r>
          <w:rPr>
            <w:strike/>
          </w:rPr>
          <w:t>CIBC Inc.</w:t>
        </w:r>
      </w:ins>
      <w:r>
        <w:rPr/>
        <w:t xml:space="preserve"> </w:t>
      </w:r>
      <w:ins w:id="27" w:author="Unknown Author" w:date="0-00-00T00:00:00Z">
        <w:r>
          <w:rPr>
            <w:b/>
            <w:u w:val="double"/>
          </w:rPr>
          <w:t>Canadian Imperial Bank of Commerce</w:t>
        </w:r>
      </w:ins>
      <w:r>
        <w:rPr/>
        <w:t xml:space="preserve">, in its capacity as </w:t>
      </w:r>
      <w:ins w:id="28" w:author="Unknown Author" w:date="0-00-00T00:00:00Z">
        <w:r>
          <w:rPr>
            <w:strike/>
          </w:rPr>
          <w:t>the sole lender</w:t>
        </w:r>
      </w:ins>
      <w:r>
        <w:rPr/>
        <w:t xml:space="preserve"> </w:t>
      </w:r>
      <w:ins w:id="29" w:author="Unknown Author" w:date="0-00-00T00:00:00Z">
        <w:r>
          <w:rPr>
            <w:b/>
            <w:u w:val="double"/>
          </w:rPr>
          <w:t>Agent</w:t>
        </w:r>
      </w:ins>
      <w:r>
        <w:rPr/>
        <w:t xml:space="preserve"> under that certain </w:t>
      </w:r>
      <w:ins w:id="30" w:author="Unknown Author" w:date="0-00-00T00:00:00Z">
        <w:r>
          <w:rPr>
            <w:b/>
            <w:u w:val="double"/>
          </w:rPr>
          <w:t>Amended and Restated</w:t>
        </w:r>
      </w:ins>
      <w:r>
        <w:rPr/>
        <w:t xml:space="preserve"> Facility Agreement, dated as of </w:t>
      </w:r>
      <w:ins w:id="31" w:author="Unknown Author" w:date="0-00-00T00:00:00Z">
        <w:r>
          <w:rPr>
            <w:strike/>
          </w:rPr>
          <w:t>December 27, 1999</w:t>
        </w:r>
      </w:ins>
      <w:r>
        <w:rPr/>
        <w:t xml:space="preserve"> </w:t>
      </w:r>
      <w:ins w:id="32" w:author="Unknown Author" w:date="0-00-00T00:00:00Z">
        <w:r>
          <w:rPr>
            <w:b/>
            <w:u w:val="double"/>
          </w:rPr>
          <w:t>May 31, 2000</w:t>
        </w:r>
      </w:ins>
      <w:r>
        <w:rPr/>
        <w:t xml:space="preserve"> and made between </w:t>
      </w:r>
      <w:ins w:id="33" w:author="Unknown Author" w:date="0-00-00T00:00:00Z">
        <w:r>
          <w:rPr>
            <w:strike/>
          </w:rPr>
          <w:t>LLC Interest Holdings 1 Owner Trust</w:t>
        </w:r>
      </w:ins>
      <w:r>
        <w:rPr/>
        <w:t xml:space="preserve"> </w:t>
      </w:r>
      <w:ins w:id="34" w:author="Unknown Author" w:date="0-00-00T00:00:00Z">
        <w:r>
          <w:rPr>
            <w:b/>
            <w:u w:val="double"/>
          </w:rPr>
          <w:t>Hawaii 125</w:t>
          <w:noBreakHyphen/>
          <w:t>0</w:t>
        </w:r>
      </w:ins>
      <w:r>
        <w:rPr/>
        <w:t xml:space="preserve"> (the </w:t>
      </w:r>
      <w:r>
        <w:rPr>
          <w:rFonts w:cs="WP TypographicSymbols" w:ascii="WP TypographicSymbols" w:hAnsi="WP TypographicSymbols"/>
        </w:rPr>
        <w:t>A</w:t>
      </w:r>
      <w:r>
        <w:rPr/>
        <w:t>Trust</w:t>
      </w:r>
      <w:r>
        <w:rPr>
          <w:rFonts w:cs="WP TypographicSymbols" w:ascii="WP TypographicSymbols" w:hAnsi="WP TypographicSymbols"/>
        </w:rPr>
        <w:t>@</w:t>
      </w:r>
      <w:r>
        <w:rPr/>
        <w:t>), as borrower, Canadian Imperial Bank of Commerce</w:t>
      </w:r>
      <w:ins w:id="35" w:author="Unknown Author" w:date="0-00-00T00:00:00Z">
        <w:r>
          <w:rPr>
            <w:strike/>
          </w:rPr>
          <w:t>(</w:t>
        </w:r>
      </w:ins>
      <w:ins w:id="36" w:author="Unknown Author" w:date="0-00-00T00:00:00Z">
        <w:r>
          <w:rPr>
            <w:rFonts w:cs="WP TypographicSymbols" w:ascii="WP TypographicSymbols" w:hAnsi="WP TypographicSymbols"/>
            <w:strike/>
          </w:rPr>
          <w:t>A</w:t>
        </w:r>
      </w:ins>
      <w:ins w:id="37" w:author="Unknown Author" w:date="0-00-00T00:00:00Z">
        <w:r>
          <w:rPr>
            <w:strike/>
          </w:rPr>
          <w:t>CIBC</w:t>
        </w:r>
      </w:ins>
      <w:ins w:id="38" w:author="Unknown Author" w:date="0-00-00T00:00:00Z">
        <w:r>
          <w:rPr>
            <w:rFonts w:cs="WP TypographicSymbols" w:ascii="WP TypographicSymbols" w:hAnsi="WP TypographicSymbols"/>
            <w:strike/>
          </w:rPr>
          <w:t>@</w:t>
        </w:r>
      </w:ins>
      <w:ins w:id="39" w:author="Unknown Author" w:date="0-00-00T00:00:00Z">
        <w:r>
          <w:rPr>
            <w:strike/>
          </w:rPr>
          <w:t>)</w:t>
        </w:r>
      </w:ins>
      <w:r>
        <w:rPr/>
        <w:t xml:space="preserve">, as agent, </w:t>
      </w:r>
      <w:ins w:id="40" w:author="Unknown Author" w:date="0-00-00T00:00:00Z">
        <w:r>
          <w:rPr>
            <w:strike/>
          </w:rPr>
          <w:t>CIBC World Markets Corp., as arranger,</w:t>
        </w:r>
      </w:ins>
      <w:r>
        <w:rPr/>
        <w:t xml:space="preserve"> and the other financial institutions </w:t>
      </w:r>
      <w:ins w:id="41" w:author="Unknown Author" w:date="0-00-00T00:00:00Z">
        <w:r>
          <w:rPr>
            <w:strike/>
          </w:rPr>
          <w:t xml:space="preserve">party thereto (the </w:t>
        </w:r>
      </w:ins>
      <w:ins w:id="42" w:author="Unknown Author" w:date="0-00-00T00:00:00Z">
        <w:r>
          <w:rPr>
            <w:rFonts w:cs="WP TypographicSymbols" w:ascii="WP TypographicSymbols" w:hAnsi="WP TypographicSymbols"/>
            <w:strike/>
          </w:rPr>
          <w:t>A</w:t>
        </w:r>
      </w:ins>
      <w:ins w:id="43" w:author="Unknown Author" w:date="0-00-00T00:00:00Z">
        <w:r>
          <w:rPr>
            <w:strike/>
          </w:rPr>
          <w:t>Facility Agreement</w:t>
        </w:r>
      </w:ins>
      <w:ins w:id="44" w:author="Unknown Author" w:date="0-00-00T00:00:00Z">
        <w:r>
          <w:rPr>
            <w:rFonts w:cs="WP TypographicSymbols" w:ascii="WP TypographicSymbols" w:hAnsi="WP TypographicSymbols"/>
            <w:strike/>
          </w:rPr>
          <w:t>@</w:t>
        </w:r>
      </w:ins>
      <w:ins w:id="45" w:author="Unknown Author" w:date="0-00-00T00:00:00Z">
        <w:r>
          <w:rPr>
            <w:strike/>
          </w:rPr>
          <w:t>) and to CIBC, as agent under the Facility Agreement;</w:t>
        </w:r>
      </w:ins>
      <w:r>
        <w:rPr/>
        <w:t xml:space="preserve"> </w:t>
      </w:r>
      <w:ins w:id="46" w:author="Unknown Author" w:date="0-00-00T00:00:00Z">
        <w:r>
          <w:rPr>
            <w:b/>
            <w:u w:val="double"/>
          </w:rPr>
          <w:t>named therein;</w:t>
        </w:r>
      </w:ins>
    </w:p>
    <w:p>
      <w:pPr>
        <w:pStyle w:val="Normal"/>
        <w:widowControl/>
        <w:jc w:val="both"/>
        <w:rPr/>
      </w:pPr>
      <w:r>
        <w:rPr/>
      </w:r>
    </w:p>
    <w:p>
      <w:pPr>
        <w:pStyle w:val="Normal"/>
        <w:widowControl/>
        <w:ind w:firstLine="720" w:end="0"/>
        <w:jc w:val="both"/>
        <w:rPr/>
      </w:pPr>
      <w:ins w:id="47" w:author="Unknown Author" w:date="0-00-00T00:00:00Z">
        <w:r>
          <w:rPr>
            <w:strike/>
          </w:rPr>
          <w:t>(3)</w:t>
        </w:r>
      </w:ins>
      <w:ins w:id="48" w:author="Unknown Author" w:date="0-00-00T00:00:00Z">
        <w:r>
          <w:rPr>
            <w:b/>
            <w:u w:val="double"/>
          </w:rPr>
          <w:t>(2)</w:t>
        </w:r>
      </w:ins>
      <w:r>
        <w:rPr/>
        <w:tab/>
        <w:t xml:space="preserve">B Interest Assignment Agreement, dated as of </w:t>
      </w:r>
      <w:ins w:id="49" w:author="Unknown Author" w:date="0-00-00T00:00:00Z">
        <w:r>
          <w:rPr>
            <w:strike/>
          </w:rPr>
          <w:t>June 15</w:t>
        </w:r>
      </w:ins>
      <w:r>
        <w:rPr/>
        <w:t xml:space="preserve"> </w:t>
      </w:r>
      <w:ins w:id="50" w:author="Unknown Author" w:date="0-00-00T00:00:00Z">
        <w:r>
          <w:rPr>
            <w:b/>
            <w:u w:val="double"/>
          </w:rPr>
          <w:t>November 17</w:t>
        </w:r>
      </w:ins>
      <w:r>
        <w:rPr/>
        <w:t xml:space="preserve">, 2000, by and between the Trust and Hawaii </w:t>
      </w:r>
      <w:ins w:id="51" w:author="Unknown Author" w:date="0-00-00T00:00:00Z">
        <w:r>
          <w:rPr>
            <w:strike/>
          </w:rPr>
          <w:t>125</w:t>
          <w:noBreakHyphen/>
          <w:t>O Trust;</w:t>
        </w:r>
      </w:ins>
      <w:r>
        <w:rPr/>
        <w:t xml:space="preserve"> </w:t>
      </w:r>
      <w:ins w:id="52" w:author="Unknown Author" w:date="0-00-00T00:00:00Z">
        <w:r>
          <w:rPr>
            <w:b/>
            <w:u w:val="double"/>
          </w:rPr>
          <w:t>I 125</w:t>
          <w:noBreakHyphen/>
          <w:t>0 Trust;</w:t>
        </w:r>
      </w:ins>
    </w:p>
    <w:p>
      <w:pPr>
        <w:pStyle w:val="Normal"/>
        <w:widowControl/>
        <w:jc w:val="both"/>
        <w:rPr/>
      </w:pPr>
      <w:r>
        <w:rPr/>
      </w:r>
    </w:p>
    <w:p>
      <w:pPr>
        <w:pStyle w:val="Normal"/>
        <w:widowControl/>
        <w:ind w:firstLine="720" w:end="0"/>
        <w:jc w:val="both"/>
        <w:rPr>
          <w:strike/>
          <w:ins w:id="54" w:author="Unknown Author" w:date="0-00-00T00:00:00Z"/>
        </w:rPr>
      </w:pPr>
      <w:ins w:id="53" w:author="Unknown Author" w:date="0-00-00T00:00:00Z">
        <w:r>
          <w:rPr>
            <w:strike/>
          </w:rPr>
          <w:t>(4) Second Amended and Restated Limited Liability Company Operating Agreement of Danno II, L.L.C., dated as of June 15, 2000;</w:t>
        </w:r>
      </w:ins>
    </w:p>
    <w:p>
      <w:pPr>
        <w:pStyle w:val="Normal"/>
        <w:widowControl/>
        <w:jc w:val="both"/>
        <w:rPr>
          <w:strike/>
          <w:ins w:id="56" w:author="Unknown Author" w:date="0-00-00T00:00:00Z"/>
        </w:rPr>
      </w:pPr>
      <w:ins w:id="55" w:author="Unknown Author" w:date="0-00-00T00:00:00Z">
        <w:r>
          <w:rPr>
            <w:strike/>
          </w:rPr>
        </w:r>
      </w:ins>
    </w:p>
    <w:p>
      <w:pPr>
        <w:pStyle w:val="Normal"/>
        <w:widowControl/>
        <w:tabs>
          <w:tab w:val="clear" w:pos="720"/>
          <w:tab w:val="left" w:pos="-1440" w:leader="none"/>
        </w:tabs>
        <w:ind w:hanging="720" w:start="720" w:end="0"/>
        <w:jc w:val="both"/>
        <w:rPr/>
      </w:pPr>
      <w:ins w:id="57" w:author="Unknown Author" w:date="0-00-00T00:00:00Z">
        <w:r>
          <w:rPr>
            <w:strike/>
          </w:rPr>
          <w:t>(5)</w:t>
        </w:r>
      </w:ins>
      <w:ins w:id="58" w:author="Unknown Author" w:date="0-00-00T00:00:00Z">
        <w:r>
          <w:rPr>
            <w:b/>
            <w:u w:val="double"/>
          </w:rPr>
          <w:t>(3)</w:t>
        </w:r>
      </w:ins>
      <w:r>
        <w:rPr/>
        <w:tab/>
        <w:t xml:space="preserve">Receipt of Transferor, dated </w:t>
      </w:r>
      <w:ins w:id="59" w:author="Unknown Author" w:date="0-00-00T00:00:00Z">
        <w:r>
          <w:rPr>
            <w:strike/>
          </w:rPr>
          <w:t>June 15</w:t>
        </w:r>
      </w:ins>
      <w:r>
        <w:rPr/>
        <w:t xml:space="preserve"> </w:t>
      </w:r>
      <w:ins w:id="60" w:author="Unknown Author" w:date="0-00-00T00:00:00Z">
        <w:r>
          <w:rPr>
            <w:b/>
            <w:u w:val="double"/>
          </w:rPr>
          <w:t>November 17</w:t>
        </w:r>
      </w:ins>
      <w:r>
        <w:rPr/>
        <w:t>, 2000;</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ind w:firstLine="720" w:end="0"/>
        <w:jc w:val="both"/>
        <w:rPr/>
      </w:pPr>
      <w:ins w:id="61" w:author="Unknown Author" w:date="0-00-00T00:00:00Z">
        <w:r>
          <w:rPr>
            <w:strike/>
          </w:rPr>
          <w:t>(6) Sale</w:t>
        </w:r>
      </w:ins>
      <w:ins w:id="62" w:author="Unknown Author" w:date="0-00-00T00:00:00Z">
        <w:r>
          <w:rPr>
            <w:b/>
            <w:u w:val="double"/>
          </w:rPr>
          <w:t>(4)</w:t>
          <w:tab/>
          <w:t>Transfer</w:t>
        </w:r>
      </w:ins>
      <w:r>
        <w:rPr/>
        <w:t xml:space="preserve"> and Auction Agreement, dated </w:t>
      </w:r>
      <w:ins w:id="63" w:author="Unknown Author" w:date="0-00-00T00:00:00Z">
        <w:r>
          <w:rPr>
            <w:strike/>
          </w:rPr>
          <w:t>June 15</w:t>
        </w:r>
      </w:ins>
      <w:r>
        <w:rPr/>
        <w:t xml:space="preserve"> </w:t>
      </w:r>
      <w:ins w:id="64" w:author="Unknown Author" w:date="0-00-00T00:00:00Z">
        <w:r>
          <w:rPr>
            <w:b/>
            <w:u w:val="double"/>
          </w:rPr>
          <w:t>November 17</w:t>
        </w:r>
      </w:ins>
      <w:r>
        <w:rPr/>
        <w:t xml:space="preserve">, 2000, by and among the Trust, Enron Energy Services Operations, Inc. and Hawaii </w:t>
      </w:r>
      <w:ins w:id="65" w:author="Unknown Author" w:date="0-00-00T00:00:00Z">
        <w:r>
          <w:rPr>
            <w:strike/>
          </w:rPr>
          <w:t>125</w:t>
          <w:noBreakHyphen/>
          <w:t>O Trust;</w:t>
        </w:r>
      </w:ins>
      <w:r>
        <w:rPr/>
        <w:t xml:space="preserve"> </w:t>
      </w:r>
      <w:ins w:id="66" w:author="Unknown Author" w:date="0-00-00T00:00:00Z">
        <w:r>
          <w:rPr>
            <w:b/>
            <w:u w:val="double"/>
          </w:rPr>
          <w:t>I 125</w:t>
          <w:noBreakHyphen/>
          <w:t>0 Trust; and</w:t>
        </w:r>
      </w:ins>
    </w:p>
    <w:p>
      <w:pPr>
        <w:pStyle w:val="Normal"/>
        <w:widowControl/>
        <w:jc w:val="both"/>
        <w:rPr/>
      </w:pPr>
      <w:r>
        <w:rPr/>
      </w:r>
    </w:p>
    <w:p>
      <w:pPr>
        <w:pStyle w:val="Normal"/>
        <w:widowControl/>
        <w:ind w:firstLine="720" w:end="0"/>
        <w:jc w:val="both"/>
        <w:rPr>
          <w:strike/>
          <w:ins w:id="68" w:author="Unknown Author" w:date="0-00-00T00:00:00Z"/>
        </w:rPr>
      </w:pPr>
      <w:ins w:id="67" w:author="Unknown Author" w:date="0-00-00T00:00:00Z">
        <w:r>
          <w:rPr>
            <w:strike/>
          </w:rPr>
          <w:t>(7) Dissolution Agreement dated June 15, 2000 between CIBC Inc. and the Trust;</w:t>
        </w:r>
      </w:ins>
    </w:p>
    <w:p>
      <w:pPr>
        <w:pStyle w:val="Normal"/>
        <w:widowControl/>
        <w:jc w:val="both"/>
        <w:rPr>
          <w:strike/>
          <w:ins w:id="70" w:author="Unknown Author" w:date="0-00-00T00:00:00Z"/>
        </w:rPr>
      </w:pPr>
      <w:ins w:id="69" w:author="Unknown Author" w:date="0-00-00T00:00:00Z">
        <w:r>
          <w:rPr>
            <w:strike/>
          </w:rPr>
          <w:t>(8) Certificate of Cancellation of LLC Interest Holdings 1 Owner Trust;</w:t>
        </w:r>
      </w:ins>
    </w:p>
    <w:p>
      <w:pPr>
        <w:pStyle w:val="Normal"/>
        <w:widowControl/>
        <w:jc w:val="both"/>
        <w:rPr>
          <w:strike/>
          <w:ins w:id="72" w:author="Unknown Author" w:date="0-00-00T00:00:00Z"/>
        </w:rPr>
      </w:pPr>
      <w:ins w:id="71" w:author="Unknown Author" w:date="0-00-00T00:00:00Z">
        <w:r>
          <w:rPr>
            <w:strike/>
          </w:rPr>
        </w:r>
      </w:ins>
    </w:p>
    <w:p>
      <w:pPr>
        <w:pStyle w:val="Normal"/>
        <w:widowControl/>
        <w:jc w:val="both"/>
        <w:rPr>
          <w:strike/>
          <w:ins w:id="74" w:author="Unknown Author" w:date="0-00-00T00:00:00Z"/>
        </w:rPr>
      </w:pPr>
      <w:ins w:id="73" w:author="Unknown Author" w:date="0-00-00T00:00:00Z">
        <w:r>
          <w:rPr>
            <w:strike/>
          </w:rPr>
          <w:t>(9) Swap Termination Agreement dated June 15, 2000 between Enron Corp. and the Trust; and</w:t>
        </w:r>
      </w:ins>
    </w:p>
    <w:p>
      <w:pPr>
        <w:pStyle w:val="Normal"/>
        <w:widowControl/>
        <w:jc w:val="both"/>
        <w:rPr>
          <w:strike/>
          <w:ins w:id="76" w:author="Unknown Author" w:date="0-00-00T00:00:00Z"/>
        </w:rPr>
      </w:pPr>
      <w:ins w:id="75" w:author="Unknown Author" w:date="0-00-00T00:00:00Z">
        <w:r>
          <w:rPr>
            <w:strike/>
          </w:rPr>
        </w:r>
      </w:ins>
    </w:p>
    <w:p>
      <w:pPr>
        <w:pStyle w:val="Normal"/>
        <w:widowControl/>
        <w:jc w:val="both"/>
        <w:rPr>
          <w:strike/>
          <w:ins w:id="78" w:author="Unknown Author" w:date="0-00-00T00:00:00Z"/>
        </w:rPr>
      </w:pPr>
      <w:ins w:id="77" w:author="Unknown Author" w:date="0-00-00T00:00:00Z">
        <w:r>
          <w:rPr>
            <w:strike/>
          </w:rPr>
          <w:t>(10) Amendment No. 1 to Facility Agreement and Amendment No. 1 to Total Return Swap Confirmation, dated June 14, 2000.</w:t>
        </w:r>
      </w:ins>
    </w:p>
    <w:p>
      <w:pPr>
        <w:pStyle w:val="Normal"/>
        <w:widowControl/>
        <w:jc w:val="both"/>
        <w:rPr>
          <w:strike/>
          <w:ins w:id="80" w:author="Unknown Author" w:date="0-00-00T00:00:00Z"/>
        </w:rPr>
      </w:pPr>
      <w:ins w:id="79" w:author="Unknown Author" w:date="0-00-00T00:00:00Z">
        <w:r>
          <w:rPr>
            <w:strike/>
          </w:rPr>
        </w:r>
      </w:ins>
    </w:p>
    <w:p>
      <w:pPr>
        <w:pStyle w:val="Normal"/>
        <w:widowControl/>
        <w:jc w:val="both"/>
        <w:rPr/>
      </w:pPr>
      <w:ins w:id="81" w:author="Unknown Author" w:date="0-00-00T00:00:00Z">
        <w:r>
          <w:rPr>
            <w:strike/>
          </w:rPr>
          <w:t>To the knowledge of CIBC Inc., all conditions precedent to the termination of the LLC Interest Holdings 1 Owner Trust have been satisfied or waived. After execution of the Certificate of Cancellation, you should file it with the Office of the Secretary of State of the State of Delaware.</w:t>
        </w:r>
      </w:ins>
      <w:ins w:id="82" w:author="Unknown Author" w:date="0-00-00T00:00:00Z">
        <w:r>
          <w:rPr>
            <w:b/>
            <w:u w:val="double"/>
          </w:rPr>
          <w:t xml:space="preserve">(5) </w:t>
          <w:tab/>
          <w:t>Hawaii I 125</w:t>
          <w:noBreakHyphen/>
          <w:t>0 Series Danno B Omnibus Amendment, dated November 17, 2000, executed by Hawaii I 125</w:t>
          <w:noBreakHyphen/>
          <w:t>0 Trust, the Trust, Enron Energy Services Operations, Inc., Danno II, L.L.C., Maui II, L.L.C., Enron Corp. and Canadian Imperial Bank of Commerce.</w:t>
        </w:r>
      </w:ins>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4320" w:end="0"/>
        <w:jc w:val="both"/>
        <w:rPr/>
      </w:pPr>
      <w:r>
        <w:rPr/>
        <w:t>Very truly yours,</w:t>
      </w:r>
    </w:p>
    <w:p>
      <w:pPr>
        <w:pStyle w:val="Normal"/>
        <w:widowControl/>
        <w:jc w:val="both"/>
        <w:rPr/>
      </w:pPr>
      <w:r>
        <w:rPr/>
      </w:r>
    </w:p>
    <w:p>
      <w:pPr>
        <w:pStyle w:val="Normal"/>
        <w:widowControl/>
        <w:ind w:firstLine="4320" w:end="0"/>
        <w:jc w:val="both"/>
        <w:rPr>
          <w:b/>
        </w:rPr>
      </w:pPr>
      <w:r>
        <w:rPr>
          <w:b/>
        </w:rPr>
        <w:t>CIBC INC.</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strike/>
          <w:ins w:id="84" w:author="Unknown Author" w:date="0-00-00T00:00:00Z"/>
        </w:rPr>
      </w:pPr>
      <w:ins w:id="83" w:author="Unknown Author" w:date="0-00-00T00:00:00Z">
        <w:r>
          <w:rPr>
            <w:strike/>
          </w:rPr>
          <w:t>To the knowledge of Enron Corp., all conditions precedent to the termination of the LLC Interest Holdings 1 Owner Trust have been satisfied or waived. The undersigned hereby acknowledges the foregoing Direction Letter to Owner Trustee of LLC Interest Holdings 1 Owner Trust and agrees and acknowledges that Enron Corp has or will pay any fees owed to the Owner Trustee for services rendered in connection with the Trust Agreement, as required by Paragraph 6 of the Reimbursement and Disclosure Agreement, dated as of December 27, 1999, between LLC Interest Holdings 1 Owner Trust, Canadian Imperial Bank of Commerce and Enron Corp.</w:t>
        </w:r>
      </w:ins>
    </w:p>
    <w:p>
      <w:pPr>
        <w:pStyle w:val="Normal"/>
        <w:widowControl/>
        <w:jc w:val="both"/>
        <w:rPr>
          <w:strike/>
          <w:ins w:id="86" w:author="Unknown Author" w:date="0-00-00T00:00:00Z"/>
        </w:rPr>
      </w:pPr>
      <w:ins w:id="85" w:author="Unknown Author" w:date="0-00-00T00:00:00Z">
        <w:r>
          <w:rPr>
            <w:strike/>
          </w:rPr>
        </w:r>
      </w:ins>
    </w:p>
    <w:p>
      <w:pPr>
        <w:pStyle w:val="Normal"/>
        <w:widowControl/>
        <w:jc w:val="both"/>
        <w:rPr>
          <w:strike/>
          <w:ins w:id="88" w:author="Unknown Author" w:date="0-00-00T00:00:00Z"/>
        </w:rPr>
      </w:pPr>
      <w:ins w:id="87" w:author="Unknown Author" w:date="0-00-00T00:00:00Z">
        <w:r>
          <w:rPr>
            <w:strike/>
          </w:rPr>
          <w:t>ENRON CORP.</w:t>
        </w:r>
      </w:ins>
    </w:p>
    <w:p>
      <w:pPr>
        <w:pStyle w:val="Normal"/>
        <w:widowControl/>
        <w:jc w:val="both"/>
        <w:rPr>
          <w:strike/>
          <w:ins w:id="90" w:author="Unknown Author" w:date="0-00-00T00:00:00Z"/>
        </w:rPr>
      </w:pPr>
      <w:ins w:id="89" w:author="Unknown Author" w:date="0-00-00T00:00:00Z">
        <w:r>
          <w:rPr>
            <w:strike/>
          </w:rPr>
        </w:r>
      </w:ins>
    </w:p>
    <w:p>
      <w:pPr>
        <w:pStyle w:val="Normal"/>
        <w:widowControl/>
        <w:jc w:val="both"/>
        <w:rPr>
          <w:strike/>
          <w:ins w:id="92" w:author="Unknown Author" w:date="0-00-00T00:00:00Z"/>
        </w:rPr>
      </w:pPr>
      <w:ins w:id="91" w:author="Unknown Author" w:date="0-00-00T00:00:00Z">
        <w:r>
          <w:rPr>
            <w:strike/>
          </w:rPr>
        </w:r>
      </w:ins>
    </w:p>
    <w:p>
      <w:pPr>
        <w:pStyle w:val="Normal"/>
        <w:widowControl/>
        <w:jc w:val="both"/>
        <w:rPr>
          <w:strike/>
          <w:ins w:id="94" w:author="Unknown Author" w:date="0-00-00T00:00:00Z"/>
        </w:rPr>
      </w:pPr>
      <w:ins w:id="93" w:author="Unknown Author" w:date="0-00-00T00:00:00Z">
        <w:r>
          <w:rPr>
            <w:strike/>
          </w:rPr>
        </w:r>
      </w:ins>
    </w:p>
    <w:p>
      <w:pPr>
        <w:pStyle w:val="Normal"/>
        <w:widowControl/>
        <w:jc w:val="both"/>
        <w:rPr>
          <w:strike/>
          <w:ins w:id="96" w:author="Unknown Author" w:date="0-00-00T00:00:00Z"/>
        </w:rPr>
      </w:pPr>
      <w:ins w:id="95" w:author="Unknown Author" w:date="0-00-00T00:00:00Z">
        <w:r>
          <w:rPr>
            <w:strike/>
          </w:rPr>
          <w:t xml:space="preserve">By: </w:t>
        </w:r>
      </w:ins>
    </w:p>
    <w:p>
      <w:pPr>
        <w:pStyle w:val="Normal"/>
        <w:widowControl/>
        <w:jc w:val="both"/>
        <w:rPr>
          <w:strike/>
          <w:ins w:id="98" w:author="Unknown Author" w:date="0-00-00T00:00:00Z"/>
        </w:rPr>
      </w:pPr>
      <w:ins w:id="97" w:author="Unknown Author" w:date="0-00-00T00:00:00Z">
        <w:r>
          <w:rPr>
            <w:strike/>
          </w:rPr>
          <w:t xml:space="preserve">Name: </w:t>
        </w:r>
      </w:ins>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strike/>
        </w:rPr>
      </w:pPr>
      <w:ins w:id="99" w:author="Unknown Author" w:date="0-00-00T00:00:00Z">
        <w:r>
          <w:rPr>
            <w:strike/>
          </w:rPr>
          <w:t xml:space="preserve">Title: </w:t>
        </w:r>
      </w:ins>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ins w:id="102" w:author="Unknown Author" w:date="0-00-00T00:00:00Z"/>
        </w:rPr>
      </w:pPr>
      <w:r>
        <w:rPr/>
        <w:t>DAL:</w:t>
      </w:r>
      <w:ins w:id="100" w:author="Unknown Author" w:date="0-00-00T00:00:00Z">
        <w:r>
          <w:rPr>
            <w:b/>
            <w:u w:val="double"/>
          </w:rPr>
          <w:t>267371.2</w:t>
        </w:r>
      </w:ins>
      <w:r>
        <w:rPr/>
        <w:t xml:space="preserve"> </w:t>
      </w:r>
      <w:ins w:id="101" w:author="Unknown Author" w:date="0-00-00T00:00:00Z">
        <w:r>
          <w:rPr>
            <w:strike/>
          </w:rPr>
          <w:t>241207.5</w:t>
        </w:r>
      </w:ins>
    </w:p>
    <w:p>
      <w:pPr>
        <w:pStyle w:val="Normal"/>
        <w:widowControl/>
        <w:jc w:val="both"/>
        <w:rPr>
          <w:strike/>
          <w:ins w:id="104" w:author="Unknown Author" w:date="0-00-00T00:00:00Z"/>
        </w:rPr>
      </w:pPr>
      <w:ins w:id="103" w:author="Unknown Author" w:date="0-00-00T00:00:00Z">
        <w:r>
          <w:rPr>
            <w:strike/>
          </w:rPr>
        </w:r>
      </w:ins>
    </w:p>
    <w:p>
      <w:pPr>
        <w:pStyle w:val="Normal"/>
        <w:widowControl/>
        <w:jc w:val="both"/>
        <w:rPr>
          <w:strike/>
          <w:ins w:id="107" w:author="Unknown Author" w:date="0-00-00T00:00:00Z"/>
        </w:rPr>
      </w:pPr>
      <w:ins w:id="105" w:author="Unknown Author" w:date="0-00-00T00:00:00Z">
        <w:r>
          <w:rPr>
            <w:strike/>
          </w:rPr>
          <w:noBreakHyphen/>
        </w:r>
      </w:ins>
      <w:ins w:id="106" w:author="Unknown Author" w:date="0-00-00T00:00:00Z">
        <w:r>
          <w:rPr>
            <w:strike/>
          </w:rPr>
          <w:t>FOOTER 2</w:t>
          <w:noBreakHyphen/>
        </w:r>
      </w:ins>
    </w:p>
    <w:p>
      <w:pPr>
        <w:pStyle w:val="Normal"/>
        <w:widowControl/>
        <w:jc w:val="both"/>
        <w:rPr>
          <w:strike/>
        </w:rPr>
      </w:pPr>
      <w:ins w:id="108" w:author="Unknown Author" w:date="0-00-00T00:00:00Z">
        <w:r>
          <w:rPr>
            <w:strike/>
          </w:rPr>
          <w:t xml:space="preserve">Project Hawaii (Danno B)/Direction to Owner Trustee </w:t>
          <w:noBreakHyphen/>
          <w:t xml:space="preserve"> Signature Page</w:t>
        </w:r>
      </w:ins>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C:\WINDOWS\TEMP\DAL_241207_5</w:t>
      </w:r>
    </w:p>
    <w:p>
      <w:pPr>
        <w:pStyle w:val="Normal"/>
        <w:widowControl/>
        <w:jc w:val="both"/>
        <w:rPr/>
      </w:pPr>
      <w:r>
        <w:rPr/>
        <w:t>and revised document: C:\WINDOWS\TEMP\DAL_267371.2</w:t>
      </w:r>
    </w:p>
    <w:p>
      <w:pPr>
        <w:pStyle w:val="Normal"/>
        <w:widowControl/>
        <w:jc w:val="both"/>
        <w:rPr/>
      </w:pPr>
      <w:r>
        <w:rPr/>
      </w:r>
    </w:p>
    <w:p>
      <w:pPr>
        <w:pStyle w:val="Normal"/>
        <w:widowControl/>
        <w:jc w:val="both"/>
        <w:rPr/>
      </w:pPr>
      <w:r>
        <w:rPr/>
        <w:t>CompareRite found   27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DAL:267371.2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2000-11-11T00:50:00Z</dcterms:created>
  <dc:creator>A&amp;K</dc:creator>
  <dc:description/>
  <dc:language>en-CA</dc:language>
  <cp:lastModifiedBy>A&amp;K</cp:lastModifiedBy>
  <dcterms:modified xsi:type="dcterms:W3CDTF">2000-11-11T00:50:00Z</dcterms:modified>
  <cp:revision>2</cp:revision>
  <dc:subject/>
  <dc:title>DIRECTION LETTER TO OWNER TRUSTEE OF </dc:title>
</cp:coreProperties>
</file>