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  <w:tab w:val="right" w:pos="9360" w:leader="none"/>
        </w:tabs>
        <w:jc w:val="both"/>
        <w:rPr>
          <w:b/>
        </w:rPr>
      </w:pPr>
      <w:r>
        <w:rPr>
          <w:b/>
        </w:rPr>
        <w:tab/>
        <w:t>PROJECT HAWAII I</w:t>
        <w:tab/>
      </w:r>
      <w:r>
        <w:rPr>
          <w:b/>
          <w:sz w:val="18"/>
        </w:rPr>
        <w:t>11/2/00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b/>
        </w:rPr>
      </w:pPr>
      <w:r>
        <w:rPr>
          <w:b/>
        </w:rPr>
        <w:tab/>
      </w:r>
      <w:r>
        <w:rPr>
          <w:b/>
          <w:u w:val="single"/>
        </w:rPr>
        <w:t>MASTER DOCUMENTS CLOSING CHECKLIST</w:t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jc w:val="both"/>
        <w:rPr>
          <w:u w:val="single"/>
        </w:rPr>
      </w:pPr>
      <w:r>
        <w:rPr>
          <w:b/>
        </w:rPr>
        <w:t>I.</w:t>
      </w:r>
      <w:r>
        <w:rPr/>
        <w:tab/>
      </w:r>
      <w:r>
        <w:rPr>
          <w:b/>
          <w:u w:val="single"/>
        </w:rPr>
        <w:t>THE PARTIES</w:t>
      </w:r>
    </w:p>
    <w:p>
      <w:pPr>
        <w:pStyle w:val="Normal"/>
        <w:widowControl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ind w:firstLine="720" w:end="0"/>
        <w:jc w:val="both"/>
        <w:rPr/>
      </w:pPr>
      <w:r>
        <w:rPr/>
        <w:t>Enron</w:t>
        <w:tab/>
        <w:tab/>
        <w:tab/>
        <w:tab/>
        <w:t>Enron Corp.</w:t>
      </w:r>
    </w:p>
    <w:p>
      <w:pPr>
        <w:pStyle w:val="Normal"/>
        <w:widowControl/>
        <w:ind w:firstLine="720" w:end="0"/>
        <w:jc w:val="both"/>
        <w:rPr/>
      </w:pPr>
      <w:r>
        <w:rPr/>
        <w:t>WTC</w:t>
        <w:tab/>
        <w:tab/>
        <w:tab/>
        <w:tab/>
        <w:t>Wilmington Trust Company</w:t>
      </w:r>
    </w:p>
    <w:p>
      <w:pPr>
        <w:pStyle w:val="Normal"/>
        <w:widowControl/>
        <w:ind w:firstLine="720" w:end="0"/>
        <w:jc w:val="both"/>
        <w:rPr/>
      </w:pPr>
      <w:r>
        <w:rPr/>
        <w:t>Hawaii I Trust</w:t>
        <w:tab/>
        <w:tab/>
        <w:t>Hawaii I 125-0 Trust</w:t>
      </w:r>
    </w:p>
    <w:p>
      <w:pPr>
        <w:pStyle w:val="Normal"/>
        <w:widowControl/>
        <w:tabs>
          <w:tab w:val="clear" w:pos="720"/>
          <w:tab w:val="left" w:pos="-1440" w:leader="none"/>
        </w:tabs>
        <w:ind w:hanging="2880" w:start="3600" w:end="0"/>
        <w:jc w:val="both"/>
        <w:rPr/>
      </w:pPr>
      <w:r>
        <w:rPr/>
        <w:t>Hawaii Trust</w:t>
        <w:tab/>
        <w:tab/>
        <w:tab/>
        <w:t>Hawaii 125-0 Trust</w:t>
      </w:r>
    </w:p>
    <w:p>
      <w:pPr>
        <w:pStyle w:val="Normal"/>
        <w:widowControl/>
        <w:tabs>
          <w:tab w:val="clear" w:pos="720"/>
          <w:tab w:val="left" w:pos="-1440" w:leader="none"/>
        </w:tabs>
        <w:ind w:hanging="2880" w:start="3600" w:end="0"/>
        <w:jc w:val="both"/>
        <w:rPr/>
      </w:pPr>
      <w:r>
        <w:rPr/>
        <w:t>Lenders</w:t>
        <w:tab/>
        <w:tab/>
        <w:tab/>
      </w:r>
    </w:p>
    <w:p>
      <w:pPr>
        <w:pStyle w:val="Normal"/>
        <w:widowControl/>
        <w:ind w:firstLine="720" w:end="0"/>
        <w:jc w:val="both"/>
        <w:rPr/>
      </w:pPr>
      <w:r>
        <w:rPr/>
        <w:t>CIBC</w:t>
        <w:tab/>
        <w:tab/>
        <w:tab/>
        <w:tab/>
        <w:t>Canadian Imperial Bank of Commerce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</w:r>
    </w:p>
    <w:p>
      <w:pPr>
        <w:pStyle w:val="Normal"/>
        <w:widowControl/>
        <w:jc w:val="both"/>
        <w:rPr>
          <w:b/>
        </w:rPr>
      </w:pPr>
      <w:r>
        <w:rPr>
          <w:b/>
        </w:rPr>
        <w:t>II.</w:t>
        <w:tab/>
      </w:r>
      <w:r>
        <w:rPr>
          <w:b/>
          <w:u w:val="single"/>
        </w:rPr>
        <w:t>HAWAII I 125-0 TRUST</w:t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tbl>
      <w:tblPr>
        <w:tblW w:w="9792" w:type="dxa"/>
        <w:jc w:val="start"/>
        <w:tblInd w:w="114" w:type="dxa"/>
        <w:tblLayout w:type="fixed"/>
        <w:tblCellMar>
          <w:top w:w="0" w:type="dxa"/>
          <w:start w:w="114" w:type="dxa"/>
          <w:bottom w:w="0" w:type="dxa"/>
          <w:end w:w="114" w:type="dxa"/>
        </w:tblCellMar>
      </w:tblPr>
      <w:tblGrid>
        <w:gridCol w:w="720"/>
        <w:gridCol w:w="6660"/>
        <w:gridCol w:w="2412"/>
      </w:tblGrid>
      <w:tr>
        <w:trPr>
          <w:tblHeader w:val="true"/>
        </w:trPr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>
                <w:u w:val="single"/>
              </w:rPr>
            </w:pPr>
            <w:r>
              <w:rPr>
                <w:u w:val="single"/>
              </w:rPr>
              <w:t>Document Description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>
                <w:u w:val="single"/>
              </w:rPr>
            </w:pPr>
            <w:r>
              <w:rPr>
                <w:u w:val="single"/>
              </w:rPr>
              <w:t>Parties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Restated Certificate of Business Trust of Hawaii I Trust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Certificate of Good Standing and Existence of the Hawaii I Trust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Certificate of Existence and Good Standing of WTC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Officer</w:t>
            </w:r>
            <w:r>
              <w:rPr>
                <w:rFonts w:cs="WP TypographicSymbols" w:ascii="WP TypographicSymbols" w:hAnsi="WP TypographicSymbols"/>
              </w:rPr>
              <w:t>=</w:t>
            </w:r>
            <w:r>
              <w:rPr/>
              <w:t>s Certificate of WTC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WTC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rPr/>
            </w:pPr>
            <w:r>
              <w:rPr/>
              <w:t>Hawaii I Trust Agreement (DAL:266236)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A:</w:t>
              <w:tab/>
              <w:t>Form of Beneficial Interest Certificate of Beneficial Ownership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B:</w:t>
              <w:tab/>
              <w:t>Form of Series Certificate of Beneficial Ownership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C:</w:t>
              <w:tab/>
              <w:t>Form of Investment Letter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D:</w:t>
              <w:tab/>
              <w:t>Form of Assignment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E:</w:t>
              <w:tab/>
              <w:t>Form of Series Supplement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ind w:hanging="1236" w:start="1956" w:end="0"/>
              <w:rPr/>
            </w:pPr>
            <w:r>
              <w:rPr/>
              <w:t>Exhibit F:</w:t>
              <w:tab/>
              <w:t>Form of Certificate of Trust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WTC, CIBC Inc.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Reimbursement and Disclosure Agreement (DAL:266238)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 WTC, CIBC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Beneficial Interest Certificate issued to CIBC Inc. (DAL:266242)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WTC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Distribution Agreement (DAL:266243)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 Hawaii I Trust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Subscription Documents (DAL:266245)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firstLine="720" w:end="0"/>
              <w:rPr/>
            </w:pPr>
            <w:r>
              <w:rPr/>
              <w:t>Exhibit - Accredited Questionnaire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Enron, Hawaii I Trust,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CIBC Inc.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CIBC Inc.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Letter Agreement re: Equity Commitment Termination (DAL:268701)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Enron,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CIBC Inc.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>
                <w:b/>
              </w:rPr>
              <w:t>III.</w:t>
              <w:tab/>
            </w:r>
            <w:r>
              <w:rPr>
                <w:b/>
                <w:u w:val="single"/>
              </w:rPr>
              <w:t>FACILITY AGREEMENT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rPr/>
            </w:pPr>
            <w:r>
              <w:rPr/>
              <w:t>Facility Agreement (DAL:266253)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firstLine="330" w:end="0"/>
              <w:rPr/>
            </w:pPr>
            <w:r>
              <w:rPr/>
              <w:t>Schedule 1:</w:t>
              <w:tab/>
              <w:t>Commitments and Funding Offices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B:</w:t>
              <w:tab/>
              <w:t>Form of Drawdown Request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C:</w:t>
              <w:tab/>
              <w:t>Form of Instrument of Assignment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D:</w:t>
              <w:tab/>
              <w:t>Payment Instructions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E:</w:t>
              <w:tab/>
              <w:t>Part A - Methodology of Asset Valuation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start="1590" w:end="0"/>
              <w:rPr/>
            </w:pPr>
            <w:r>
              <w:rPr/>
              <w:t>Part B - Model Structure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F:</w:t>
              <w:tab/>
              <w:t>Form of Independent Auctioneer Letter (DAL:267509)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G1:</w:t>
              <w:tab/>
              <w:t>Form of Swap Confirmation (DAL:267514)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G2:</w:t>
              <w:tab/>
              <w:t>Form of Swap Schedule (Permitted Swap Party)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 xml:space="preserve">Exhibit G3: </w:t>
              <w:tab/>
              <w:t>Form of Swap Schedule (Enron)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 xml:space="preserve">Exhibit G4: </w:t>
              <w:tab/>
              <w:t>Form of Enron Guaranty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H:</w:t>
              <w:tab/>
              <w:t>Form of Transfer and Auction Agreement (DAL:266256)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I:</w:t>
              <w:tab/>
              <w:t>Part A - Form of Asset LLC Agreement (DAL:266270)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start="1590" w:end="0"/>
              <w:rPr/>
            </w:pPr>
            <w:r>
              <w:rPr/>
              <w:t>Part B - Form of Transferor LLC Agreement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start="1590" w:end="0"/>
              <w:rPr/>
            </w:pPr>
            <w:r>
              <w:rPr/>
              <w:t xml:space="preserve"> </w:t>
            </w:r>
            <w:r>
              <w:rPr/>
              <w:t>(DAL:266276)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J:</w:t>
              <w:tab/>
              <w:t>Form of Legal Opinions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K:</w:t>
              <w:tab/>
              <w:t>Form of Asset Notice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L:</w:t>
              <w:tab/>
              <w:t>Form of Enron Guaranty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ind w:hanging="1266" w:start="1596" w:end="0"/>
              <w:rPr/>
            </w:pPr>
            <w:r>
              <w:rPr/>
              <w:t>Exhibit M:</w:t>
              <w:tab/>
              <w:t>Form of Omnibus Amendment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WTC, Lenders, CIBC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CIBC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_______________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_______________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_______________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Note in the original amount of $___________ payable to _______________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WTC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WTC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WTC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WTC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WTC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ISDA Master Agreement (Form)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Enron,WTC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Swap Schedule (DAL:266279)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 WTC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Facility Fee Letter (Mayer, Brown)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Funding Indemnity Letter (Mayer, Brown)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>
                <w:b/>
              </w:rPr>
            </w:pPr>
            <w:r>
              <w:rPr>
                <w:b/>
              </w:rPr>
              <w:t>IV.</w:t>
              <w:tab/>
              <w:t>ROLLOVER OF SERIES DANNO B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Omnibus Amendment and Novation - Series Danno B (DAL:267271)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 xml:space="preserve">Hawaii I Trust, EES, Danno II,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Maui II, CIBC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Series Certificate issued to CIBC Inc. (DAL:267069)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Hawaii I Trust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Series Supplement (DAL:267237)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CIBC Inc.,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Asset LLC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Drawdown Request (DAL:267252)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Hawaii I Trust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Put Assignment (DAL:267264)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 xml:space="preserve">Hawaii Trust,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Hawaii I Trust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Notice of Put Option Assignment (DAL:267266)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EES, Hawaii I Trust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Asset LLC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B Interest Assignment Agreement (DAL:267267)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 xml:space="preserve">Hawaii Trust,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Hawaii I Trust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Asset LLC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Receipt of Transferor (DAL:267313)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Hawaii Trust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Receipt of Trust (DAL:267321)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Hawaii I Trust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Transfer and Auction Agreement (DAL:267322)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Hawaii Trust, EES, Hawaii I Trust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Asset LLC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Direction Letter to Owner Trustee of Hawaii Trust (DAL:267358)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CIBC Inc.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Notice of Prepayment (DAL:267365)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Hawaii Trust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Asset LLC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Receipt of Agent and Series Certificate Holder (DAL:267366)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CIBC, CIBC Inc.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Direction Letter to Owner Trustee of Hawaii I Trust (DAL:267371)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CIBC Inc.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726" w:start="726" w:end="0"/>
              <w:rPr/>
            </w:pPr>
            <w:r>
              <w:rPr>
                <w:b/>
              </w:rPr>
              <w:t>IV.</w:t>
              <w:tab/>
            </w:r>
            <w:r>
              <w:rPr>
                <w:b/>
                <w:u w:val="single"/>
              </w:rPr>
              <w:t>CORPORATE DOCUMENTS OF ENRON AND ITS SUBSIDIARIES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napToGrid w:val="false"/>
              <w:spacing w:before="0" w:after="58"/>
              <w:ind w:hanging="726" w:start="726" w:end="0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Secretary of Enron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Existence of Enron issued by the Secretary of State of Oregon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Revenue Letter issued by the Secretary of State of Oregon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Authority of Enron issued by the Secretary of State of Texas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Account Status of Enron issued by the Comptroller of Public Accounts of Texas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>
                <w:b/>
              </w:rPr>
              <w:t>V.</w:t>
              <w:tab/>
            </w:r>
            <w:r>
              <w:rPr>
                <w:b/>
                <w:u w:val="single"/>
              </w:rPr>
              <w:t>OPINIONS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Opinion of Senior Vice President and General Counsel of Enron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Opinion of Richards, Layton &amp; Finger, as counsel to WTC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Opinion of Richards, Layton &amp; Finger, as counsel to the Trust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General Opinion of Andrews &amp; Kurth, L.L.P., as special counsel to Enron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/>
        <w:tabs>
          <w:tab w:val="left" w:pos="-1200" w:leader="none"/>
          <w:tab w:val="left" w:pos="-720" w:leader="none"/>
          <w:tab w:val="left" w:pos="0" w:leader="none"/>
          <w:tab w:val="left" w:pos="720" w:leader="none"/>
          <w:tab w:val="left" w:pos="1140" w:leader="none"/>
          <w:tab w:val="left" w:pos="2160" w:leader="none"/>
        </w:tabs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DAL:266235.1</w:t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771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3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>
        <w:sz w:val="24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0"/>
        </w:tabs>
        <w:ind w:star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WW8Num1z0">
    <w:name w:val="WW8Num1z0"/>
    <w:qFormat/>
    <w:rPr>
      <w:rFonts w:ascii="Times New Roman" w:hAnsi="Times New Roman" w:cs="Times New Roman"/>
      <w:sz w:val="24"/>
    </w:rPr>
  </w:style>
  <w:style w:type="character" w:styleId="WW8Num2z0">
    <w:name w:val="WW8Num2z0"/>
    <w:qFormat/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">
    <w:name w:val="1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Level1">
    <w:name w:val="Level 1"/>
    <w:basedOn w:val="Normal"/>
    <w:qFormat/>
    <w:pPr>
      <w:numPr>
        <w:ilvl w:val="0"/>
        <w:numId w:val="2"/>
      </w:numPr>
      <w:tabs>
        <w:tab w:val="clear" w:pos="720"/>
      </w:tabs>
      <w:ind w:hanging="720" w:start="720" w:end="0"/>
      <w:outlineLvl w:val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2000-11-11T00:43:00Z</dcterms:created>
  <dc:creator>A&amp;K</dc:creator>
  <dc:description/>
  <dc:language>en-CA</dc:language>
  <cp:lastModifiedBy>A&amp;K</cp:lastModifiedBy>
  <dcterms:modified xsi:type="dcterms:W3CDTF">2000-11-11T00:43:00Z</dcterms:modified>
  <cp:revision>2</cp:revision>
  <dc:subject/>
  <dc:title/>
</cp:coreProperties>
</file>