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SECOND AMENDED AND RESTATED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by and between</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WILMINGTON TRUST COMPANY,</w:t>
      </w:r>
    </w:p>
    <w:p>
      <w:pPr>
        <w:pStyle w:val="Normal"/>
        <w:bidi w:val="0"/>
        <w:jc w:val="center"/>
        <w:rPr>
          <w:rFonts w:ascii="Times New Roman" w:hAnsi="Times New Roman"/>
          <w:sz w:val="24"/>
        </w:rPr>
      </w:pPr>
      <w:r>
        <w:rPr>
          <w:rFonts w:ascii="Times New Roman" w:hAnsi="Times New Roman"/>
          <w:sz w:val="24"/>
        </w:rPr>
        <w:t>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THE HOLDERS OF CERTIFICATES</w:t>
      </w:r>
    </w:p>
    <w:p>
      <w:pPr>
        <w:pStyle w:val="Normal"/>
        <w:bidi w:val="0"/>
        <w:jc w:val="center"/>
        <w:rPr>
          <w:rFonts w:ascii="Times New Roman" w:hAnsi="Times New Roman"/>
          <w:sz w:val="24"/>
        </w:rPr>
      </w:pPr>
      <w:r>
        <w:rPr>
          <w:rFonts w:ascii="Times New Roman" w:hAnsi="Times New Roman"/>
          <w:sz w:val="24"/>
        </w:rPr>
        <w:t>from time to time hereunder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 November 17,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719"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u w:val="single"/>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I - DEFINITIONS</w:t>
          </w:r>
          <w:r>
            <w:rPr>
              <w:rFonts w:ascii="Times New Roman" w:hAnsi="Times New Roman"/>
              <w:sz w:val="24"/>
              <w:u w:val="single"/>
            </w:rPr>
            <w:tab/>
            <w:t>1</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1.01.  Definitions</w:t>
          </w:r>
          <w:r>
            <w:rPr>
              <w:rFonts w:ascii="Times New Roman" w:hAnsi="Times New Roman"/>
              <w:sz w:val="24"/>
              <w:u w:val="single"/>
            </w:rPr>
            <w:tab/>
            <w:t>1</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1.02.  Rules of Construction</w:t>
          </w:r>
          <w:r>
            <w:rPr>
              <w:rFonts w:ascii="Times New Roman" w:hAnsi="Times New Roman"/>
              <w:sz w:val="24"/>
              <w:u w:val="single"/>
            </w:rPr>
            <w:tab/>
            <w:t>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 - ORGANIZATION</w:t>
          </w:r>
          <w:r>
            <w:rPr>
              <w:rFonts w:ascii="Times New Roman" w:hAnsi="Times New Roman"/>
              <w:sz w:val="24"/>
              <w:u w:val="single"/>
            </w:rPr>
            <w:tab/>
            <w:t>7</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2.01.  Name</w:t>
          </w:r>
          <w:r>
            <w:rPr>
              <w:rFonts w:ascii="Times New Roman" w:hAnsi="Times New Roman"/>
              <w:sz w:val="24"/>
              <w:u w:val="single"/>
            </w:rPr>
            <w:tab/>
            <w:t>7</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2.02.  Office</w:t>
          </w:r>
          <w:r>
            <w:rPr>
              <w:rFonts w:ascii="Times New Roman" w:hAnsi="Times New Roman"/>
              <w:sz w:val="24"/>
              <w:u w:val="single"/>
            </w:rPr>
            <w:tab/>
            <w:t>8</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2.03.  Purpose and Powers</w:t>
          </w:r>
          <w:r>
            <w:rPr>
              <w:rFonts w:ascii="Times New Roman" w:hAnsi="Times New Roman"/>
              <w:sz w:val="24"/>
              <w:u w:val="single"/>
            </w:rPr>
            <w:tab/>
            <w:t>8</w:t>
          </w:r>
        </w:p>
        <w:p>
          <w:pPr>
            <w:pStyle w:val="Normal"/>
            <w:tabs>
              <w:tab w:val="clear" w:pos="720"/>
              <w:tab w:val="left" w:pos="144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2.04.  Declaration of Trust</w:t>
          </w:r>
          <w:r>
            <w:rPr>
              <w:rFonts w:ascii="Times New Roman" w:hAnsi="Times New Roman"/>
              <w:sz w:val="24"/>
              <w:u w:val="single"/>
            </w:rPr>
            <w:tab/>
            <w:t>8</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2.05.  Trust Obligations</w:t>
          </w:r>
          <w:r>
            <w:rPr>
              <w:rFonts w:ascii="Times New Roman" w:hAnsi="Times New Roman"/>
              <w:sz w:val="24"/>
              <w:u w:val="single"/>
            </w:rPr>
            <w:tab/>
            <w:t>9</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2.06.  Tax Treatment; Construction</w:t>
          </w:r>
          <w:r>
            <w:rPr>
              <w:rFonts w:ascii="Times New Roman" w:hAnsi="Times New Roman"/>
              <w:sz w:val="24"/>
              <w:u w:val="single"/>
            </w:rPr>
            <w:tab/>
            <w:t>9</w:t>
          </w:r>
        </w:p>
        <w:p>
          <w:pPr>
            <w:pStyle w:val="Normal"/>
            <w:tabs>
              <w:tab w:val="clear" w:pos="720"/>
              <w:tab w:val="right" w:pos="9360" w:leader="dot"/>
            </w:tabs>
            <w:bidi w:val="0"/>
            <w:ind w:hanging="0" w:start="720"/>
            <w:jc w:val="start"/>
            <w:rPr>
              <w:rFonts w:ascii="Times New Roman" w:hAnsi="Times New Roman"/>
              <w:sz w:val="24"/>
              <w:u w:val="single"/>
            </w:rPr>
          </w:pPr>
          <w:r>
            <w:rPr>
              <w:rFonts w:ascii="Times New Roman" w:hAnsi="Times New Roman"/>
              <w:sz w:val="24"/>
            </w:rPr>
            <w:t>Section 2.07.  Title to Trust Property</w:t>
          </w:r>
          <w:r>
            <w:rPr>
              <w:rFonts w:ascii="Times New Roman" w:hAnsi="Times New Roman"/>
              <w:sz w:val="24"/>
              <w:u w:val="single"/>
            </w:rPr>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III - BENEFICIAL CERTIFICATES AND SERIES CERTIFICATES</w:t>
          </w:r>
          <w:r>
            <w:rPr>
              <w:rFonts w:ascii="Times New Roman" w:hAnsi="Times New Roman"/>
              <w:sz w:val="24"/>
              <w:u w:val="single"/>
            </w:rPr>
            <w:tab/>
            <w:t>10</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3.01.</w:t>
            <w:tab/>
            <w:t>Beneficial Interests.</w:t>
          </w:r>
          <w:r>
            <w:rPr>
              <w:rFonts w:ascii="Times New Roman" w:hAnsi="Times New Roman"/>
              <w:sz w:val="24"/>
              <w:u w:val="single"/>
            </w:rPr>
            <w:tab/>
            <w:t>10</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3.02.</w:t>
            <w:tab/>
            <w:t>Creation of Separate Series</w:t>
          </w:r>
          <w:r>
            <w:rPr>
              <w:rFonts w:ascii="Times New Roman" w:hAnsi="Times New Roman"/>
              <w:sz w:val="24"/>
              <w:u w:val="single"/>
            </w:rPr>
            <w:tab/>
            <w:t>10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3.03.</w:t>
            <w:tab/>
            <w:t>Certificates Generally.</w:t>
          </w:r>
          <w:r>
            <w:rPr>
              <w:rFonts w:ascii="Times New Roman" w:hAnsi="Times New Roman"/>
              <w:sz w:val="24"/>
              <w:u w:val="single"/>
            </w:rPr>
            <w:tab/>
            <w:t>12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3.04.</w:t>
            <w:tab/>
            <w:t>Registration of Transfer and Exchange of Certificates.</w:t>
          </w:r>
          <w:r>
            <w:rPr>
              <w:rFonts w:ascii="Times New Roman" w:hAnsi="Times New Roman"/>
              <w:sz w:val="24"/>
              <w:u w:val="single"/>
            </w:rPr>
            <w:tab/>
            <w:t>12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3.05.</w:t>
            <w:tab/>
            <w:t>Mutilated, Destroyed, Lost or Stolen Certificates.</w:t>
          </w:r>
          <w:r>
            <w:rPr>
              <w:rFonts w:ascii="Times New Roman" w:hAnsi="Times New Roman"/>
              <w:sz w:val="24"/>
              <w:u w:val="single"/>
            </w:rPr>
            <w:tab/>
            <w:t>13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3.06.</w:t>
            <w:tab/>
            <w:t>Persons Deemed Certificate Holders.</w:t>
          </w:r>
          <w:r>
            <w:rPr>
              <w:rFonts w:ascii="Times New Roman" w:hAnsi="Times New Roman"/>
              <w:sz w:val="24"/>
              <w:u w:val="single"/>
            </w:rPr>
            <w:tab/>
            <w:t>13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3.07.</w:t>
            <w:tab/>
            <w:t>Access to List of Certificate Holders’ Names and Addresses</w:t>
          </w:r>
          <w:r>
            <w:rPr>
              <w:rFonts w:ascii="Times New Roman" w:hAnsi="Times New Roman"/>
              <w:sz w:val="24"/>
              <w:u w:val="single"/>
            </w:rPr>
            <w:tab/>
            <w:t>14</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3.08.</w:t>
            <w:tab/>
            <w:t>Restrictions on Initial and Subsequent Transfers.</w:t>
          </w:r>
          <w:r>
            <w:rPr>
              <w:rFonts w:ascii="Times New Roman" w:hAnsi="Times New Roman"/>
              <w:sz w:val="24"/>
              <w:u w:val="single"/>
            </w:rPr>
            <w:tab/>
            <w:t>14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IV - THE REIMBURSEMENT AND DISCLOSURE AGENT</w:t>
          </w:r>
          <w:r>
            <w:rPr>
              <w:rFonts w:ascii="Times New Roman" w:hAnsi="Times New Roman"/>
              <w:sz w:val="24"/>
              <w:u w:val="single"/>
            </w:rPr>
            <w:tab/>
            <w:t>15</w:t>
          </w:r>
        </w:p>
        <w:p>
          <w:pPr>
            <w:pStyle w:val="Normal"/>
            <w:tabs>
              <w:tab w:val="clear" w:pos="720"/>
              <w:tab w:val="left" w:pos="2160" w:leader="none"/>
              <w:tab w:val="left" w:pos="2880" w:leader="none"/>
              <w:tab w:val="left" w:pos="360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Section 4.01.</w:t>
            <w:tab/>
            <w:t>Appointment of Reimbursement and Disclosure Agent.</w:t>
          </w:r>
          <w:r>
            <w:rPr>
              <w:rFonts w:ascii="Times New Roman" w:hAnsi="Times New Roman"/>
              <w:sz w:val="24"/>
              <w:u w:val="single"/>
            </w:rPr>
            <w:tab/>
            <w:t>15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 - APPLICATION OF TRUST FUNDS; CERTAIN DUTIES</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5.01.</w:t>
            <w:tab/>
            <w:t>Reserved</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5.02.</w:t>
            <w:tab/>
            <w:t>Application of Trust Funds</w:t>
          </w:r>
          <w:r>
            <w:rPr>
              <w:rFonts w:ascii="Times New Roman" w:hAnsi="Times New Roman"/>
              <w:sz w:val="24"/>
              <w:u w:val="single"/>
            </w:rPr>
            <w:tab/>
            <w:t>15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5.03.</w:t>
            <w:tab/>
            <w:t>Method of Payment; Early Payment</w:t>
          </w:r>
          <w:r>
            <w:rPr>
              <w:rFonts w:ascii="Times New Roman" w:hAnsi="Times New Roman"/>
              <w:sz w:val="24"/>
              <w:u w:val="single"/>
            </w:rPr>
            <w:tab/>
            <w:t>17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5.04.</w:t>
            <w:tab/>
            <w:t>Establishment of Collection Accounts; Initial Deposit</w:t>
          </w:r>
          <w:r>
            <w:rPr>
              <w:rFonts w:ascii="Times New Roman" w:hAnsi="Times New Roman"/>
              <w:sz w:val="24"/>
              <w:u w:val="single"/>
            </w:rPr>
            <w:tab/>
            <w:t>17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5.05.</w:t>
            <w:tab/>
            <w:t>Tax Reporting</w:t>
          </w:r>
          <w:r>
            <w:rPr>
              <w:rFonts w:ascii="Times New Roman" w:hAnsi="Times New Roman"/>
              <w:sz w:val="24"/>
              <w:u w:val="single"/>
            </w:rPr>
            <w:tab/>
            <w:t>18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5.06.</w:t>
            <w:tab/>
            <w:t>Distribution Reports</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 - DUTIES AND AUTHORITY OF OWNER TRUSTEE</w:t>
          </w:r>
          <w:r>
            <w:rPr>
              <w:rFonts w:ascii="Times New Roman" w:hAnsi="Times New Roman"/>
              <w:sz w:val="24"/>
              <w:u w:val="single"/>
            </w:rPr>
            <w:tab/>
            <w:t>18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6.01.</w:t>
            <w:tab/>
            <w:t>In General</w:t>
          </w:r>
          <w:r>
            <w:rPr>
              <w:rFonts w:ascii="Times New Roman" w:hAnsi="Times New Roman"/>
              <w:sz w:val="24"/>
              <w:u w:val="single"/>
            </w:rPr>
            <w:tab/>
            <w:t>18</w:t>
          </w:r>
        </w:p>
        <w:p>
          <w:pPr>
            <w:pStyle w:val="Normal"/>
            <w:tabs>
              <w:tab w:val="left" w:pos="720" w:leader="none"/>
              <w:tab w:val="left" w:pos="1440" w:leader="none"/>
              <w:tab w:val="left" w:pos="2160" w:leader="none"/>
              <w:tab w:val="left" w:pos="2880" w:leader="none"/>
            </w:tabs>
            <w:bidi w:val="0"/>
            <w:ind w:hanging="1440" w:start="2880"/>
            <w:jc w:val="start"/>
            <w:rPr>
              <w:rFonts w:ascii="Times New Roman" w:hAnsi="Times New Roman"/>
              <w:sz w:val="24"/>
              <w:u w:val="single"/>
            </w:rPr>
          </w:pPr>
          <w:r>
            <w:rPr>
              <w:rFonts w:ascii="Times New Roman" w:hAnsi="Times New Roman"/>
              <w:sz w:val="24"/>
            </w:rPr>
            <w:t>Section 6.02.</w:t>
          </w:r>
          <w:r>
            <w:rPr>
              <w:rFonts w:ascii="Times New Roman" w:hAnsi="Times New Roman"/>
              <w:sz w:val="24"/>
              <w:u w:val="single"/>
            </w:rPr>
            <w:tab/>
            <w:t>No Duties Except as Specified in Agreement or Instructions</w:t>
          </w:r>
        </w:p>
        <w:p>
          <w:pPr>
            <w:pStyle w:val="Normal"/>
            <w:tabs>
              <w:tab w:val="left" w:pos="720" w:leader="none"/>
              <w:tab w:val="left" w:pos="1440" w:leader="none"/>
              <w:tab w:val="left" w:pos="2160" w:leader="none"/>
              <w:tab w:val="left" w:pos="2880" w:leader="none"/>
            </w:tabs>
            <w:bidi w:val="0"/>
            <w:ind w:hanging="2160" w:start="2880"/>
            <w:jc w:val="start"/>
            <w:rPr>
              <w:rFonts w:ascii="Times New Roman" w:hAnsi="Times New Roman"/>
              <w:sz w:val="24"/>
            </w:rPr>
          </w:pPr>
          <w:r>
            <w:rPr>
              <w:rFonts w:ascii="Times New Roman" w:hAnsi="Times New Roman"/>
              <w:sz w:val="24"/>
            </w:rPr>
            <w:tab/>
            <w:tab/>
            <w:t>from Requisite Instrument Holders; Discharge of Liens by</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Trust Institution; Permissible Indemnities</w:t>
          </w:r>
          <w:r>
            <w:rPr>
              <w:rFonts w:ascii="Times New Roman" w:hAnsi="Times New Roman"/>
              <w:sz w:val="24"/>
              <w:u w:val="single"/>
            </w:rPr>
            <w:tab/>
            <w:t>20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6.03.</w:t>
            <w:tab/>
            <w:t>No Action Except Under Specified Documents or Instructions</w:t>
          </w:r>
          <w:r>
            <w:rPr>
              <w:rFonts w:ascii="Times New Roman" w:hAnsi="Times New Roman"/>
              <w:sz w:val="24"/>
              <w:u w:val="single"/>
            </w:rPr>
            <w:tab/>
            <w:t>21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6.04.</w:t>
            <w:tab/>
            <w:t>No Direction by Certificate Holders</w:t>
          </w:r>
          <w:r>
            <w:rPr>
              <w:rFonts w:ascii="Times New Roman" w:hAnsi="Times New Roman"/>
              <w:sz w:val="24"/>
              <w:u w:val="single"/>
            </w:rPr>
            <w:tab/>
            <w:t>21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6.05.</w:t>
            <w:tab/>
            <w:t>Direction by Requisite Instrument Holders</w:t>
          </w:r>
          <w:r>
            <w:rPr>
              <w:rFonts w:ascii="Times New Roman" w:hAnsi="Times New Roman"/>
              <w:sz w:val="24"/>
              <w:u w:val="single"/>
            </w:rPr>
            <w:tab/>
            <w:t>22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6.06.</w:t>
            <w:tab/>
            <w:t>Limitation on Actions of Certificate Holders</w:t>
          </w:r>
          <w:r>
            <w:rPr>
              <w:rFonts w:ascii="Times New Roman" w:hAnsi="Times New Roman"/>
              <w:sz w:val="24"/>
              <w:u w:val="single"/>
            </w:rPr>
            <w:tab/>
            <w:t>22</w:t>
          </w:r>
        </w:p>
        <w:p>
          <w:pPr>
            <w:pStyle w:val="Normal"/>
            <w:tabs>
              <w:tab w:val="clear" w:pos="720"/>
              <w:tab w:val="left" w:pos="1440" w:leader="none"/>
              <w:tab w:val="left" w:pos="2160" w:leader="none"/>
              <w:tab w:val="left" w:pos="2880" w:leader="none"/>
              <w:tab w:val="left" w:pos="3600" w:leader="none"/>
              <w:tab w:val="left" w:pos="432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6.07.</w:t>
            <w:tab/>
            <w:t>Limitation of Liability</w:t>
          </w:r>
          <w:r>
            <w:rPr>
              <w:rFonts w:ascii="Times New Roman" w:hAnsi="Times New Roman"/>
              <w:sz w:val="24"/>
              <w:u w:val="single"/>
            </w:rPr>
            <w:tab/>
            <w:t>22</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6.08.</w:t>
            <w:tab/>
            <w:t>Conflict</w:t>
          </w:r>
          <w:r>
            <w:rPr>
              <w:rFonts w:ascii="Times New Roman" w:hAnsi="Times New Roman"/>
              <w:sz w:val="24"/>
              <w:u w:val="single"/>
            </w:rPr>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 - THE OWNER TRUSTEE</w:t>
          </w:r>
          <w:r>
            <w:rPr>
              <w:rFonts w:ascii="Times New Roman" w:hAnsi="Times New Roman"/>
              <w:sz w:val="24"/>
              <w:u w:val="single"/>
            </w:rPr>
            <w:tab/>
            <w:t>23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7.01.</w:t>
            <w:tab/>
            <w:t>Acceptance of Trusts and Duties</w:t>
          </w:r>
          <w:r>
            <w:rPr>
              <w:rFonts w:ascii="Times New Roman" w:hAnsi="Times New Roman"/>
              <w:sz w:val="24"/>
              <w:u w:val="single"/>
            </w:rPr>
            <w:tab/>
            <w:t>23</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7.02.</w:t>
            <w:tab/>
            <w:t>Representations and Warranties</w:t>
          </w:r>
          <w:r>
            <w:rPr>
              <w:rFonts w:ascii="Times New Roman" w:hAnsi="Times New Roman"/>
              <w:sz w:val="24"/>
              <w:u w:val="single"/>
            </w:rPr>
            <w:tab/>
            <w:t>24</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7.03.</w:t>
            <w:tab/>
            <w:t>Reliance; Employment of Agents and Advice of Counsel</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7.04.</w:t>
            <w:tab/>
            <w:t>Not Acting in Individual Capacity</w:t>
          </w:r>
          <w:r>
            <w:rPr>
              <w:rFonts w:ascii="Times New Roman" w:hAnsi="Times New Roman"/>
              <w:sz w:val="24"/>
              <w:u w:val="single"/>
            </w:rPr>
            <w:tab/>
            <w:t>25</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VIII. - OWNER TRUSTEE COMPENSATION</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8.01.</w:t>
            <w:tab/>
            <w:t>Fees; Reimbursement and Indemnification.</w:t>
          </w:r>
          <w:r>
            <w:rPr>
              <w:rFonts w:ascii="Times New Roman" w:hAnsi="Times New Roman"/>
              <w:sz w:val="24"/>
              <w:u w:val="single"/>
            </w:rPr>
            <w:tab/>
            <w:t>25</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8.02.</w:t>
            <w:tab/>
            <w:t>Claim on Trust Property</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IX - TERMINATION OF TRUST</w:t>
          </w:r>
          <w:r>
            <w:rPr>
              <w:rFonts w:ascii="Times New Roman" w:hAnsi="Times New Roman"/>
              <w:sz w:val="24"/>
              <w:u w:val="single"/>
            </w:rPr>
            <w:tab/>
            <w:t>27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9.01.</w:t>
            <w:tab/>
            <w:t>Termination of Trust</w:t>
          </w:r>
          <w:r>
            <w:rPr>
              <w:rFonts w:ascii="Times New Roman" w:hAnsi="Times New Roman"/>
              <w:sz w:val="24"/>
              <w:u w:val="single"/>
            </w:rPr>
            <w:tab/>
            <w:t>27</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ARTICLE X - SUCCESSOR OWNER TRUSTEES AND ADDITIONAL OWNER </w:t>
          </w:r>
        </w:p>
        <w:p>
          <w:pPr>
            <w:pStyle w:val="Normal"/>
            <w:tabs>
              <w:tab w:val="clear" w:pos="720"/>
              <w:tab w:val="left" w:pos="2880" w:leader="none"/>
              <w:tab w:val="left" w:pos="3600" w:leader="none"/>
              <w:tab w:val="left" w:pos="4320" w:leader="none"/>
              <w:tab w:val="right" w:pos="9360" w:leader="dot"/>
            </w:tabs>
            <w:bidi w:val="0"/>
            <w:ind w:hanging="2160" w:start="2160"/>
            <w:jc w:val="start"/>
            <w:rPr>
              <w:rFonts w:ascii="Times New Roman" w:hAnsi="Times New Roman"/>
              <w:sz w:val="24"/>
              <w:u w:val="single"/>
            </w:rPr>
          </w:pPr>
          <w:r>
            <w:rPr>
              <w:rFonts w:ascii="Times New Roman" w:hAnsi="Times New Roman"/>
              <w:sz w:val="24"/>
            </w:rPr>
            <w:tab/>
            <w:tab/>
            <w:tab/>
            <w:t>TRUSTEES</w:t>
          </w:r>
          <w:r>
            <w:rPr>
              <w:rFonts w:ascii="Times New Roman" w:hAnsi="Times New Roman"/>
              <w:sz w:val="24"/>
              <w:u w:val="single"/>
            </w:rPr>
            <w:tab/>
            <w:t>27</w:t>
          </w:r>
        </w:p>
        <w:p>
          <w:pPr>
            <w:pStyle w:val="Normal"/>
            <w:bidi w:val="0"/>
            <w:ind w:hanging="0" w:start="720"/>
            <w:jc w:val="start"/>
            <w:rPr>
              <w:rFonts w:ascii="Times New Roman" w:hAnsi="Times New Roman"/>
              <w:sz w:val="24"/>
            </w:rPr>
          </w:pPr>
          <w:r>
            <w:rPr>
              <w:rFonts w:ascii="Times New Roman" w:hAnsi="Times New Roman"/>
              <w:sz w:val="24"/>
            </w:rPr>
            <w:tab/>
            <w:t>Section 10.01.</w:t>
            <w:tab/>
            <w:t>Resignation or Removal of Owner Trustee; Appointment</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of Successor</w:t>
          </w:r>
          <w:r>
            <w:rPr>
              <w:rFonts w:ascii="Times New Roman" w:hAnsi="Times New Roman"/>
              <w:sz w:val="24"/>
              <w:u w:val="single"/>
            </w:rPr>
            <w:tab/>
            <w:t>27</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10.02.</w:t>
            <w:tab/>
            <w:t>Appointment of Additional Owner Trustees</w:t>
          </w:r>
          <w:r>
            <w:rPr>
              <w:rFonts w:ascii="Times New Roman" w:hAnsi="Times New Roman"/>
              <w:sz w:val="24"/>
              <w:u w:val="single"/>
            </w:rPr>
            <w:tab/>
            <w:t>28</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10.03.</w:t>
            <w:tab/>
            <w:t>Delaware Owner Trustee</w:t>
          </w:r>
          <w:r>
            <w:rPr>
              <w:rFonts w:ascii="Times New Roman" w:hAnsi="Times New Roman"/>
              <w:sz w:val="24"/>
              <w:u w:val="single"/>
            </w:rPr>
            <w:tab/>
            <w:t>29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XI - MISCELLANEOUS</w:t>
          </w:r>
          <w:r>
            <w:rPr>
              <w:rFonts w:ascii="Times New Roman" w:hAnsi="Times New Roman"/>
              <w:sz w:val="24"/>
              <w:u w:val="single"/>
            </w:rPr>
            <w:tab/>
            <w:t>29</w:t>
          </w:r>
        </w:p>
        <w:p>
          <w:pPr>
            <w:pStyle w:val="Normal"/>
            <w:bidi w:val="0"/>
            <w:ind w:hanging="0" w:start="720"/>
            <w:jc w:val="start"/>
            <w:rPr>
              <w:rFonts w:ascii="Times New Roman" w:hAnsi="Times New Roman"/>
              <w:sz w:val="24"/>
            </w:rPr>
          </w:pPr>
          <w:r>
            <w:rPr>
              <w:rFonts w:ascii="Times New Roman" w:hAnsi="Times New Roman"/>
              <w:sz w:val="24"/>
            </w:rPr>
            <w:tab/>
            <w:t>Section 11.01.</w:t>
            <w:tab/>
            <w:t xml:space="preserve">Amendments Not Requiring Consent of Lenders or Certificate </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Holders</w:t>
          </w:r>
          <w:r>
            <w:rPr>
              <w:rFonts w:ascii="Times New Roman" w:hAnsi="Times New Roman"/>
              <w:sz w:val="24"/>
              <w:u w:val="single"/>
            </w:rPr>
            <w:tab/>
            <w:t>29</w:t>
          </w:r>
        </w:p>
        <w:p>
          <w:pPr>
            <w:pStyle w:val="Normal"/>
            <w:bidi w:val="0"/>
            <w:ind w:hanging="0" w:start="720"/>
            <w:jc w:val="start"/>
            <w:rPr>
              <w:rFonts w:ascii="Times New Roman" w:hAnsi="Times New Roman"/>
              <w:sz w:val="24"/>
            </w:rPr>
          </w:pPr>
          <w:r>
            <w:rPr>
              <w:rFonts w:ascii="Times New Roman" w:hAnsi="Times New Roman"/>
              <w:sz w:val="24"/>
            </w:rPr>
            <w:tab/>
            <w:t>Section 11.02.</w:t>
            <w:tab/>
            <w:t xml:space="preserve">Amendments Requiring Consent of Requisite Instrument </w:t>
          </w:r>
        </w:p>
        <w:p>
          <w:pPr>
            <w:pStyle w:val="Normal"/>
            <w:tabs>
              <w:tab w:val="clear" w:pos="720"/>
              <w:tab w:val="left" w:pos="3600" w:leader="none"/>
              <w:tab w:val="left" w:pos="4320" w:leader="none"/>
              <w:tab w:val="right" w:pos="9360" w:leader="dot"/>
            </w:tabs>
            <w:bidi w:val="0"/>
            <w:ind w:hanging="2160" w:start="2880"/>
            <w:jc w:val="start"/>
            <w:rPr>
              <w:rFonts w:ascii="Times New Roman" w:hAnsi="Times New Roman"/>
              <w:sz w:val="24"/>
              <w:u w:val="single"/>
            </w:rPr>
          </w:pPr>
          <w:r>
            <w:rPr>
              <w:rFonts w:ascii="Times New Roman" w:hAnsi="Times New Roman"/>
              <w:sz w:val="24"/>
            </w:rPr>
            <w:tab/>
            <w:tab/>
            <w:t>Holders</w:t>
          </w:r>
          <w:r>
            <w:rPr>
              <w:rFonts w:ascii="Times New Roman" w:hAnsi="Times New Roman"/>
              <w:sz w:val="24"/>
              <w:u w:val="single"/>
            </w:rPr>
            <w:tab/>
            <w:t>29</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11.03.</w:t>
            <w:tab/>
            <w:t>Limitations on Rights of Others</w:t>
          </w:r>
          <w:r>
            <w:rPr>
              <w:rFonts w:ascii="Times New Roman" w:hAnsi="Times New Roman"/>
              <w:sz w:val="24"/>
              <w:u w:val="single"/>
            </w:rPr>
            <w:tab/>
            <w:t>29</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11.04.</w:t>
            <w:tab/>
            <w:t>Notices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11.05.</w:t>
            <w:tab/>
            <w:t>Severability</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11.06.</w:t>
            <w:tab/>
            <w:t>Separate Counterparts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11.07.</w:t>
            <w:tab/>
            <w:t>Successors and Assigns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11.08.</w:t>
            <w:tab/>
            <w:t>No Petition</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11.09.</w:t>
            <w:tab/>
            <w:t>Headings</w:t>
          </w:r>
          <w:r>
            <w:rPr>
              <w:rFonts w:ascii="Times New Roman" w:hAnsi="Times New Roman"/>
              <w:sz w:val="24"/>
              <w:u w:val="single"/>
            </w:rPr>
            <w:tab/>
            <w:t>30</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11.10.</w:t>
            <w:tab/>
            <w:t>Governing Law</w:t>
          </w:r>
          <w:r>
            <w:rPr>
              <w:rFonts w:ascii="Times New Roman" w:hAnsi="Times New Roman"/>
              <w:sz w:val="24"/>
              <w:u w:val="single"/>
            </w:rPr>
            <w:tab/>
            <w:t>31</w:t>
          </w:r>
        </w:p>
        <w:p>
          <w:pPr>
            <w:pStyle w:val="Normal"/>
            <w:tabs>
              <w:tab w:val="clear" w:pos="720"/>
              <w:tab w:val="left" w:pos="1440" w:leader="none"/>
              <w:tab w:val="left" w:pos="2160" w:leader="none"/>
              <w:tab w:val="right" w:pos="9360" w:leader="dot"/>
            </w:tabs>
            <w:bidi w:val="0"/>
            <w:ind w:hanging="0" w:start="720"/>
            <w:jc w:val="start"/>
            <w:rPr>
              <w:rFonts w:ascii="Times New Roman" w:hAnsi="Times New Roman"/>
              <w:sz w:val="24"/>
              <w:u w:val="single"/>
            </w:rPr>
          </w:pPr>
          <w:r>
            <w:rPr>
              <w:rFonts w:ascii="Times New Roman" w:hAnsi="Times New Roman"/>
              <w:sz w:val="24"/>
            </w:rPr>
            <w:tab/>
            <w:t>Section 11.11.</w:t>
            <w:tab/>
            <w:t>Reimbursement and Disclosure Agreement</w:t>
          </w:r>
          <w:r>
            <w:rPr>
              <w:rFonts w:ascii="Times New Roman" w:hAnsi="Times New Roman"/>
              <w:sz w:val="24"/>
              <w:u w:val="single"/>
            </w:rPr>
            <w:tab/>
            <w:t>31</w:t>
          </w:r>
          <w:r>
            <w:rPr>
              <w:sz w:val="24"/>
              <w:u w:val="single"/>
              <w:rFonts w:ascii="Times New Roman" w:hAnsi="Times New Roman"/>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r>
        <w:br w:type="page"/>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b/>
          <w:sz w:val="24"/>
        </w:rPr>
        <w:t>EXHIBITS</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Form of Beneficial Interest Certificate of Beneficial Ownership</w:t>
        <w:tab/>
        <w:t>A-1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Form of Series Certificate of Beneficial Ownership</w:t>
        <w:tab/>
        <w:t>B-1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Form of Investment Letter</w:t>
        <w:tab/>
        <w:t>C-1</w:t>
      </w:r>
    </w:p>
    <w:p>
      <w:pPr>
        <w:pStyle w:val="Normal"/>
        <w:tabs>
          <w:tab w:val="left" w:pos="720" w:leader="none"/>
          <w:tab w:val="right" w:pos="9360" w:leader="dot"/>
        </w:tabs>
        <w:bidi w:val="0"/>
        <w:ind w:hanging="540" w:start="54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Form of Assignment</w:t>
        <w:tab/>
        <w:t>D-1</w:t>
        <w:br/>
        <w:t>E.</w:t>
        <w:tab/>
        <w:t>Form of Series Supplement</w:t>
        <w:tab/>
        <w:t>E-1</w:t>
        <w:b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152" w:top="1990" w:footer="576" w:bottom="633"/>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SECOND AMENDED AND RESTATED TRUST AGREEMENT, dated as of November 17, 2000, by Wilmington Trust Company, a Delaware banking corporation, as owner trustee (the “Owner Trustee”), and the holders of Certificates (as defined herein) from time to time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as the initial Certificate Holder entered into the Trust Agreement, dated as of March 31, 2000 (the “Original Trust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as the initial Certificate Holder amended and restated the Original Trust Agreement as of May 31, 2000 (the “Amended Trust Agreement”); and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WHEREAS, the Owner Trustee and CIBC Inc., being the holder of all Certificates issued and outstanding under the Amended Trust Agreement, wish to amend and restate the Amended Trust Agreement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the parties hereto agree that the Amended Trust Agreement is hereby amended and restated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w:t>
      </w:r>
      <w:r>
        <w:rPr>
          <w:rFonts w:ascii="Times New Roman" w:hAnsi="Times New Roman"/>
          <w:sz w:val="24"/>
        </w:rPr>
        <w:t>” has the meaning specified in Section 3.07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3.08(a)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 and Assumption Agreement</w:t>
      </w:r>
      <w:r>
        <w:rPr>
          <w:rFonts w:ascii="Times New Roman" w:hAnsi="Times New Roman"/>
          <w:sz w:val="24"/>
        </w:rPr>
        <w:t>” means an Assignment and Assumption Agreement in the form set forth in Exhibit C to the Swap Schedule as Exhibit G2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Interest Certificate</w:t>
      </w:r>
      <w:r>
        <w:rPr>
          <w:rFonts w:ascii="Times New Roman" w:hAnsi="Times New Roman"/>
          <w:sz w:val="24"/>
        </w:rPr>
        <w:t xml:space="preserve">” means a trust certificate (together with any replacements thereof) issued by the Trust representing the exclusive, undivided beneficial interest in the Trust, in the form of </w:t>
      </w:r>
      <w:r>
        <w:rPr>
          <w:rFonts w:ascii="Times New Roman" w:hAnsi="Times New Roman"/>
          <w:sz w:val="24"/>
          <w:u w:val="single"/>
        </w:rPr>
        <w:t>Exhibit A</w:t>
      </w:r>
      <w:r>
        <w:rPr>
          <w:rFonts w:ascii="Times New Roman" w:hAnsi="Times New Roman"/>
          <w:sz w:val="24"/>
        </w:rPr>
        <w:t xml:space="preserve"> attached hereto, which certificate shall not evidence any beneficial interest in any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Owner</w:t>
      </w:r>
      <w:r>
        <w:rPr>
          <w:rFonts w:ascii="Times New Roman" w:hAnsi="Times New Roman"/>
          <w:sz w:val="24"/>
        </w:rPr>
        <w:t>” means, the holder of record of the Beneficial Interest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Cancellation Date</w:t>
      </w:r>
      <w:r>
        <w:rPr>
          <w:rFonts w:ascii="Times New Roman" w:hAnsi="Times New Roman"/>
          <w:sz w:val="24"/>
        </w:rPr>
        <w:t>” shall have the meaning given to that term in Section 5.02(b).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Certificates</w:t>
      </w:r>
      <w:r>
        <w:rPr>
          <w:rFonts w:ascii="Times New Roman" w:hAnsi="Times New Roman"/>
          <w:sz w:val="24"/>
        </w:rPr>
        <w:t>” means the Beneficial Interest Certificates and the Series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the Certificate Base Amount of a Certificate, less any distributions (other than Certificate Yield) made to the applicable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in respect of any Series Certificate, the base amount of such Series Certificate as specified in the applicable Series Supplement and, in respect of the Beneficial Interest Certificate,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means Enron acting as placement agent of the Certificates pursuant to the Distribution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Margin</w:t>
      </w:r>
      <w:r>
        <w:rPr>
          <w:rFonts w:ascii="Times New Roman" w:hAnsi="Times New Roman"/>
          <w:sz w:val="24"/>
        </w:rPr>
        <w:t>” means, with respect to any Certificate, 15% per annum minus the applicable rate of 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means the Certificate of Trust, filed for the Trust pursuant to Section 3810(a) of the Business Trust Act, as amended through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3.04(a).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with respect to a Series Certificate, means LIBOR plus the Certificate Margin.</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means November 17,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s” means the Series Collection Accounts and the Trust Collection Accounts.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and Commitment Agreement</w:t>
      </w:r>
      <w:r>
        <w:rPr>
          <w:rFonts w:ascii="Times New Roman" w:hAnsi="Times New Roman"/>
          <w:sz w:val="24"/>
        </w:rPr>
        <w:t>” means the Distribution Agreement, dated as of November 17, 2000, among the Trust and the Certificate Distributor and CIBC Inc. providing for the placement and sale of the Certificates to 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Hawaii Series</w:t>
      </w:r>
      <w:r>
        <w:rPr>
          <w:rFonts w:ascii="Times New Roman" w:hAnsi="Times New Roman"/>
          <w:sz w:val="24"/>
        </w:rPr>
        <w:t>” shall have the meaning given to that term in Section 3.02(b).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LIBOR</w:t>
      </w:r>
      <w:r>
        <w:rPr>
          <w:rFonts w:ascii="Times New Roman" w:hAnsi="Times New Roman"/>
          <w:sz w:val="24"/>
        </w:rPr>
        <w:t>” means, with respect to any Certificate, LIBOR as determined pursuant to the Facility Agreement on or with respect to the date of issuance of such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set forth in the confirmation to the Total Return Swap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Realization Percentage</w:t>
      </w:r>
      <w:r>
        <w:rPr>
          <w:rFonts w:ascii="Times New Roman" w:hAnsi="Times New Roman"/>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for any Series, the close of business on the 15th day immediately preceding the Final Distribution Date for such Series, whether or not such day is a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November 17, 2000,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Agreements, the Enron Guaranty, the Put Option Assignments (if applicable), the Asset LLC Agreements, the Transfer and Auction Agreements and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Certificate Holders</w:t>
      </w:r>
      <w:r>
        <w:rPr>
          <w:rFonts w:ascii="Times New Roman" w:hAnsi="Times New Roman"/>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Instrument Holders</w:t>
      </w:r>
      <w:r>
        <w:rPr>
          <w:rFonts w:ascii="Times New Roman" w:hAnsi="Times New Roman"/>
          <w:sz w:val="24"/>
        </w:rPr>
        <w:t>” means the Requisite Certificate Holders and the Agent, acting on behalf of the Lenders pursuant to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w:t>
      </w:r>
      <w:r>
        <w:rPr>
          <w:rFonts w:ascii="Times New Roman" w:hAnsi="Times New Roman"/>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w:t>
      </w:r>
      <w:r>
        <w:rPr>
          <w:rFonts w:ascii="Times New Roman" w:hAnsi="Times New Roman"/>
          <w:sz w:val="24"/>
        </w:rPr>
        <w:t>” means, with respect to any Series, a trust certificate (together with any replacement thereof) issued by the Trust, representing the exclusive, undivided beneficial interest in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 Holder</w:t>
      </w:r>
      <w:r>
        <w:rPr>
          <w:rFonts w:ascii="Times New Roman" w:hAnsi="Times New Roman"/>
          <w:sz w:val="24"/>
        </w:rPr>
        <w:t>” means, the holder of record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Collection Account</w:t>
      </w:r>
      <w:r>
        <w:rPr>
          <w:rFonts w:ascii="Times New Roman" w:hAnsi="Times New Roman"/>
          <w:sz w:val="24"/>
        </w:rPr>
        <w:t>” shall have the meaning given to that term in Section 5.03.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Date</w:t>
      </w:r>
      <w:r>
        <w:rPr>
          <w:rFonts w:ascii="Times New Roman" w:hAnsi="Times New Roman"/>
          <w:sz w:val="24"/>
        </w:rPr>
        <w:t>” means the date of the creation of a Series pursuant to Section 3.02.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Property</w:t>
      </w:r>
      <w:r>
        <w:rPr>
          <w:rFonts w:ascii="Times New Roman" w:hAnsi="Times New Roman"/>
          <w:sz w:val="24"/>
        </w:rPr>
        <w:t>” means the Trust Property that is identified as relating to and allocated to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Supplement</w:t>
      </w:r>
      <w:r>
        <w:rPr>
          <w:rFonts w:ascii="Times New Roman" w:hAnsi="Times New Roman"/>
          <w:sz w:val="24"/>
        </w:rPr>
        <w:t xml:space="preserve">” means a Series Supplement in respect of a Series, duly executed by the applicable Asset LLC and the Beneficial Owner and substantially in the form of </w:t>
      </w:r>
      <w:r>
        <w:rPr>
          <w:rFonts w:ascii="Times New Roman" w:hAnsi="Times New Roman"/>
          <w:sz w:val="24"/>
          <w:u w:val="single"/>
        </w:rPr>
        <w:t>Exhibit E</w:t>
      </w:r>
      <w:r>
        <w:rPr>
          <w:rFonts w:ascii="Times New Roman" w:hAnsi="Times New Roman"/>
          <w:sz w:val="24"/>
        </w:rPr>
        <w:t xml:space="preserve">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Sponsor Designee</w:t>
      </w:r>
      <w:r>
        <w:rPr>
          <w:rFonts w:ascii="Times New Roman" w:hAnsi="Times New Roman"/>
          <w:sz w:val="24"/>
        </w:rPr>
        <w:t>” shall be defined for each Series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McGraw-Hill Companies.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Swap Provider</w:t>
      </w:r>
      <w:r>
        <w:rPr>
          <w:rFonts w:ascii="Times New Roman" w:hAnsi="Times New Roman"/>
          <w:sz w:val="24"/>
        </w:rPr>
        <w:t>” means, in respect of a Series, Enron or the Permitted Swap Party, as the case may be, party to the Total Return Swap Agreement applicable to such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Collection Account</w:t>
      </w:r>
      <w:r>
        <w:rPr>
          <w:rFonts w:ascii="Times New Roman" w:hAnsi="Times New Roman"/>
          <w:sz w:val="24"/>
        </w:rPr>
        <w:t>” shall have the meaning given to that term in Section 5.04.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the Class B Interests and any proceeds thereof;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all rights of the Trust under the Asset LLC Agreements, the Transfer and Auction Agreements, the Total Return Swap Agreements and the Enron Guaranty and all payments under the Asset LLC Agreements, the Transfer and Auction Agreements and the Total Return Swap Agreements and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all rights of the Trust under the Reimbursement and Disclosure Agreement and any other agreements to which the Trust or the Owner Trustee may be or become a party;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Unrealized Amount</w:t>
      </w:r>
      <w:r>
        <w:rPr>
          <w:rFonts w:ascii="Times New Roman" w:hAnsi="Times New Roman"/>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 term has the meaning assigned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“or” is not exclusive;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“including” means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words in the singular include the plural and words in the plural include the singular;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and is hereby changed to, “Hawaii II 125-0 Trust,” in which name Owner Trustee on behalf of the Trust shall engage in the transactions contemplated hereby; make and execute contracts and other instruments; acquire the Class B Interests; enter into the Transfer and Auction Agreements, the Facility Agreement, the Total Return Swap Agreements and the Enron Guaranty; sue and be sued; and enter into such other transactions and take such other actions as are necessary or desirable to carry out the provisions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Agreements and the Enron Guaranty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(vii) to carry out the activities specified in Section 6.01; </w:t>
      </w:r>
      <w:bookmarkStart w:id="0" w:name="Redline_32_4"/>
      <w:bookmarkEnd w:id="0"/>
      <w:ins w:id="0" w:author="">
        <w:r>
          <w:rPr>
            <w:rFonts w:ascii="Times New Roman" w:hAnsi="Times New Roman"/>
            <w:strike/>
            <w:sz w:val="24"/>
          </w:rPr>
          <w:t>and (viii)</w:t>
        </w:r>
      </w:ins>
      <w:r>
        <w:rPr>
          <w:rFonts w:ascii="Times New Roman" w:hAnsi="Times New Roman"/>
          <w:sz w:val="24"/>
        </w:rPr>
        <w:t xml:space="preserve"> </w:t>
      </w:r>
      <w:bookmarkStart w:id="1" w:name="Redline_32_1"/>
      <w:bookmarkEnd w:id="1"/>
      <w:ins w:id="1" w:author="">
        <w:r>
          <w:rPr>
            <w:rFonts w:ascii="Times New Roman" w:hAnsi="Times New Roman"/>
            <w:b/>
            <w:sz w:val="24"/>
            <w:u w:val="double"/>
          </w:rPr>
          <w:t>viii) to execute and deliver from time to time site license and other agreements between the Trust and DealBench L.L.C. which are necessary to accommodate the Trust’s use of the DealBench Internet site for the posting of transaction documents thereon which relate to the Trust; and (ix)</w:t>
        </w:r>
      </w:ins>
      <w:r>
        <w:rPr>
          <w:rFonts w:ascii="Times New Roman" w:hAnsi="Times New Roman"/>
          <w:sz w:val="24"/>
        </w:rPr>
        <w:t xml:space="preserve"> to engage in those activities, including entering into agreements and any amendments, supplements or restatements thereto, that are necessary to accomplish the foregoing or are incidental thereto or connected therewith.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the issuance of the Notes, the Beneficial Interest Certificate and the initial Series Certificates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  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  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is the intention of the parties hereto, for purposes of federal, state and local income and franchise taxes and any other tax imposed on or measured by income, on and after the Closing Date, that the Trust was formed for the purpose of securing financing with the Class B Interest for each Series and    constitutes a security device for the repayment of amounts due to the Finance Parties and the Certificate Holders, that the Tranche with respect to a Series and the Certificates of such Series constitute indebtedness of the Sponsor for such Series, and that the Class B Interest for such Series is pledged to secure the payment of such indebtedness. 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 xml:space="preserve">For purposes of federal, state and local income and franchise taxes    and any other tax imposed on or measured by income, each Certificate Holder, by acceptance of a Certificate, agrees to treat, and to take no action inconsistent with, (i) the Trust as a security device for the repayment of amounts due to the Lenders and the Certificate Holders, (ii) the Tranche with respect to the related Series and the Certificates with respect to the related Series as indebtedness of the Sponsor for such Series, and (iii) the Class B Interest for such Series as pledged to secure the payment of such indebtedness.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Neither the Trust nor any Series shall elect to be taxable as an association taxable as a corporation under Treas. Reg. Section 301.7701-3 or any similar state tax statute or regulation.    Neither the Trust nor any Series shall acquire any Class B Interest if as a result of such acquisition substantially all of the Trust’s assets are debt obligations and more than 50% of those debt obligations are real estate mortgages, all as defined in Treas. Reg. Section 301.7701(i)-1.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  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III.BENEFICIAL CERTIFICATES AND SERIES CERTIFICATES"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3.01.</w:instrText>
        <w:tab/>
        <w:instrText xml:space="preserve">Beneficial Interests."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A Beneficial Interest Certificate, in the form of </w:t>
      </w:r>
      <w:r>
        <w:rPr>
          <w:rFonts w:ascii="Times New Roman" w:hAnsi="Times New Roman"/>
          <w:sz w:val="24"/>
          <w:u w:val="single"/>
        </w:rPr>
        <w:t>Exhibit A</w:t>
      </w:r>
      <w:r>
        <w:rPr>
          <w:rFonts w:ascii="Times New Roman" w:hAnsi="Times New Roman"/>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to the Beneficial Owner a Beneficial Interest Certificate having an aggregate Certificate Base Amount of $100, which shall replace the Beneficial Interest Certificate issued on March 31, 2000 pursuant to the Original Trust Agreement, which original Beneficial Interest Certificate shall be cancelled by the Owner Trustee and be of no further value upon delivery to the Beneficial Owner of the replacement Beneficial Interest Certificate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3.02.</w:instrText>
        <w:tab/>
        <w:instrText xml:space="preserve">Creation of Separate Series." \l 1 </w:instrText>
      </w:r>
      <w:r>
        <w:rPr/>
        <w:fldChar w:fldCharType="separate"/>
      </w:r>
      <w:r>
        <w:rPr/>
      </w:r>
      <w:r>
        <w:rPr/>
        <w:fldChar w:fldCharType="end"/>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entire beneficial ownership interest in each Series shall be represented by the related Series Certificate.    Each Series Certificate issued hereunder shall be fully paid and nonassessable and, subject to the next sentence, the Certificate Base Amount thereof shall accrue Certificate Yield from the date of issuance.    On the Closing Date, the Owner Trustee shall cause to be signed by an Authorized Officer and deliver to the applicable Series Certificate Holder a Series Certificate for Series McGarret A, Series McGarret C, Series McGarret D and Series Danno B established under the Original Trust Agreement or the Amended Trust Agreement, as the case may be (each, a “Hawaii Series”), in each case having an aggregate Certificate Base Amount and accrued Certificate Yield as of the Closing Date equal to the current outstanding Certificate Base Amount and accrued Certificate Yield for such Series.    Each Hawaii Series shall continue as a separate Series of the Trust.    Such Series Certificates shall replace the original Series Certificates for each applicable Hawaii Series, issued pursuant to the Original Trust Agreement or the Amended Trust Agreement, which original Series Certificates shall be cancelled by the Owner Trustee and be of no further value upon delivery to the applicable Series Certificate Holder of the replacement Series Certificate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3.03.</w:instrText>
        <w:tab/>
        <w:instrText xml:space="preserve">Certificates Generally.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The Certificates shall be in substantially the forms set forth as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 Certificates will be issued by the Trust after the Closing Date (in the case of the Beneficial Interest Certificate) or by any Series after the related Series Date (in the case of Series Certificates) except pursuant to Sections 3.01(a), 3.02(b), 3.04 and 3.05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 Person shall be entitled to the rights and subject to the obligations of a Certificate Holder hereunder upon such Person’s acceptance of a Certificate, duly registered in such Person’s name pursuant to Section 3.04 hereof.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3.04.</w:instrText>
        <w:tab/>
        <w:instrText xml:space="preserve">Registration of Transfer and Exchange of Certificates.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shall cause to be kept at its Corporate Trust Office a register (the “</w:t>
      </w:r>
      <w:r>
        <w:rPr>
          <w:rFonts w:ascii="Times New Roman" w:hAnsi="Times New Roman"/>
          <w:sz w:val="24"/>
          <w:u w:val="single"/>
        </w:rPr>
        <w:t>Certificate Register</w:t>
      </w: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r>
        <w:rPr>
          <w:rFonts w:ascii="Times New Roman" w:hAnsi="Times New Roman"/>
          <w:sz w:val="24"/>
          <w:u w:val="single"/>
        </w:rPr>
        <w:t>Certificate Registrar</w:t>
      </w: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rFonts w:ascii="Times New Roman" w:hAnsi="Times New Roman"/>
          <w:sz w:val="24"/>
          <w:u w:val="single"/>
        </w:rPr>
        <w:t>Exhibit C</w:t>
      </w:r>
      <w:r>
        <w:rPr>
          <w:rFonts w:ascii="Times New Roman" w:hAnsi="Times New Roman"/>
          <w:sz w:val="24"/>
        </w:rPr>
        <w:t xml:space="preserve"> hereto (the “</w:t>
      </w:r>
      <w:r>
        <w:rPr>
          <w:rFonts w:ascii="Times New Roman" w:hAnsi="Times New Roman"/>
          <w:sz w:val="24"/>
          <w:u w:val="single"/>
        </w:rPr>
        <w:t>Investment Letter</w:t>
      </w:r>
      <w:r>
        <w:rPr>
          <w:rFonts w:ascii="Times New Roman" w:hAnsi="Times New Roman"/>
          <w:sz w:val="24"/>
        </w:rPr>
        <w:t>”), duly executed by the Certificate Holder thereof or its attorney duly authorized in writing.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All Certificates surrendered for Transfer and exchange shall be canceled and destroyed by the Certificate Registrar.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Mutilated, Destroyed, Lost or Stolen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3.06.</w:instrText>
        <w:tab/>
        <w:instrText xml:space="preserve">Persons Deemed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3.07.</w:instrText>
        <w:tab/>
        <w:instrText xml:space="preserve">Access to List of Certificate Holders’ Names and Addresses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ascii="Times New Roman" w:hAnsi="Times New Roman"/>
          <w:sz w:val="24"/>
          <w:u w:val="single"/>
        </w:rPr>
        <w:t>Applicants</w:t>
      </w:r>
      <w:r>
        <w:rPr>
          <w:rFonts w:ascii="Times New Roman" w:hAnsi="Times New Roman"/>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3.08.</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Transfers made in violation of this Section 3.08 shall be null and void.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Pursuant to the Reimbursement and Disclosure Agreement, Enron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Reserved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to the Swap Provider, if the Trust has not at the direction of the Requisite Instrument Holders delivered to Enron the written notice referred to in Section 3.4 (if applicable) of the Total Return Swap Agreement the amount (if any) payable by the Trust to the Swap Provider pursuant to the Total Return Swap Agreement on such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on the Final Distribution Date, to the applicable Series Certificate Holder, the amount required to pay all accrued but unpaid Certificate Yield on the Series Certificate on the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on the Final Distribution Date, to the applicable Series Certificate Holder, the amount required to pay all Certificate Base Amount and reduce the Certificate Balance to zero;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fifth, on the Final Distribution Date the excess, if any, to the applicable Sponsor Designee.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pro rata to the Swap Providers, based on the aggregate amount owed to such Swap Providers by the Trust pursuant to all Total Return Swap Agreements, if the Trust has not at the direction of the Requisite Instrument Holders delivered to the Swap Providers the written notice referred to in Section 3.4 of the Total Return Swap Agreement the amount (if any) payable by the Trust to the Swap Providers pursuant to all Total Return Swap Agreements on such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to the Beneficial Owner, an amount equal to the Certificate Base Amount of the Beneficial Owner Certificate plus accrued yield thereon in an amount equal to interest earned on such Certificate Base Amount in the Trust Collection Account from March 31, 2000 until payment.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excess, if any, to Enron.</w:t>
      </w:r>
    </w:p>
    <w:p>
      <w:pPr>
        <w:pStyle w:val="Normal"/>
        <w:bidi w:val="0"/>
        <w:jc w:val="start"/>
        <w:rPr>
          <w:rFonts w:ascii="Times New Roman" w:hAnsi="Times New Roman"/>
          <w:sz w:val="24"/>
          <w:u w:val="single"/>
        </w:rPr>
      </w:pPr>
      <w:r>
        <w:rPr>
          <w:rFonts w:ascii="Times New Roman" w:hAnsi="Times New Roman"/>
          <w:sz w:val="24"/>
          <w:u w:val="single"/>
        </w:rPr>
        <w:tab/>
        <w:t>(c)</w:t>
        <w:tab/>
        <w:t>The proceeds of the issuance of the Beneficial Interest Certificate were deposited in the Trust Collection Account on March 31, 2000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Method of Payment; Early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Payments required to be made to the Agent under Section 5.02 shall be made in the manner specified in Section 9.1(a)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Payments required to be made to a Sponsor Designee under Section 5.02 shall be made in the manner specified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Establishment of Collection Accounts;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for the benefit of the Beneficial Owner (and, following a Cancellation Date, the Series Certificate Holders) and subject to the rights of the Lenders, shall maintain an account for the Trust designated the “Hawaii II 125-0 Trust Collection Account,” which account shall be an Eligible Account (the “</w:t>
      </w:r>
      <w:r>
        <w:rPr>
          <w:rFonts w:ascii="Times New Roman" w:hAnsi="Times New Roman"/>
          <w:sz w:val="24"/>
          <w:u w:val="single"/>
        </w:rPr>
        <w:t>Trust Collection Account</w:t>
      </w:r>
      <w:r>
        <w:rPr>
          <w:rFonts w:ascii="Times New Roman" w:hAnsi="Times New Roman"/>
          <w:sz w:val="24"/>
        </w:rPr>
        <w:t>”).    The proceeds of the issuance of the Beneficial Interest Certificate shall continue to be held in the Trust Collection Account.    Any investment of funds in the Trust    Collection Account shall be made solely in Permitted Investments.</w:t>
      </w:r>
    </w:p>
    <w:p>
      <w:pPr>
        <w:pStyle w:val="Normal"/>
        <w:bidi w:val="0"/>
        <w:jc w:val="start"/>
        <w:rPr>
          <w:rFonts w:ascii="Times New Roman" w:hAnsi="Times New Roman"/>
          <w:sz w:val="24"/>
        </w:rPr>
      </w:pPr>
      <w:r>
        <w:rPr>
          <w:rFonts w:ascii="Times New Roman" w:hAnsi="Times New Roman"/>
          <w:sz w:val="24"/>
          <w:u w:val="single"/>
        </w:rPr>
        <w:tab/>
        <w:t>(b)</w:t>
        <w:tab/>
        <w:t xml:space="preserve">On or before the creation of each Series the Owner Trustee, for the benefit of the applicable Series Certificate Holder and subject to the rights of the Lenders, shall establish and thereafter maintain an account for such Series designated the “Hawaii II 125-0 Trust Series </w:t>
      </w:r>
      <w:r>
        <w:rPr>
          <w:rFonts w:ascii="Times New Roman" w:hAnsi="Times New Roman"/>
          <w:b/>
          <w:i/>
          <w:sz w:val="24"/>
        </w:rPr>
        <w:t>[name]</w:t>
      </w:r>
      <w:r>
        <w:rPr>
          <w:rFonts w:ascii="Times New Roman" w:hAnsi="Times New Roman"/>
          <w:sz w:val="24"/>
        </w:rPr>
        <w:t xml:space="preserve"> Collection Account,” which account shall be an Eligible Account (a “</w:t>
      </w:r>
      <w:r>
        <w:rPr>
          <w:rFonts w:ascii="Times New Roman" w:hAnsi="Times New Roman"/>
          <w:sz w:val="24"/>
          <w:u w:val="single"/>
        </w:rPr>
        <w:t>Collection Account</w:t>
      </w:r>
      <w:r>
        <w:rPr>
          <w:rFonts w:ascii="Times New Roman" w:hAnsi="Times New Roman"/>
          <w:sz w:val="24"/>
        </w:rPr>
        <w:t>”).    The Trust shall deposit the proceeds of each Tranche and the issuance of the related Series Certificate (except for the issuance of Series Certificates for the respective Hawaii Series on the Closing Date) in the Collection Account established for the applicable Series and shall apply such proceeds either (i) to pay the transfer price for the applicable Class B Interest to the Transferor pursuant to the terms of the applicable Transfer and Auction Agreement or (ii) on the Closing Date, with respect to the respective Hawaii Series,    to repay the outstanding principal balance on the existing notes under the Hawaii Facility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5.06.</w:instrText>
        <w:tab/>
        <w:instrText xml:space="preserve">Distribution Reports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send to each requesting Certificate Holder a report (the “</w:t>
      </w:r>
      <w:r>
        <w:rPr>
          <w:rFonts w:ascii="Times New Roman" w:hAnsi="Times New Roman"/>
          <w:sz w:val="24"/>
          <w:u w:val="single"/>
        </w:rPr>
        <w:t>Distribution Report</w:t>
      </w:r>
      <w:r>
        <w:rPr>
          <w:rFonts w:ascii="Times New Roman" w:hAnsi="Times New Roman"/>
          <w:sz w:val="24"/>
        </w:rPr>
        <w:t>”) setting forth the amount, if any, of funds distributed to the Certificate Holders.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shall be the duty of the Owner Trustee:</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to establish and maintain the Collection Accounts and make payments from those accounts to the Certificate Holders, the Agent, Enron, the Swap Providers, the Transferors and the Sponsor Designees,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discharge (or cause to be discharged) all responsibilities assigned to it pursuant to the terms of this Agreement and to enforce this Agreement if and when required;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on behalf of the Trust, to enter into the Transfer and Auction Agreements, the Facility Agreement, the Total Return Swap Agreements, the Enron Guaranty, the Reimbursement and Disclosure Agreement, the Independent Auctioneer Letters, the Asset LLC Agreements and any other documents contemplated under Section 2.03, to exercise its rights under the Put Option Agreements, the Put Option Assignments and the Demand Notes and Demand Note Assignments (if applicable) and to acquire the Class B Interests;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(viii)</w:t>
      </w:r>
      <w:r>
        <w:rPr>
          <w:rFonts w:ascii="Times New Roman" w:hAnsi="Times New Roman"/>
          <w:sz w:val="24"/>
          <w:u w:val="single"/>
        </w:rPr>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(ix)</w:t>
      </w:r>
      <w:r>
        <w:rPr>
          <w:rFonts w:ascii="Times New Roman" w:hAnsi="Times New Roman"/>
          <w:sz w:val="24"/>
          <w:u w:val="single"/>
        </w:rPr>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is hereby authorized and upon written instructions from the Agent (or, if all amounts    under the Facility Agreement and Notes have been indefeasibly paid in full, upon written instruction of the Requisite Certificate Holders) shall be obligated: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on behalf of the Trust, to enforce the Transfer and Auction Agreements and the Asset LLC Agreements;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enforce the Reimbursement and Disclosure Agreement and any other agreement for the benefit of the Trust;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 xml:space="preserve">to perform the obligations of the Trust under the Facility Agreement;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on behalf of the Trust, to enforce the Total Return Swap Agreements and to perform the obligations of the Trust thereunder and to enforce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on behalf of the Trust, to execute any Assignment and Assumption Agreement;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to take any actions incidental to the foregoing as the Owner Trustee may from time to time determine are necessary or advisable to protect and conserve the Trust Property for the benefit of the Certificate Holders and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any Total Return Swap Agreement, the Enron Guaranty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No Direction by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6.08.</w:instrText>
        <w:tab/>
        <w:instrText xml:space="preserve">Conflict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Trust Institution shall not be liable with respect to any action taken or omitted to be taken by the Owner Trustee in good faith in accordance with the instructions of the Requisite Instrument Holders;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under no circumstance shall the Trust Institution be liable for payment from its own funds of distributions due on the Certificates;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Trust Institution shall not be responsible for or in respect of, the validity or sufficiency of this Agreement, the form, character, genuineness, sufficiency, value or validity of any Class B Interest or the validity or sufficiency of any Transfer and Auction Agreement, the Total Return Swap Agreements or the Enron Guaranty.    The Trust Institution shall in no event assume or incur any liability, duty or obligation to any Lender or Certificate Holder, other than as expressly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Certificate Holders that: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Agreements, the Enron Guaranty 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Agreements, the Enron Guaranty,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this Agreement has been executed and delivered by its officers who are duly authorized to execute and deliver such document in such capacity on its behalf.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8.01.</w:instrText>
        <w:tab/>
        <w:instrText xml:space="preserve">Fees; Reimbursement and Indemnification. "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The Trust Institution and its directors, officers, shareholders, employees and agents and the Certificate Holders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indemnities under this Section 8.01 shall survive the termination of this Trust Agreement and the resignation or removal of the Owner Trustee.</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This Agreement (other than Article VIII) and the trusts created hereby shall terminate, and this Agreement shall be of no further force or effect, upon the collection and distribution of all moneys and assets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Each Series and the trusts created thereby shall terminate upon the earlier of the collection and distribution of all moneys and assets of the related Series Property and the circumstances specified in Section 3.02(d).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Holder shall be entitled to revoke the Trust or any Series.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or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Promptly after the execution of any such amendment the Owner Trustee shall furnish written notification of the substance of such amendment to each Lender and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Holders for the purposes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Pages Follow]</w:t>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152" w:top="1209" w:footer="576" w:bottom="633"/>
          <w:pgNumType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the Owner Trustee hereto and the initial Certificate Holder have caused this Trust Agreement to be duly executed by its officer hereunto duly authorized, on the day and year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bidi w:val="0"/>
        <w:jc w:val="start"/>
        <w:rPr>
          <w:rFonts w:ascii="Times New Roman" w:hAnsi="Times New Roman"/>
          <w:sz w:val="24"/>
        </w:rPr>
      </w:pPr>
      <w:bookmarkStart w:id="2" w:name="BM_1_"/>
      <w:bookmarkEnd w:id="2"/>
      <w:r>
        <w:rPr>
          <w:rFonts w:ascii="Times New Roman" w:hAnsi="Times New Roman"/>
          <w:b/>
          <w:sz w:val="24"/>
        </w:rPr>
        <w:t>WILMINGTON TRUST COMPANY</w:t>
      </w:r>
    </w:p>
    <w:p>
      <w:pPr>
        <w:pStyle w:val="Normal"/>
        <w:bidi w:val="0"/>
        <w:jc w:val="start"/>
        <w:rPr>
          <w:rFonts w:ascii="Times New Roman" w:hAnsi="Times New Roman"/>
          <w:sz w:val="24"/>
        </w:rPr>
      </w:pPr>
      <w:r>
        <w:rPr>
          <w:rFonts w:ascii="Times New Roman" w:hAnsi="Times New Roman"/>
          <w:sz w:val="24"/>
        </w:rPr>
        <w:t>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b/>
          <w:sz w:val="24"/>
        </w:rPr>
        <w:t>CIBC INC.,</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as the initial Beneficial Owner and as the sole holder</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t xml:space="preserve">of the Series Certificates for each Hawaii Series </w:t>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center"/>
        <w:rPr>
          <w:rFonts w:ascii="Times New Roman" w:hAnsi="Times New Roman"/>
          <w:sz w:val="24"/>
          <w:u w:val="single"/>
        </w:rPr>
      </w:pPr>
      <w:r>
        <w:fldChar w:fldCharType="begin"/>
      </w:r>
      <w:r>
        <w:rPr/>
        <w:instrText xml:space="preserve"> TC "EXHIBIT AFORM OF BENEFICIAL INTEREST CERTIFICATE" \l 1 </w:instrText>
      </w:r>
      <w:r>
        <w:rPr/>
        <w:fldChar w:fldCharType="separate"/>
      </w:r>
      <w:r>
        <w:rPr/>
      </w:r>
      <w:r>
        <w:rPr/>
        <w:fldChar w:fldCharType="end"/>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u w:val="single"/>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 xml:space="preserve">By its acceptance, directly or through a nominee, of this Beneficial Interest Certificate, the purchaser will be deemed </w:t>
      </w:r>
      <w:bookmarkStart w:id="3" w:name="Redline_32_2"/>
      <w:bookmarkEnd w:id="3"/>
      <w:ins w:id="2" w:author="">
        <w:r>
          <w:rPr>
            <w:rFonts w:ascii="Times New Roman" w:hAnsi="Times New Roman"/>
            <w:b/>
            <w:sz w:val="24"/>
            <w:u w:val="double"/>
          </w:rPr>
          <w:t>(a)</w:t>
        </w:r>
      </w:ins>
      <w:r>
        <w:rPr>
          <w:rFonts w:ascii="Times New Roman" w:hAnsi="Times New Roman"/>
          <w:b/>
          <w:sz w:val="24"/>
        </w:rPr>
        <w:t xml:space="preserve"> to have represented to the owner trustee (as defined in the Second Amended and Restated Trust Agreement by and between Wilmington Trust Company, as owner trustee and the holders of Beneficial Interest Certificates from time to time thereunder, dated as of November 17,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2880" w:leader="none"/>
          <w:tab w:val="left" w:pos="3600"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r>
        <w:br w:type="page"/>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t xml:space="preserve">HAWAII II 125-0 TRUST </w:t>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t>FORM OF BENEFICIAL INTEREST CERTIFICATE OF BENEFICIAL OWNERSHIP</w:t>
      </w:r>
    </w:p>
    <w:p>
      <w:pPr>
        <w:pStyle w:val="Normal"/>
        <w:tabs>
          <w:tab w:val="clear" w:pos="720"/>
          <w:tab w:val="left" w:pos="2880" w:leader="none"/>
          <w:tab w:val="left" w:pos="360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t>evidencing a fractional undivided interest in Hawaii II 125-0 Trust, a Delaware Business Trust (the “Trust”).</w:t>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s>
        <w:bidi w:val="0"/>
        <w:jc w:val="both"/>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is governed by the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sectPr>
          <w:type w:val="continuous"/>
          <w:pgSz w:w="12240" w:h="15840"/>
          <w:pgMar w:left="1440" w:right="1440" w:gutter="0" w:header="1440" w:top="1497" w:footer="720" w:bottom="7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720" w:bottom="7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BFORM OF SERIES CERTIFICATE OF BENEFICIAL OWNERSHIP"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u w:val="single"/>
        </w:rPr>
      </w:pPr>
      <w:r>
        <w:rPr>
          <w:rFonts w:ascii="Times New Roman" w:hAnsi="Times New Roman"/>
          <w:b/>
          <w:sz w:val="24"/>
          <w:u w:val="single"/>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center"/>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7" w:footer="720" w:bottom="7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FORM OF SERIES CERTIFICATE OF BENEFICIAL OWNERSHIP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L.L.C., a limited liability company formed under the laws of the State of Delaware, representing 99.99% of the economic but none of the voting interest in such entity, and rights under a Transfer and Auction Agreement, dated as of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 xml:space="preserve"> (the “Transfer and Auction Agreement”), by and among the Hawaii II 125-0 Trust (the “Trust”)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“Transferor”) and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“Sponsor”).    The Final Distribution Date is scheduled to occur on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[To be included in Series Certificates for Hawaii Series only]    [This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default" r:id="rId38"/>
          <w:footerReference w:type="default" r:id="rId3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default" r:id="rId40"/>
          <w:headerReference w:type="first" r:id="rId41"/>
          <w:footerReference w:type="default" r:id="rId42"/>
          <w:footerReference w:type="first" r:id="rId4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44"/>
          <w:headerReference w:type="first" r:id="rId45"/>
          <w:footerReference w:type="default" r:id="rId46"/>
          <w:footerReference w:type="first" r:id="rId47"/>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CFORM OF INVESTMENT LETTER"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for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Charles DeLacey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start"/>
        <w:rPr>
          <w:rFonts w:ascii="Times New Roman" w:hAnsi="Times New Roman"/>
          <w:sz w:val="24"/>
        </w:rPr>
      </w:pPr>
      <w:r>
        <w:rPr>
          <w:rFonts w:ascii="Times New Roman" w:hAnsi="Times New Roman"/>
          <w:sz w:val="24"/>
        </w:rPr>
        <w:tab/>
        <w:t>Re:</w:t>
      </w:r>
      <w:r>
        <w:rPr>
          <w:rFonts w:ascii="Times New Roman" w:hAnsi="Times New Roman"/>
          <w:sz w:val="24"/>
          <w:u w:val="single"/>
        </w:rPr>
        <w:tab/>
        <w:t xml:space="preserve">Hawaii II 125-0 Trust </w:t>
      </w:r>
      <w:r>
        <w:rPr>
          <w:rFonts w:ascii="Times New Roman" w:hAnsi="Times New Roman"/>
          <w:b/>
          <w:sz w:val="24"/>
        </w:rPr>
        <w:t>[</w:t>
      </w:r>
      <w:r>
        <w:rPr>
          <w:rFonts w:ascii="Times New Roman" w:hAnsi="Times New Roman"/>
          <w:b/>
          <w:i/>
          <w:sz w:val="24"/>
        </w:rPr>
        <w:t>Series Name</w:t>
      </w:r>
      <w:r>
        <w:rPr>
          <w:rFonts w:ascii="Times New Roman" w:hAnsi="Times New Roman"/>
          <w:b/>
          <w:sz w:val="24"/>
        </w:rPr>
        <w:t>]</w:t>
      </w:r>
      <w:r>
        <w:rPr>
          <w:rFonts w:ascii="Times New Roman" w:hAnsi="Times New Roman"/>
          <w:sz w:val="24"/>
        </w:rPr>
        <w:t xml:space="preserve"> Certificate (the “</w:t>
      </w:r>
      <w:r>
        <w:rPr>
          <w:rFonts w:ascii="Times New Roman" w:hAnsi="Times New Roman"/>
          <w:sz w:val="24"/>
          <w:u w:val="single"/>
        </w:rPr>
        <w:t>Certificate</w:t>
      </w:r>
      <w:r>
        <w:rPr>
          <w:rFonts w:ascii="Times New Roman" w:hAnsi="Times New Roman"/>
          <w:sz w:val="24"/>
        </w:rPr>
        <w:t>”) of Hawaii II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Upon transfer, the Certificate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We represent, warrant and agree with you as follows with regard to the Certificate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w:t>
      </w:r>
      <w:r>
        <w:rPr>
          <w:rFonts w:ascii="Times New Roman" w:hAnsi="Times New Roman"/>
          <w:sz w:val="24"/>
          <w:u w:val="single"/>
        </w:rPr>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ii.</w:t>
      </w:r>
      <w:r>
        <w:rPr>
          <w:rFonts w:ascii="Times New Roman" w:hAnsi="Times New Roman"/>
          <w:sz w:val="24"/>
          <w:u w:val="single"/>
        </w:rPr>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iii.</w:t>
      </w:r>
      <w:r>
        <w:rPr>
          <w:rFonts w:ascii="Times New Roman" w:hAnsi="Times New Roman"/>
          <w:sz w:val="24"/>
          <w:u w:val="single"/>
        </w:rPr>
        <w:tab/>
        <w:t>For purposes hereof, the term “</w:t>
      </w:r>
      <w:r>
        <w:rPr>
          <w:rFonts w:ascii="Times New Roman" w:hAnsi="Times New Roman"/>
          <w:sz w:val="24"/>
          <w:u w:val="single"/>
        </w:rPr>
        <w:t>U.S. Person”</w:t>
      </w:r>
      <w:r>
        <w:rPr>
          <w:rFonts w:ascii="Times New Roman" w:hAnsi="Times New Roman"/>
          <w:sz w:val="24"/>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iv.</w:t>
      </w:r>
      <w:r>
        <w:rPr>
          <w:rFonts w:ascii="Times New Roman" w:hAnsi="Times New Roman"/>
          <w:sz w:val="24"/>
          <w:u w:val="single"/>
        </w:rPr>
        <w:tab/>
      </w:r>
      <w:r>
        <w:rPr>
          <w:rFonts w:ascii="Times New Roman" w:hAnsi="Times New Roman"/>
          <w:sz w:val="24"/>
        </w:rPr>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17,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v.</w:t>
      </w:r>
      <w:r>
        <w:rPr>
          <w:rFonts w:ascii="Times New Roman" w:hAnsi="Times New Roman"/>
          <w:sz w:val="24"/>
          <w:u w:val="single"/>
        </w:rPr>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u w:val="single"/>
        </w:rPr>
        <w:tab/>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u w:val="single"/>
        </w:rPr>
        <w:tab/>
        <w:t>This [Series Certificate/Beneficial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b/>
          <w:sz w:val="24"/>
        </w:rPr>
      </w:pPr>
      <w:r>
        <w:rPr>
          <w:rFonts w:ascii="Times New Roman" w:hAnsi="Times New Roman"/>
          <w:b/>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6.</w:t>
      </w:r>
      <w:r>
        <w:rPr>
          <w:rFonts w:ascii="Times New Roman" w:hAnsi="Times New Roman"/>
          <w:sz w:val="24"/>
          <w:u w:val="single"/>
        </w:rPr>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(Name of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040"/>
        <w:jc w:val="start"/>
        <w:rPr>
          <w:rFonts w:ascii="Times New Roman" w:hAnsi="Times New Roman"/>
          <w:sz w:val="24"/>
        </w:rPr>
      </w:pPr>
      <w:r>
        <w:rPr>
          <w:rFonts w:ascii="Times New Roman" w:hAnsi="Times New Roman"/>
          <w:sz w:val="24"/>
        </w:rPr>
        <w:t>(Authorized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s>
        <w:bidi w:val="0"/>
        <w:ind w:hanging="4320" w:start="4320"/>
        <w:jc w:val="start"/>
        <w:rPr>
          <w:rFonts w:ascii="Times New Roman" w:hAnsi="Times New Roman"/>
          <w:sz w:val="24"/>
        </w:rPr>
      </w:pPr>
      <w:r>
        <w:rPr>
          <w:rFonts w:ascii="Times New Roman" w:hAnsi="Times New Roman"/>
          <w:sz w:val="24"/>
          <w:u w:val="single"/>
        </w:rPr>
        <w:tab/>
        <w:tab/>
        <w:tab/>
        <w:tab/>
        <w:tab/>
        <w:tab/>
        <w:t>Title:</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RECEIPT ACKNOWLEDGED BY: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HAWAII II 125-0 TRUST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u w:val="single"/>
        </w:rPr>
      </w:pPr>
      <w:r>
        <w:rPr>
          <w:rFonts w:ascii="Times New Roman" w:hAnsi="Times New Roman"/>
          <w:sz w:val="24"/>
        </w:rPr>
        <w:t>BY:</w:t>
      </w:r>
      <w:r>
        <w:rPr>
          <w:rFonts w:ascii="Times New Roman" w:hAnsi="Times New Roman"/>
          <w:sz w:val="24"/>
          <w:u w:val="single"/>
        </w:rPr>
        <w:tab/>
        <w:t>WILMINGTON TRUST COMPANY,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not in its individual capacity but solely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on behalf of the Issuer as Owner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Trustee under the Trust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fldChar w:fldCharType="begin"/>
      </w:r>
      <w:r>
        <w:rPr/>
        <w:instrText xml:space="preserve"> TC "EXHIBIT DFORM OF ASSIGNMENT"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 w:val="left" w:pos="4321" w:leader="none"/>
              </w:tabs>
              <w:bidi w:val="0"/>
              <w:spacing w:lineRule="auto" w:line="240" w:before="0" w:after="0"/>
              <w:ind w:hanging="0" w:start="0" w:end="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1"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tc>
      </w:tr>
    </w:tbl>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5040" w:start="504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NOTICE:    The signature to this assignment must correspond with the name of the registered owner as it appears on the face of the within Certificate in every particular, without alteration or enlargement or any change whatever.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fldChar w:fldCharType="begin"/>
      </w:r>
      <w:r>
        <w:rPr/>
        <w:instrText xml:space="preserve"> TC "EXHIBIT EFORM OF SERIES SUPPLEMENT"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From:</w:t>
      </w:r>
      <w:r>
        <w:rPr>
          <w:rFonts w:ascii="Times New Roman" w:hAnsi="Times New Roman"/>
          <w:sz w:val="24"/>
          <w:u w:val="single"/>
        </w:rPr>
        <w:tab/>
        <w:tab/>
        <w:t xml:space="preserve">CIBC Inc. as Beneficial Owner and </w:t>
      </w:r>
      <w:r>
        <w:rPr>
          <w:rFonts w:ascii="Times New Roman" w:hAnsi="Times New Roman"/>
          <w:b/>
          <w:sz w:val="24"/>
        </w:rPr>
        <w:t>[</w:t>
      </w:r>
      <w:r>
        <w:rPr>
          <w:rFonts w:ascii="Times New Roman" w:hAnsi="Times New Roman"/>
          <w:b/>
          <w:i/>
          <w:sz w:val="24"/>
        </w:rPr>
        <w:t>name of applicable Asset LLC</w:t>
      </w:r>
      <w:r>
        <w:rPr>
          <w:rFonts w:ascii="Times New Roman" w:hAnsi="Times New Roman"/>
          <w:b/>
          <w:sz w:val="24"/>
        </w:rPr>
        <w:t>]</w:t>
      </w:r>
      <w:r>
        <w:rPr>
          <w:rFonts w:ascii="Times New Roman" w:hAnsi="Times New Roman"/>
          <w:sz w:val="24"/>
        </w:rPr>
        <w:t xml:space="preserve"> (“Asset LLC”)</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u w:val="single"/>
        </w:rPr>
      </w:pPr>
      <w:r>
        <w:rPr>
          <w:rFonts w:ascii="Times New Roman" w:hAnsi="Times New Roman"/>
          <w:sz w:val="24"/>
        </w:rPr>
        <w:t>To:</w:t>
      </w:r>
      <w:r>
        <w:rPr>
          <w:rFonts w:ascii="Times New Roman" w:hAnsi="Times New Roman"/>
          <w:sz w:val="24"/>
          <w:u w:val="single"/>
        </w:rPr>
        <w:tab/>
        <w:tab/>
        <w:t>Wilmington Trust Company in its capacity as Owner Trustee of Hawaii II 125-0 Trust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Re:</w:t>
      </w:r>
      <w:r>
        <w:rPr>
          <w:rFonts w:ascii="Times New Roman" w:hAnsi="Times New Roman"/>
          <w:sz w:val="24"/>
          <w:u w:val="single"/>
        </w:rPr>
        <w:tab/>
        <w:tab/>
        <w:t xml:space="preserve">Hawaii II 125-0 Trust Series </w:t>
      </w:r>
      <w:r>
        <w:rPr>
          <w:rFonts w:ascii="Times New Roman" w:hAnsi="Times New Roman"/>
          <w:b/>
          <w:i/>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Reference is made to that certain Second Amended and Restated Trust Agreement of Hawaii II 125-0 Trust dated November 17,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CIBC Inc. as the Beneficial Owner and Asset LLC hereby directs you to identify or cause to be identified on the books and records of the Trust a Series, to be designated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to identify and allocate or cause to be identified and allocated, to such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rFonts w:ascii="Times New Roman" w:hAnsi="Times New Roman"/>
          <w:b/>
          <w:sz w:val="24"/>
        </w:rPr>
        <w:t xml:space="preserve"> </w:t>
      </w:r>
      <w:r>
        <w:rPr>
          <w:rFonts w:ascii="Times New Roman" w:hAnsi="Times New Roman"/>
          <w:sz w:val="24"/>
        </w:rPr>
        <w:t xml:space="preserve">Liability Company Agreement dated the date hereof of Asset LLC executed by the Sponsor and the Trust and (iii) the proceeds of the issuance of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Certificate (collectively,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In connection herewith, you shall, pursuant to the Trust Agreement, hold such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as Owner Trustee for the benefit of the Lenders and the Series Certificate Holder, as provided under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u w:val="single"/>
        </w:rPr>
        <w:t xml:space="preserve">Other Details for Series </w:t>
      </w:r>
      <w:r>
        <w:rPr>
          <w:rFonts w:ascii="Times New Roman" w:hAnsi="Times New Roman"/>
          <w:b/>
          <w:sz w:val="24"/>
          <w:u w:val="single"/>
        </w:rPr>
        <w:t>[</w:t>
      </w:r>
      <w:r>
        <w:rPr>
          <w:rFonts w:ascii="Times New Roman" w:hAnsi="Times New Roman"/>
          <w:b/>
          <w:i/>
          <w:sz w:val="24"/>
          <w:u w:val="single"/>
        </w:rPr>
        <w:t>name</w:t>
      </w:r>
      <w:r>
        <w:rPr>
          <w:rFonts w:ascii="Times New Roman" w:hAnsi="Times New Roman"/>
          <w:b/>
          <w:sz w:val="24"/>
          <w:u w:val="single"/>
        </w:rPr>
        <w: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 Designee: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Series Certificate Base Amount: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Special Conditions: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(i)    All payments of amounts owed to Sponsor Designee under the Trust Agreement shall be made by wire transfer of immediately available funds to Citibank N.A. - New York, ABA # </w:t>
      </w:r>
      <w:r>
        <w:rPr>
          <w:rFonts w:ascii="Times New Roman" w:hAnsi="Times New Roman"/>
          <w:b/>
          <w:i/>
          <w:sz w:val="24"/>
        </w:rPr>
        <w:t>[              ]</w:t>
      </w:r>
      <w:r>
        <w:rPr>
          <w:rFonts w:ascii="Times New Roman" w:hAnsi="Times New Roman"/>
          <w:sz w:val="24"/>
        </w:rPr>
        <w:t xml:space="preserve"> for credit to </w:t>
      </w:r>
      <w:r>
        <w:rPr>
          <w:rFonts w:ascii="Times New Roman" w:hAnsi="Times New Roman"/>
          <w:b/>
          <w:i/>
          <w:sz w:val="24"/>
        </w:rPr>
        <w:t xml:space="preserve">[Name of Sponsor Designee] </w:t>
      </w:r>
      <w:r>
        <w:rPr>
          <w:rFonts w:ascii="Times New Roman" w:hAnsi="Times New Roman"/>
          <w:sz w:val="24"/>
        </w:rPr>
        <w:t xml:space="preserve">Account No. </w:t>
      </w:r>
      <w:r>
        <w:rPr>
          <w:rFonts w:ascii="Times New Roman" w:hAnsi="Times New Roman"/>
          <w:b/>
          <w:i/>
          <w:sz w:val="24"/>
        </w:rPr>
        <w:t>[                      ]</w:t>
      </w:r>
      <w:r>
        <w:rPr>
          <w:rFonts w:ascii="Times New Roman" w:hAnsi="Times New Roman"/>
          <w:sz w:val="24"/>
        </w:rPr>
        <w:t>, with a reference to “</w:t>
      </w:r>
      <w:r>
        <w:rPr>
          <w:rFonts w:ascii="Times New Roman" w:hAnsi="Times New Roman"/>
          <w:b/>
          <w:sz w:val="24"/>
        </w:rPr>
        <w:t>Hawaii II 125-0</w:t>
      </w:r>
      <w:r>
        <w:rPr>
          <w:rFonts w:ascii="Times New Roman" w:hAnsi="Times New Roman"/>
          <w:sz w:val="24"/>
        </w:rPr>
        <w:t>” and sufficient information to identify the source and application of such funds.</w:t>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b/>
          <w:sz w:val="24"/>
        </w:rPr>
        <w:t>[</w:t>
      </w:r>
      <w:r>
        <w:rPr>
          <w:rFonts w:ascii="Times New Roman" w:hAnsi="Times New Roman"/>
          <w:b/>
          <w:i/>
          <w:sz w:val="24"/>
        </w:rPr>
        <w:t>___________________________________</w:t>
      </w:r>
      <w:r>
        <w:rPr>
          <w:rFonts w:ascii="Times New Roman" w:hAnsi="Times New Roman"/>
          <w:b/>
          <w:sz w:val="24"/>
        </w:rPr>
        <w:t>]</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t>AS BENEFICIAL OWNER</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clear" w:pos="720"/>
          <w:tab w:val="right" w:pos="4320" w:leader="none"/>
        </w:tabs>
        <w:bidi w:val="0"/>
        <w:jc w:val="start"/>
        <w:rPr>
          <w:rFonts w:ascii="Times New Roman" w:hAnsi="Times New Roman"/>
          <w:b/>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right" w:pos="4320" w:leader="none"/>
        </w:tabs>
        <w:bidi w:val="0"/>
        <w:jc w:val="start"/>
        <w:rPr>
          <w:rFonts w:ascii="Times New Roman" w:hAnsi="Times New Roman"/>
          <w:sz w:val="24"/>
          <w:u w:val="single"/>
        </w:rPr>
      </w:pPr>
      <w:r>
        <w:rPr>
          <w:rFonts w:ascii="Times New Roman" w:hAnsi="Times New Roman"/>
          <w:b/>
          <w:sz w:val="24"/>
        </w:rPr>
        <w:tab/>
      </w:r>
      <w:r>
        <w:rPr>
          <w:rFonts w:ascii="Times New Roman" w:hAnsi="Times New Roman"/>
          <w:sz w:val="24"/>
        </w:rPr>
        <w:t>Name: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rPr>
      </w:pPr>
      <w:r>
        <w:rPr>
          <w:rFonts w:ascii="Times New Roman" w:hAnsi="Times New Roman"/>
          <w:sz w:val="24"/>
          <w:u w:val="single"/>
        </w:rPr>
        <w:tab/>
        <w:tab/>
        <w:tab/>
        <w:tab/>
        <w:tab/>
        <w:tab/>
        <w:tab/>
        <w:tab/>
        <w:t>            Title:</w:t>
        <w:tab/>
      </w:r>
    </w:p>
    <w:p>
      <w:p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ind w:hanging="5040" w:start="5040"/>
        <w:jc w:val="start"/>
        <w:rPr>
          <w:rFonts w:ascii="Times New Roman" w:hAnsi="Times New Roman"/>
          <w:b/>
          <w:sz w:val="24"/>
        </w:rPr>
      </w:pPr>
      <w:r>
        <w:rPr>
          <w:rFonts w:ascii="Times New Roman" w:hAnsi="Times New Roman"/>
          <w:sz w:val="24"/>
        </w:rPr>
        <w:tab/>
        <w:tab/>
        <w:tab/>
        <w:tab/>
        <w:tab/>
        <w:tab/>
        <w:tab/>
        <w:tab/>
        <w:t>[NAME OF ASSET LLC]</w:t>
      </w:r>
    </w:p>
    <w:p>
      <w:pPr>
        <w:pStyle w:val="Normal"/>
        <w:tabs>
          <w:tab w:val="clear" w:pos="720"/>
          <w:tab w:val="left" w:pos="3600" w:leader="none"/>
          <w:tab w:val="left" w:pos="43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3600" w:leader="none"/>
          <w:tab w:val="left" w:pos="4320" w:leader="none"/>
        </w:tabs>
        <w:bidi w:val="0"/>
        <w:ind w:hanging="0" w:start="5040"/>
        <w:jc w:val="start"/>
        <w:rPr>
          <w:rFonts w:ascii="Times New Roman" w:hAnsi="Times New Roman"/>
          <w:sz w:val="24"/>
        </w:rPr>
      </w:pPr>
      <w:r>
        <w:rPr>
          <w:rFonts w:ascii="Times New Roman" w:hAnsi="Times New Roman"/>
          <w:sz w:val="24"/>
        </w:rPr>
        <w:t xml:space="preserve">By: </w:t>
      </w: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r>
        <w:rPr>
          <w:rFonts w:ascii="Times New Roman" w:hAnsi="Times New Roman"/>
          <w:sz w:val="24"/>
        </w:rPr>
        <w:t>,    its Managing Member</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u w:val="single"/>
        </w:rPr>
        <w:tab/>
        <w:tab/>
        <w:tab/>
        <w:tab/>
        <w:tab/>
        <w:tab/>
        <w:tab/>
        <w:tab/>
        <w:t>            Name:</w:t>
        <w:tab/>
      </w:r>
    </w:p>
    <w:p>
      <w:pPr>
        <w:pStyle w:val="Normal"/>
        <w:tabs>
          <w:tab w:val="clear" w:pos="720"/>
          <w:tab w:val="left" w:pos="5040" w:leader="none"/>
          <w:tab w:val="right" w:pos="9360" w:leader="none"/>
        </w:tabs>
        <w:bidi w:val="0"/>
        <w:ind w:hanging="0" w:start="4320"/>
        <w:jc w:val="start"/>
        <w:rPr>
          <w:rFonts w:ascii="Times New Roman" w:hAnsi="Times New Roman"/>
          <w:sz w:val="24"/>
        </w:rPr>
      </w:pPr>
      <w:r>
        <w:rPr>
          <w:rFonts w:ascii="Times New Roman" w:hAnsi="Times New Roman"/>
          <w:sz w:val="24"/>
          <w:u w:val="single"/>
        </w:rPr>
        <w:tab/>
        <w:t>            Title:</w:t>
        <w:tab/>
      </w:r>
    </w:p>
    <w:p>
      <w:pPr>
        <w:sectPr>
          <w:headerReference w:type="default" r:id="rId54"/>
          <w:footerReference w:type="default" r:id="rId55"/>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t xml:space="preserve">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Discontinued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TABLE OF CONTENTS (CONT’D)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DAL: </w:t>
      </w:r>
      <w:bookmarkStart w:id="4" w:name="Redline_32_5"/>
      <w:bookmarkEnd w:id="4"/>
      <w:ins w:id="3" w:author="">
        <w:r>
          <w:rPr>
            <w:rFonts w:ascii="Times New Roman" w:hAnsi="Times New Roman"/>
            <w:strike/>
            <w:sz w:val="24"/>
          </w:rPr>
          <w:t>265272.4</w:t>
        </w:r>
      </w:ins>
      <w:r>
        <w:rPr>
          <w:rFonts w:ascii="Times New Roman" w:hAnsi="Times New Roman"/>
          <w:sz w:val="24"/>
        </w:rPr>
        <w:t xml:space="preserve"> </w:t>
      </w:r>
      <w:bookmarkStart w:id="5" w:name="Redline_32_3"/>
      <w:bookmarkEnd w:id="5"/>
      <w:ins w:id="4" w:author="">
        <w:r>
          <w:rPr>
            <w:rFonts w:ascii="Times New Roman" w:hAnsi="Times New Roman"/>
            <w:b/>
            <w:sz w:val="24"/>
            <w:u w:val="double"/>
          </w:rPr>
          <w:t>265272.5</w:t>
        </w:r>
      </w:ins>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Project Hawaii II/Trust Agreement - Signature 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default" r:id="rId56"/>
          <w:headerReference w:type="first" r:id="rId57"/>
          <w:footerReference w:type="default" r:id="rId58"/>
          <w:footerReference w:type="first" r:id="rId59"/>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original document      : C:\DOCUME~1\MCFAM\LOCALS~1\TEMP\DAL_265272_4</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and revised document: C:\DOCUME~1\MCFAM\LOCALS~1\TEMP\DAL_265272_5</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2 change(s) in the text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60"/>
      <w:headerReference w:type="first" r:id="rId61"/>
      <w:footerReference w:type="default" r:id="rId62"/>
      <w:footerReference w:type="first" r:id="rId63"/>
      <w:type w:val="nextPage"/>
      <w:pgSz w:w="12240" w:h="15840"/>
      <w:pgMar w:left="1440" w:right="1440" w:gutter="0" w:header="1440" w:top="149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6"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7"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8"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9"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7">
              <wp:simplePos x="0" y="0"/>
              <wp:positionH relativeFrom="column">
                <wp:align>center</wp:align>
              </wp:positionH>
              <wp:positionV relativeFrom="margin">
                <wp:posOffset>0</wp:posOffset>
              </wp:positionV>
              <wp:extent cx="299720" cy="175260"/>
              <wp:effectExtent l="0" t="0" r="0" b="0"/>
              <wp:wrapTopAndBottom/>
              <wp:docPr id="10" name="Frame12"/>
              <a:graphic xmlns:a="http://schemas.openxmlformats.org/drawingml/2006/main">
                <a:graphicData uri="http://schemas.microsoft.com/office/word/2010/wordprocessingShape">
                  <wps:wsp>
                    <wps:cNvSpPr txBox="1"/>
                    <wps:spPr>
                      <a:xfrm>
                        <a:off x="0" y="0"/>
                        <a:ext cx="2997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3.6pt;height:13.8pt;mso-wrap-distance-left:0pt;mso-wrap-distance-right:0pt;mso-wrap-distance-top:0pt;mso-wrap-distance-bottom:0pt;margin-top:0pt;mso-position-vertical-relative:margin;margin-left:2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7">
              <wp:simplePos x="0" y="0"/>
              <wp:positionH relativeFrom="column">
                <wp:align>center</wp:align>
              </wp:positionH>
              <wp:positionV relativeFrom="margin">
                <wp:posOffset>0</wp:posOffset>
              </wp:positionV>
              <wp:extent cx="299720" cy="175260"/>
              <wp:effectExtent l="0" t="0" r="0" b="0"/>
              <wp:wrapTopAndBottom/>
              <wp:docPr id="11" name="Frame12"/>
              <a:graphic xmlns:a="http://schemas.openxmlformats.org/drawingml/2006/main">
                <a:graphicData uri="http://schemas.microsoft.com/office/word/2010/wordprocessingShape">
                  <wps:wsp>
                    <wps:cNvSpPr txBox="1"/>
                    <wps:spPr>
                      <a:xfrm>
                        <a:off x="0" y="0"/>
                        <a:ext cx="2997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3.6pt;height:13.8pt;mso-wrap-distance-left:0pt;mso-wrap-distance-right:0pt;mso-wrap-distance-top:0pt;mso-wrap-distance-bottom:0pt;margin-top:0pt;mso-position-vertical-relative:margin;margin-left:2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9">
              <wp:simplePos x="0" y="0"/>
              <wp:positionH relativeFrom="column">
                <wp:align>center</wp:align>
              </wp:positionH>
              <wp:positionV relativeFrom="margin">
                <wp:posOffset>0</wp:posOffset>
              </wp:positionV>
              <wp:extent cx="177165" cy="175260"/>
              <wp:effectExtent l="0" t="0" r="0" b="0"/>
              <wp:wrapTopAndBottom/>
              <wp:docPr id="12" name="Frame1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1">
              <wp:simplePos x="0" y="0"/>
              <wp:positionH relativeFrom="column">
                <wp:align>center</wp:align>
              </wp:positionH>
              <wp:positionV relativeFrom="margin">
                <wp:posOffset>0</wp:posOffset>
              </wp:positionV>
              <wp:extent cx="177165" cy="175260"/>
              <wp:effectExtent l="0" t="0" r="0" b="0"/>
              <wp:wrapTopAndBottom/>
              <wp:docPr id="13" name="Frame1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5">
              <wp:simplePos x="0" y="0"/>
              <wp:positionH relativeFrom="column">
                <wp:align>center</wp:align>
              </wp:positionH>
              <wp:positionV relativeFrom="margin">
                <wp:posOffset>0</wp:posOffset>
              </wp:positionV>
              <wp:extent cx="177165" cy="175260"/>
              <wp:effectExtent l="0" t="0" r="0" b="0"/>
              <wp:wrapTopAndBottom/>
              <wp:docPr id="14" name="Frame1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229235" cy="175260"/>
              <wp:effectExtent l="0" t="0" r="0" b="0"/>
              <wp:wrapTopAndBottom/>
              <wp:docPr id="15" name="Frame17"/>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229235" cy="175260"/>
              <wp:effectExtent l="0" t="0" r="0" b="0"/>
              <wp:wrapTopAndBottom/>
              <wp:docPr id="16" name="Frame17"/>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1">
              <wp:simplePos x="0" y="0"/>
              <wp:positionH relativeFrom="column">
                <wp:align>center</wp:align>
              </wp:positionH>
              <wp:positionV relativeFrom="margin">
                <wp:posOffset>0</wp:posOffset>
              </wp:positionV>
              <wp:extent cx="253365" cy="175260"/>
              <wp:effectExtent l="0" t="0" r="0" b="0"/>
              <wp:wrapTopAndBottom/>
              <wp:docPr id="17" name="Frame2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47650" cy="175260"/>
              <wp:effectExtent l="0" t="0" r="0" b="0"/>
              <wp:wrapTopAndBottom/>
              <wp:docPr id="18" name="Frame25"/>
              <a:graphic xmlns:a="http://schemas.openxmlformats.org/drawingml/2006/main">
                <a:graphicData uri="http://schemas.microsoft.com/office/word/2010/wordprocessingShape">
                  <wps:wsp>
                    <wps:cNvSpPr txBox="1"/>
                    <wps:spPr>
                      <a:xfrm>
                        <a:off x="0" y="0"/>
                        <a:ext cx="24765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5pt;height:13.8pt;mso-wrap-distance-left:0pt;mso-wrap-distance-right:0pt;mso-wrap-distance-top:0pt;mso-wrap-distance-bottom:0pt;margin-top:0pt;mso-position-vertical-relative:margin;margin-left:224.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3">
              <wp:simplePos x="0" y="0"/>
              <wp:positionH relativeFrom="column">
                <wp:align>center</wp:align>
              </wp:positionH>
              <wp:positionV relativeFrom="margin">
                <wp:posOffset>0</wp:posOffset>
              </wp:positionV>
              <wp:extent cx="253365" cy="175260"/>
              <wp:effectExtent l="0" t="0" r="0" b="0"/>
              <wp:wrapTopAndBottom/>
              <wp:docPr id="19" name="Frame26"/>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II/Trust Agreement - Signature Page</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2"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3"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4"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5"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eading1">
    <w:name w:val="Heading 1"/>
    <w:qFormat/>
    <w:rPr>
      <w:b/>
      <w:sz w:val="28"/>
    </w:rPr>
  </w:style>
  <w:style w:type="character" w:styleId="Heading2">
    <w:name w:val="Heading 2"/>
    <w:qFormat/>
    <w:rPr>
      <w:b/>
      <w:i/>
    </w:rPr>
  </w:style>
  <w:style w:type="character" w:styleId="Heading3">
    <w:name w:val="Heading 3"/>
    <w:qFormat/>
    <w:rPr>
      <w:b/>
    </w:rPr>
  </w:style>
  <w:style w:type="character" w:styleId="Heading4">
    <w:name w:val="Heading 4"/>
    <w:qFormat/>
    <w:rPr>
      <w:b/>
    </w:rPr>
  </w:style>
  <w:style w:type="character" w:styleId="Heading5">
    <w:name w:val="Heading 5"/>
    <w:qFormat/>
    <w:rPr>
      <w:sz w:val="22"/>
    </w:rPr>
  </w:style>
  <w:style w:type="character" w:styleId="Heading6">
    <w:name w:val="Heading 6"/>
    <w:qFormat/>
    <w:rPr>
      <w:i/>
    </w:rPr>
  </w:style>
  <w:style w:type="character" w:styleId="Heading7">
    <w:name w:val="Heading 7"/>
    <w:qFormat/>
    <w:rPr>
      <w:sz w:val="20"/>
    </w:rPr>
  </w:style>
  <w:style w:type="character" w:styleId="Heading8">
    <w:name w:val="Heading 8"/>
    <w:qFormat/>
    <w:rPr>
      <w:b/>
      <w:i/>
      <w:sz w:val="20"/>
    </w:rPr>
  </w:style>
  <w:style w:type="character" w:styleId="Heading9">
    <w:name w:val="Heading 9"/>
    <w:qFormat/>
    <w:rPr>
      <w:b/>
      <w:i/>
      <w:sz w:val="18"/>
    </w:rPr>
  </w:style>
  <w:style w:type="character" w:styleId="DefaultPara">
    <w:name w:val="Default Para"/>
    <w:qFormat/>
    <w:rPr/>
  </w:style>
  <w:style w:type="character" w:styleId="WBBody2b2">
    <w:name w:val="WBBody 2,b2"/>
    <w:qFormat/>
    <w:rPr/>
  </w:style>
  <w:style w:type="character" w:styleId="WBBodyb1">
    <w:name w:val="WBBody,b1"/>
    <w:qFormat/>
    <w:rPr/>
  </w:style>
  <w:style w:type="character" w:styleId="WBBodyInLR2">
    <w:name w:val="WBBody InLR2"/>
    <w:qFormat/>
    <w:rPr/>
  </w:style>
  <w:style w:type="character" w:styleId="WBBodyInLR">
    <w:name w:val="WBBody InLR,"/>
    <w:qFormat/>
    <w:rPr/>
  </w:style>
  <w:style w:type="character" w:styleId="WBBodyIn2i">
    <w:name w:val="WBBody In2,i"/>
    <w:qFormat/>
    <w:rPr/>
  </w:style>
  <w:style w:type="character" w:styleId="WBBodyIni1">
    <w:name w:val="WBBody In,i1"/>
    <w:qFormat/>
    <w:rPr/>
  </w:style>
  <w:style w:type="character" w:styleId="WBQuoteq1">
    <w:name w:val="WBQuote,q1"/>
    <w:qFormat/>
    <w:rPr/>
  </w:style>
  <w:style w:type="character" w:styleId="WBSigs1">
    <w:name w:val="WBSig,s1"/>
    <w:qFormat/>
    <w:rPr/>
  </w:style>
  <w:style w:type="character" w:styleId="WBTitleCt1">
    <w:name w:val="WBTitle C,t1"/>
    <w:qFormat/>
    <w:rPr>
      <w:b/>
      <w:smallCaps/>
      <w:sz w:val="28"/>
    </w:rPr>
  </w:style>
  <w:style w:type="character" w:styleId="WBTitleFLt">
    <w:name w:val="WBTitle FL,t"/>
    <w:qFormat/>
    <w:rPr>
      <w:b/>
      <w:smallCaps/>
    </w:rPr>
  </w:style>
  <w:style w:type="character" w:styleId="WBTitleInt">
    <w:name w:val="WBTitle In,t"/>
    <w:qFormat/>
    <w:rPr>
      <w:b/>
      <w:i/>
    </w:rPr>
  </w:style>
  <w:style w:type="character" w:styleId="footnotetex">
    <w:name w:val="footnote tex"/>
    <w:qFormat/>
    <w:rPr>
      <w:sz w:val="20"/>
    </w:rPr>
  </w:style>
  <w:style w:type="character" w:styleId="FootnoteTex1">
    <w:name w:val="Footnote Tex1"/>
    <w:qFormat/>
    <w:rPr>
      <w:sz w:val="20"/>
    </w:rPr>
  </w:style>
  <w:style w:type="character" w:styleId="Date">
    <w:name w:val="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b/>
    </w:rPr>
  </w:style>
  <w:style w:type="character" w:styleId="Subtitle">
    <w:name w:val="Subtitle"/>
    <w:qFormat/>
    <w:rPr>
      <w:b/>
    </w:rPr>
  </w:style>
  <w:style w:type="character" w:styleId="Title">
    <w:name w:val="Title"/>
    <w:qFormat/>
    <w:rPr>
      <w:b/>
      <w:sz w:val="32"/>
    </w:rPr>
  </w:style>
  <w:style w:type="character" w:styleId="toaheading">
    <w:name w:val="toa heading"/>
    <w:qFormat/>
    <w:rPr>
      <w:b/>
    </w:rPr>
  </w:style>
  <w:style w:type="character" w:styleId="WBHeadingL">
    <w:name w:val="WBHeading L,"/>
    <w:qFormat/>
    <w:rPr>
      <w:rFonts w:ascii="Garamond" w:hAnsi="Garamond"/>
      <w:b/>
      <w:smallCaps/>
      <w:sz w:val="36"/>
    </w:rPr>
  </w:style>
  <w:style w:type="character" w:styleId="PageNumber">
    <w:name w:val="page number"/>
    <w:rPr/>
  </w:style>
  <w:style w:type="character" w:styleId="WBHeadingR">
    <w:name w:val="WBHeading R,"/>
    <w:qFormat/>
    <w:rPr>
      <w:b/>
      <w:smallCaps/>
      <w:sz w:val="28"/>
    </w:rPr>
  </w:style>
  <w:style w:type="character" w:styleId="WBBodyJj1">
    <w:name w:val="WBBody J,j1"/>
    <w:qFormat/>
    <w:rPr/>
  </w:style>
  <w:style w:type="character" w:styleId="WBBodyJ2j2">
    <w:name w:val="WBBody J2,j2"/>
    <w:qFormat/>
    <w:rPr/>
  </w:style>
  <w:style w:type="character" w:styleId="Appendix">
    <w:name w:val="Appendix"/>
    <w:qFormat/>
    <w:rPr/>
  </w:style>
  <w:style w:type="character" w:styleId="Signature">
    <w:name w:val="Signature"/>
    <w:qFormat/>
    <w:rPr/>
  </w:style>
  <w:style w:type="character" w:styleId="Textbody">
    <w:name w:val="Text body"/>
    <w:qFormat/>
    <w:rPr/>
  </w:style>
  <w:style w:type="character" w:styleId="Header1">
    <w:name w:val="Header1"/>
    <w:qFormat/>
    <w:rPr/>
  </w:style>
  <w:style w:type="character" w:styleId="footnoteref">
    <w:name w:val="footnote ref"/>
    <w:qFormat/>
    <w:rPr>
      <w:vertAlign w:val="superscript"/>
    </w:rPr>
  </w:style>
  <w:style w:type="character" w:styleId="WBBodyB2b4">
    <w:name w:val="WBBody B2,b4"/>
    <w:qFormat/>
    <w:rPr/>
  </w:style>
  <w:style w:type="character" w:styleId="WBBodyBb3">
    <w:name w:val="WBBody B,b3"/>
    <w:qFormat/>
    <w:rPr/>
  </w:style>
  <w:style w:type="character" w:styleId="WBBodyJB2j">
    <w:name w:val="WBBody JB2,j"/>
    <w:qFormat/>
    <w:rPr/>
  </w:style>
  <w:style w:type="character" w:styleId="WBBodyJBj3">
    <w:name w:val="WBBody JB,j3"/>
    <w:qFormat/>
    <w:rPr/>
  </w:style>
  <w:style w:type="character" w:styleId="WBCaptionC">
    <w:name w:val="WBCaption C,"/>
    <w:qFormat/>
    <w:rPr>
      <w:b/>
      <w:smallCaps/>
    </w:rPr>
  </w:style>
  <w:style w:type="character" w:styleId="WBCaptionIn">
    <w:name w:val="WBCaption In"/>
    <w:qFormat/>
    <w:rPr>
      <w:b/>
    </w:rPr>
  </w:style>
  <w:style w:type="character" w:styleId="WBCaptionFL">
    <w:name w:val="WBCaption FL"/>
    <w:qFormat/>
    <w:rPr>
      <w:b/>
    </w:rPr>
  </w:style>
  <w:style w:type="character" w:styleId="Endnote">
    <w:name w:val="Endnote"/>
    <w:qFormat/>
    <w:rPr>
      <w:sz w:val="20"/>
    </w:rPr>
  </w:style>
  <w:style w:type="character" w:styleId="BodyText2">
    <w:name w:val="Body Text 2"/>
    <w:qFormat/>
    <w:rPr/>
  </w:style>
  <w:style w:type="character" w:styleId="DocX97Commen">
    <w:name w:val="DocX97Commen"/>
    <w:qFormat/>
    <w:rPr>
      <w:b/>
      <w:i/>
      <w:color w:val="FF0000"/>
      <w:sz w:val="16"/>
    </w:rPr>
  </w:style>
  <w:style w:type="character" w:styleId="WBBodyBLb5">
    <w:name w:val="WBBody BL,b5"/>
    <w:qFormat/>
    <w:rPr/>
  </w:style>
  <w:style w:type="character" w:styleId="WBBodyBL2b">
    <w:name w:val="WBBody BL2,b"/>
    <w:qFormat/>
    <w:rPr/>
  </w:style>
  <w:style w:type="character" w:styleId="ParaNum">
    <w:name w:val="ParaNum"/>
    <w:qFormat/>
    <w:rPr/>
  </w:style>
  <w:style w:type="character" w:styleId="annotationr">
    <w:name w:val="annotation r"/>
    <w:qFormat/>
    <w:rPr>
      <w:sz w:val="16"/>
    </w:rPr>
  </w:style>
  <w:style w:type="character" w:styleId="annotationt">
    <w:name w:val="annotation t"/>
    <w:qFormat/>
    <w:rPr>
      <w:sz w:val="20"/>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jc w:val="center"/>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288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576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header" Target="header26.xml"/><Relationship Id="rId51" Type="http://schemas.openxmlformats.org/officeDocument/2006/relationships/footer" Target="footer24.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