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RECEIPT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Receipt is executed as of September 29, 2000, by Canadian Imperial Bank of Commerce, in its capacity as Administrative Agent (the </w:t>
      </w:r>
      <w:r>
        <w:rPr>
          <w:rFonts w:cs="WP TypographicSymbols" w:ascii="WP TypographicSymbols" w:hAnsi="WP TypographicSymbols"/>
        </w:rPr>
        <w:t>A</w:t>
      </w:r>
      <w:r>
        <w:rPr/>
        <w:t>Agent</w:t>
      </w:r>
      <w:r>
        <w:rPr>
          <w:rFonts w:cs="WP TypographicSymbols" w:ascii="WP TypographicSymbols" w:hAnsi="WP TypographicSymbols"/>
        </w:rPr>
        <w:t>@</w:t>
      </w:r>
      <w:r>
        <w:rPr/>
        <w:t xml:space="preserve">), under that certain Amended and Restated Facility Agreement dated as of May 31, 2000 among Hawaii 125-0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the Lenders party thereto, CIBC, as Administrative Agent, CIBC World Markets Corp., as Sole Lead Arranger and Bookrunner, First Union National Bank and San Paolo IMI S.p.A, as Co-Arrangers, Paribas, as Syndication Agent, and Bayerische Landesbank, as Documentation Agent (the </w:t>
      </w: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firstLine="720" w:end="0"/>
        <w:jc w:val="both"/>
        <w:rPr/>
      </w:pPr>
      <w:r>
        <w:rPr/>
        <w:t>The Agent hereby acknowledges receipt of $_________________ from the Hawaii 125-0 Trust in full and final satisfaction of all sums of principal, interest and any other amounts whatsoever due under the Facility Agreement in relation to Series McGarret B of the Trust.</w:t>
      </w:r>
    </w:p>
    <w:p>
      <w:pPr>
        <w:pStyle w:val="Normal"/>
        <w:widowControl/>
        <w:jc w:val="both"/>
        <w:rPr/>
      </w:pPr>
      <w:r>
        <w:rPr/>
      </w:r>
    </w:p>
    <w:p>
      <w:pPr>
        <w:pStyle w:val="Normal"/>
        <w:widowControl/>
        <w:ind w:start="3600" w:end="0"/>
        <w:jc w:val="both"/>
        <w:rPr>
          <w:b/>
        </w:rPr>
      </w:pPr>
      <w:r>
        <w:rPr>
          <w:b/>
        </w:rPr>
        <w:t>CANADIAN IMPERIAL BANK OF COMMERCE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start="3600" w:end="0"/>
        <w:jc w:val="both"/>
        <w:rPr/>
      </w:pPr>
      <w:r>
        <w:rPr/>
        <w:t>By:</w:t>
      </w:r>
      <w:r>
        <w:rPr>
          <w:u w:val="single"/>
        </w:rPr>
        <w:tab/>
      </w:r>
    </w:p>
    <w:p>
      <w:pPr>
        <w:pStyle w:val="Normal"/>
        <w:widowControl/>
        <w:tabs>
          <w:tab w:val="clear" w:pos="720"/>
          <w:tab w:val="right" w:pos="9360" w:leader="none"/>
        </w:tabs>
        <w:ind w:firstLine="720" w:start="288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right" w:pos="9360" w:leader="none"/>
        </w:tabs>
        <w:ind w:start="3600" w:end="0"/>
        <w:jc w:val="both"/>
        <w:rPr/>
      </w:pPr>
      <w:r>
        <w:rPr/>
        <w:t>Title:</w:t>
      </w:r>
      <w:r>
        <w:rPr>
          <w:u w:val="single"/>
        </w:rPr>
        <w:tab/>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firstLine="720" w:end="0"/>
        <w:jc w:val="both"/>
        <w:rPr/>
      </w:pPr>
      <w:r>
        <w:rPr/>
        <w:t xml:space="preserve">Further, CIBC Inc., as the sole Series Certificate Holder of Series McGarret B of the Trust formed pursuant to that certain Amended and Restated Trust Agreement of Hawaii 125-0 Trust dated as of May 31, 2000 (the </w:t>
      </w:r>
      <w:r>
        <w:rPr>
          <w:rFonts w:cs="WP TypographicSymbols" w:ascii="WP TypographicSymbols" w:hAnsi="WP TypographicSymbols"/>
        </w:rPr>
        <w:t>A</w:t>
      </w:r>
      <w:r>
        <w:rPr/>
        <w:t>Trust Agreement</w:t>
      </w:r>
      <w:r>
        <w:rPr>
          <w:rFonts w:cs="WP TypographicSymbols" w:ascii="WP TypographicSymbols" w:hAnsi="WP TypographicSymbols"/>
        </w:rPr>
        <w:t>@</w:t>
      </w:r>
      <w:r>
        <w:rPr/>
        <w:t>), as supplemented by that certain Series Supplement dated June 29, 2000, hereby acknowledges receipt of $__________ from the Trust in full and final satisfaction of amounts owed under the Trust Agreement in respect of the Certificate Yield and Certificate Base Amount (as such terms are defined in the Trust Agreement) for the McGarret B Series Certificate.</w:t>
      </w:r>
    </w:p>
    <w:p>
      <w:pPr>
        <w:pStyle w:val="Normal"/>
        <w:widowControl/>
        <w:ind w:firstLine="3600" w:end="0"/>
        <w:jc w:val="both"/>
        <w:rPr>
          <w:b/>
        </w:rPr>
      </w:pPr>
      <w:r>
        <w:rPr>
          <w:b/>
        </w:rPr>
        <w:t>CIBC INC.</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start="3600" w:end="0"/>
        <w:jc w:val="both"/>
        <w:rPr/>
      </w:pPr>
      <w:r>
        <w:rPr/>
        <w:t>By:</w:t>
      </w:r>
      <w:r>
        <w:rPr>
          <w:u w:val="single"/>
        </w:rPr>
        <w:tab/>
      </w:r>
    </w:p>
    <w:p>
      <w:pPr>
        <w:pStyle w:val="Normal"/>
        <w:widowControl/>
        <w:tabs>
          <w:tab w:val="clear" w:pos="720"/>
          <w:tab w:val="right" w:pos="9360" w:leader="none"/>
        </w:tabs>
        <w:ind w:firstLine="720" w:start="2880" w:end="0"/>
        <w:jc w:val="both"/>
        <w:rPr/>
      </w:pPr>
      <w:r>
        <w:rPr/>
        <w:t>Name:</w:t>
      </w:r>
      <w:r>
        <w:rPr>
          <w:u w:val="single"/>
        </w:rPr>
        <w:tab/>
      </w:r>
    </w:p>
    <w:p>
      <w:pPr>
        <w:pStyle w:val="Normal"/>
        <w:widowControl/>
        <w:tabs>
          <w:tab w:val="clear" w:pos="720"/>
          <w:tab w:val="right" w:pos="9360" w:leader="none"/>
        </w:tabs>
        <w:ind w:start="3600" w:end="0"/>
        <w:jc w:val="both"/>
        <w:rPr/>
      </w:pPr>
      <w:r>
        <w:rPr/>
        <w:t>Title:</w:t>
      </w:r>
      <w:r>
        <w:rPr>
          <w:u w:val="single"/>
        </w:rPr>
        <w:tab/>
      </w:r>
    </w:p>
    <w:p>
      <w:pPr>
        <w:pStyle w:val="Normal"/>
        <w:widowControl/>
        <w:jc w:val="both"/>
        <w:rPr/>
      </w:pPr>
      <w:r>
        <w:rPr/>
      </w:r>
    </w:p>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DAL:260166.1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125-0 (McGarret D)/Receipt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DAL:260166.1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DAL:260166.1</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125-0 (McGarret D)/Receipt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2000-09-26T13:54:00Z</dcterms:created>
  <dc:creator>A&amp;K</dc:creator>
  <dc:description/>
  <dc:language>en-CA</dc:language>
  <cp:lastModifiedBy>A&amp;K</cp:lastModifiedBy>
  <dcterms:modified xsi:type="dcterms:W3CDTF">2000-09-26T13:54:00Z</dcterms:modified>
  <cp:revision>2</cp:revision>
  <dc:subject/>
  <dc:title>RECEIPT</dc:title>
</cp:coreProperties>
</file>