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Name of Subscriber: </w:t>
        <w:tab/>
        <w:t>CIBC Inc., a Delaware Corporation</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Hawaii 125-0 Trust</w:t>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Delaware business trust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SUBSCRIPTION DOCUMENTS</w:t>
      </w:r>
      <w:r>
        <w:br w:type="page"/>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Hawaii 125-0 Trust</w:t>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Delaware business trust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Instructions for Completion of Subscription Documents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To CIBC Inc.:</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 connection with your subscription for certificates of beneficial ownership interest in Hawaii 125-0 Trust, a Delaware business trust (the “Trust”), please complete, sign and return the following enclosed documents:</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tab/>
        <w:t>SUBSCRIPTION AGREEMENT.  Sign “Signature Page”.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tab/>
        <w:t>INVESTORS INFORMATION SHEET (Exhibit A).  No signature required.</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tab/>
        <w:t>ACCREDITED INVESTOR QUESTIONNAIRE (Exhibit B).  Complete.</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COMPLETED ORIGINALS OF THE FULLY EXECUTED SUBSCRIPTION AGREEMENT AND ALL OF THE EXHIBITS LISTED ABOVE SHOULD BE MAILED TO THE FOLLOWING ADDRESS, EITHER IN THE RETURN ENVELOPE PROVIDED, OR VIA OTHER DELIVERY METHOD, SO THAT THE COMPLETED AND EXECUTED DOCUMENTS ARRIVE BY 10:00 A.M. ON MARCH 31, 2000:</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21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Hawaii 125-0 Trust</w:t>
      </w:r>
    </w:p>
    <w:p>
      <w:pPr>
        <w:pStyle w:val="Normal"/>
        <w:bidi w:val="0"/>
        <w:spacing w:lineRule="auto" w:line="240" w:before="0" w:after="0"/>
        <w:ind w:firstLine="432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21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 Mr. Gareth Bahlmann</w:t>
      </w:r>
    </w:p>
    <w:p>
      <w:pPr>
        <w:pStyle w:val="Normal"/>
        <w:bidi w:val="0"/>
        <w:spacing w:lineRule="auto" w:line="240" w:before="0" w:after="0"/>
        <w:ind w:firstLine="21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Global Finance</w:t>
      </w:r>
    </w:p>
    <w:p>
      <w:pPr>
        <w:pStyle w:val="Normal"/>
        <w:bidi w:val="0"/>
        <w:spacing w:lineRule="auto" w:line="240" w:before="0" w:after="0"/>
        <w:ind w:firstLine="21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1400 Smith St.</w:t>
      </w:r>
    </w:p>
    <w:p>
      <w:pPr>
        <w:pStyle w:val="Normal"/>
        <w:bidi w:val="0"/>
        <w:spacing w:lineRule="auto" w:line="240" w:before="0" w:after="0"/>
        <w:ind w:firstLine="21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Houston, Texas 77002</w:t>
      </w:r>
      <w:r>
        <w:br w:type="page"/>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firstLine="72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bidi w:val="0"/>
        <w:spacing w:lineRule="auto" w:line="240" w:before="0" w:after="0"/>
        <w:ind w:hanging="0" w:start="0" w:end="0"/>
        <w:jc w:val="both"/>
        <w:rPr>
          <w:rFonts w:ascii="Times New Roman" w:hAnsi="Times New Roman" w:eastAsia="Times New Roman" w:cs="Times New Roman"/>
          <w:b/>
          <w:bCs/>
          <w:color w:val="000000"/>
          <w:sz w:val="24"/>
          <w:szCs w:val="24"/>
        </w:rPr>
      </w:pPr>
      <w:r>
        <w:rPr/>
      </w:r>
    </w:p>
    <w:p>
      <w:pPr>
        <w:sectPr>
          <w:footerReference w:type="default" r:id="rId2"/>
          <w:type w:val="nextPage"/>
          <w:pgSz w:w="12240" w:h="15840"/>
          <w:pgMar w:left="1440" w:right="1440" w:gutter="0" w:header="0" w:top="1440" w:footer="864" w:bottom="1147"/>
          <w:pgNumType w:fmt="decimal"/>
          <w:formProt w:val="false"/>
          <w:textDirection w:val="lrTb"/>
          <w:docGrid w:type="default" w:linePitch="600" w:charSpace="32768"/>
        </w:sectPr>
        <w:pStyle w:val="Normal"/>
        <w:bidi w:val="0"/>
        <w:spacing w:lineRule="auto" w:line="240" w:before="0" w:after="0"/>
        <w:ind w:firstLine="72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NO OFFER OR ISSUANCE OF SECURITIES IS MADE IN ANY JURISDICTION WHERE THE OFFER OR ISSUANCE WOULD BE UNLAWFUL.</w:t>
      </w:r>
      <w:r>
        <w:br w:type="page"/>
      </w:r>
    </w:p>
    <w:p>
      <w:pPr>
        <w:pStyle w:val="Normal"/>
        <w:bidi w:val="0"/>
        <w:spacing w:lineRule="auto" w:line="240" w:before="0" w:after="0"/>
        <w:ind w:hanging="0" w:start="0" w:end="0"/>
        <w:jc w:val="both"/>
        <w:rPr>
          <w:rFonts w:ascii="Times New Roman" w:hAnsi="Times New Roman" w:eastAsia="Times New Roman" w:cs="Times New Roman"/>
          <w:color w:val="000000"/>
          <w:sz w:val="18"/>
          <w:szCs w:val="18"/>
        </w:rPr>
      </w:pPr>
      <w:r>
        <w:rPr/>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SUBSCRIPTION AGREEMENT</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March 31, 2000</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576"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This Subscription Agreement (this “Agreement”) is made in connection with the issuance from time to time by Hawaii 125-0 Trust, a Delaware business trust (the “Trust”), of certificates (“Series Certificates”) representing beneficial interests in Series of the Trust to the person or entity who has signed this Agreement in the space provided below as “Subscriber.”  The Trust is operated in accordance with the Trust Agreement dated as of the date hereof (the “Trust Agreement”).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1.</w:t>
        <w:tab/>
      </w:r>
      <w:r>
        <w:rPr>
          <w:rFonts w:eastAsia="Times New Roman" w:cs="Times New Roman" w:ascii="Times New Roman" w:hAnsi="Times New Roman"/>
          <w:b/>
          <w:bCs/>
          <w:color w:val="000000"/>
          <w:sz w:val="24"/>
          <w:szCs w:val="24"/>
        </w:rPr>
        <w:t>Subscription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576" w:start="0" w:end="0"/>
        <w:jc w:val="both"/>
        <w:rPr/>
      </w:pPr>
      <w:r>
        <w:rPr>
          <w:rFonts w:eastAsia="Times New Roman" w:cs="Times New Roman" w:ascii="Times New Roman" w:hAnsi="Times New Roman"/>
          <w:color w:val="000000"/>
          <w:sz w:val="24"/>
          <w:szCs w:val="24"/>
        </w:rPr>
        <w:t>(a)</w:t>
        <w:tab/>
      </w:r>
      <w:r>
        <w:rPr>
          <w:rFonts w:eastAsia="Times New Roman" w:cs="Times New Roman" w:ascii="Times New Roman" w:hAnsi="Times New Roman"/>
          <w:i/>
          <w:iCs/>
          <w:color w:val="000000"/>
          <w:sz w:val="24"/>
          <w:szCs w:val="24"/>
          <w:u w:val="single"/>
        </w:rPr>
        <w:t>Subscription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FF3333"/>
          <w:sz w:val="24"/>
          <w:szCs w:val="24"/>
          <w:u w:val="double"/>
        </w:rPr>
        <w:t>Subject to the terms and conditions of this Agreement,</w:t>
      </w:r>
      <w:r>
        <w:rPr>
          <w:rFonts w:eastAsia="Times New Roman" w:cs="Times New Roman" w:ascii="Times New Roman" w:hAnsi="Times New Roman"/>
          <w:color w:val="000000"/>
          <w:sz w:val="24"/>
          <w:szCs w:val="24"/>
        </w:rPr>
        <w:t xml:space="preserve"> Subscriber hereby agrees to purchase </w:t>
      </w:r>
      <w:r>
        <w:rPr>
          <w:rFonts w:eastAsia="Times New Roman" w:cs="Times New Roman" w:ascii="Times New Roman" w:hAnsi="Times New Roman"/>
          <w:color w:val="FF3333"/>
          <w:sz w:val="24"/>
          <w:szCs w:val="24"/>
          <w:u w:val="double"/>
        </w:rPr>
        <w:t>from the Trust the Beneficial Interest Certificate having a Certificate Balance of $100 and</w:t>
      </w:r>
      <w:r>
        <w:rPr>
          <w:rFonts w:eastAsia="Times New Roman" w:cs="Times New Roman" w:ascii="Times New Roman" w:hAnsi="Times New Roman"/>
          <w:color w:val="000000"/>
          <w:sz w:val="24"/>
          <w:szCs w:val="24"/>
        </w:rPr>
        <w:t xml:space="preserve"> Series Certificates having a maximum aggregate Certificate Balance of </w:t>
      </w:r>
      <w:r>
        <w:rPr>
          <w:rFonts w:eastAsia="Times New Roman" w:cs="Times New Roman" w:ascii="Times New Roman" w:hAnsi="Times New Roman"/>
          <w:b/>
          <w:bCs/>
          <w:strike/>
          <w:color w:val="FF3333"/>
          <w:sz w:val="24"/>
          <w:szCs w:val="24"/>
        </w:rPr>
        <w:t>$15,150,000</w:t>
      </w:r>
      <w:r>
        <w:rPr>
          <w:rFonts w:eastAsia="Times New Roman" w:cs="Times New Roman" w:ascii="Times New Roman" w:hAnsi="Times New Roman"/>
          <w:b/>
          <w:bCs/>
          <w:color w:val="FF3333"/>
          <w:sz w:val="24"/>
          <w:szCs w:val="24"/>
          <w:u w:val="double"/>
        </w:rPr>
        <w:t>[</w:t>
      </w:r>
      <w:r>
        <w:rPr>
          <w:rFonts w:eastAsia="Times New Roman" w:cs="Times New Roman" w:ascii="Times New Roman" w:hAnsi="Times New Roman"/>
          <w:color w:val="FF3333"/>
          <w:sz w:val="24"/>
          <w:szCs w:val="24"/>
          <w:u w:val="double"/>
        </w:rPr>
        <w:t>$17,592,750</w:t>
      </w:r>
      <w:r>
        <w:rPr>
          <w:rFonts w:eastAsia="Times New Roman" w:cs="Times New Roman" w:ascii="Times New Roman" w:hAnsi="Times New Roman"/>
          <w:b/>
          <w:bCs/>
          <w:color w:val="FF3333"/>
          <w:sz w:val="24"/>
          <w:szCs w:val="24"/>
          <w:u w:val="double"/>
        </w:rPr>
        <w:t>]</w:t>
      </w:r>
      <w:r>
        <w:rPr>
          <w:rFonts w:eastAsia="Times New Roman" w:cs="Times New Roman" w:ascii="Times New Roman" w:hAnsi="Times New Roman"/>
          <w:color w:val="000000"/>
          <w:sz w:val="24"/>
          <w:szCs w:val="24"/>
        </w:rPr>
        <w:t xml:space="preserve">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576" w:start="0" w:end="0"/>
        <w:jc w:val="both"/>
        <w:rPr/>
      </w:pPr>
      <w:r>
        <w:rPr>
          <w:rFonts w:eastAsia="Times New Roman" w:cs="Times New Roman" w:ascii="Times New Roman" w:hAnsi="Times New Roman"/>
          <w:color w:val="000000"/>
          <w:sz w:val="24"/>
          <w:szCs w:val="24"/>
        </w:rPr>
        <w:t>(b)</w:t>
        <w:tab/>
      </w:r>
      <w:r>
        <w:rPr>
          <w:rFonts w:eastAsia="Times New Roman" w:cs="Times New Roman" w:ascii="Times New Roman" w:hAnsi="Times New Roman"/>
          <w:i/>
          <w:iCs/>
          <w:color w:val="000000"/>
          <w:sz w:val="24"/>
          <w:szCs w:val="24"/>
          <w:u w:val="single"/>
        </w:rPr>
        <w:t>Commitment of Subscriber</w:t>
      </w:r>
      <w:r>
        <w:rPr>
          <w:rFonts w:eastAsia="Times New Roman" w:cs="Times New Roman" w:ascii="Times New Roman" w:hAnsi="Times New Roman"/>
          <w:color w:val="000000"/>
          <w:sz w:val="24"/>
          <w:szCs w:val="24"/>
        </w:rPr>
        <w:t>.  Subscriber hereby agrees to purchase Series Certificates issued by the Trust from time to time on the following terms: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864" w:start="576" w:end="0"/>
        <w:jc w:val="both"/>
        <w:rPr/>
      </w:pPr>
      <w:r>
        <w:rPr>
          <w:rFonts w:eastAsia="Times New Roman" w:cs="Times New Roman" w:ascii="Times New Roman" w:hAnsi="Times New Roman"/>
          <w:color w:val="000000"/>
          <w:sz w:val="24"/>
          <w:szCs w:val="24"/>
        </w:rPr>
        <w:t>(i)</w:t>
        <w:tab/>
        <w:t xml:space="preserve">The maximum aggregate Certificate Balance of Series Certificates which the Subscriber may be required to purchase hereunder (the “Equity Commitment”) shall be </w:t>
      </w:r>
      <w:r>
        <w:rPr>
          <w:rFonts w:eastAsia="Times New Roman" w:cs="Times New Roman" w:ascii="Times New Roman" w:hAnsi="Times New Roman"/>
          <w:b/>
          <w:bCs/>
          <w:strike/>
          <w:color w:val="FF3333"/>
          <w:sz w:val="24"/>
          <w:szCs w:val="24"/>
        </w:rPr>
        <w:t>$15,150,000</w:t>
      </w:r>
      <w:r>
        <w:rPr>
          <w:rFonts w:eastAsia="Times New Roman" w:cs="Times New Roman" w:ascii="Times New Roman" w:hAnsi="Times New Roman"/>
          <w:b/>
          <w:bCs/>
          <w:color w:val="FF3333"/>
          <w:sz w:val="24"/>
          <w:szCs w:val="24"/>
          <w:u w:val="double"/>
        </w:rPr>
        <w:t>[</w:t>
      </w:r>
      <w:r>
        <w:rPr>
          <w:rFonts w:eastAsia="Times New Roman" w:cs="Times New Roman" w:ascii="Times New Roman" w:hAnsi="Times New Roman"/>
          <w:color w:val="FF3333"/>
          <w:sz w:val="24"/>
          <w:szCs w:val="24"/>
          <w:u w:val="double"/>
        </w:rPr>
        <w:t>$17,592,750</w:t>
      </w:r>
      <w:r>
        <w:rPr>
          <w:rFonts w:eastAsia="Times New Roman" w:cs="Times New Roman" w:ascii="Times New Roman" w:hAnsi="Times New Roman"/>
          <w:b/>
          <w:bCs/>
          <w:color w:val="FF3333"/>
          <w:sz w:val="24"/>
          <w:szCs w:val="24"/>
          <w:u w:val="double"/>
        </w:rPr>
        <w:t>]</w:t>
      </w:r>
      <w:r>
        <w:rPr>
          <w:rFonts w:eastAsia="Times New Roman" w:cs="Times New Roman" w:ascii="Times New Roman" w:hAnsi="Times New Roman"/>
          <w:color w:val="000000"/>
          <w:sz w:val="24"/>
          <w:szCs w:val="24"/>
        </w:rPr>
        <w:t xml:space="preserve">, with a minimum Certificate Balance of </w:t>
      </w:r>
      <w:r>
        <w:rPr>
          <w:rFonts w:eastAsia="Times New Roman" w:cs="Times New Roman" w:ascii="Times New Roman" w:hAnsi="Times New Roman"/>
          <w:strike/>
          <w:color w:val="FF3333"/>
          <w:sz w:val="24"/>
          <w:szCs w:val="24"/>
        </w:rPr>
        <w:t>$3,150,000</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FF3333"/>
          <w:sz w:val="24"/>
          <w:szCs w:val="24"/>
          <w:u w:val="double"/>
        </w:rPr>
        <w:t>$</w:t>
      </w:r>
      <w:r>
        <w:rPr>
          <w:rFonts w:eastAsia="Times New Roman" w:cs="Times New Roman" w:ascii="Times New Roman" w:hAnsi="Times New Roman"/>
          <w:b/>
          <w:bCs/>
          <w:color w:val="FF3333"/>
          <w:sz w:val="24"/>
          <w:szCs w:val="24"/>
          <w:u w:val="double"/>
        </w:rPr>
        <w:t>[__________]</w:t>
      </w:r>
      <w:r>
        <w:rPr>
          <w:rFonts w:eastAsia="Times New Roman" w:cs="Times New Roman" w:ascii="Times New Roman" w:hAnsi="Times New Roman"/>
          <w:color w:val="000000"/>
          <w:sz w:val="24"/>
          <w:szCs w:val="24"/>
        </w:rPr>
        <w:t xml:space="preserve"> to be purchased on the Initial Closing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864" w:start="576"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On each Drawdown Date, subject to with the terms and conditions of this Agreement and the Trust Agreement and conditional upon the Trust duly issuing the applicable Series Certificate to Subscriber and upon the Lenders making the Advances comprising the Tranche to be drawn down on such Drawdown Date, Subscriber shall pay the applicable initial Certificate Balance (as stated in the related Asset Notice) of such Series Certificate to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3"/>
          <w:footerReference w:type="first" r:id="rId4"/>
          <w:type w:val="nextPage"/>
          <w:pgSz w:w="12240" w:h="15840"/>
          <w:pgMar w:left="1440" w:right="1440" w:gutter="0" w:header="0" w:top="1440" w:footer="864" w:bottom="1147"/>
          <w:pgNumType w:start="1" w:fmt="decimal"/>
          <w:formProt w:val="false"/>
          <w:textDirection w:val="lrTb"/>
          <w:docGrid w:type="default" w:linePitch="600" w:charSpace="32768"/>
        </w:sectPr>
        <w:pStyle w:val="Normal"/>
        <w:tabs>
          <w:tab w:val="clear" w:pos="720"/>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864" w:start="576" w:end="0"/>
        <w:jc w:val="both"/>
        <w:rPr/>
      </w:pPr>
      <w:r>
        <w:rPr>
          <w:rFonts w:eastAsia="Times New Roman" w:cs="Times New Roman" w:ascii="Times New Roman" w:hAnsi="Times New Roman"/>
          <w:color w:val="000000"/>
          <w:sz w:val="24"/>
          <w:szCs w:val="24"/>
        </w:rPr>
        <w:t>(iii)</w:t>
        <w:tab/>
        <w:t xml:space="preserve">The Equity Commitment shall be reduced by amounts paid to the Trust by Subscriber for issuance of Series Certificates from time to time and shall be increased by payments of Certificate Base Amount by the Trust to Subscriber from time to time, subject always to a maximum Equity Commitment of </w:t>
      </w:r>
      <w:r>
        <w:rPr>
          <w:rFonts w:eastAsia="Times New Roman" w:cs="Times New Roman" w:ascii="Times New Roman" w:hAnsi="Times New Roman"/>
          <w:strike/>
          <w:color w:val="FF3333"/>
          <w:sz w:val="24"/>
          <w:szCs w:val="24"/>
        </w:rPr>
        <w:t>$15,150,000.</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FF3333"/>
          <w:sz w:val="24"/>
          <w:szCs w:val="24"/>
          <w:u w:val="double"/>
        </w:rPr>
        <w:t>$</w:t>
      </w:r>
      <w:r>
        <w:rPr>
          <w:rFonts w:eastAsia="Times New Roman" w:cs="Times New Roman" w:ascii="Times New Roman" w:hAnsi="Times New Roman"/>
          <w:b/>
          <w:bCs/>
          <w:color w:val="FF3333"/>
          <w:sz w:val="24"/>
          <w:szCs w:val="24"/>
          <w:u w:val="double"/>
        </w:rPr>
        <w:t>[</w:t>
      </w:r>
      <w:r>
        <w:rPr>
          <w:rFonts w:eastAsia="Times New Roman" w:cs="Times New Roman" w:ascii="Times New Roman" w:hAnsi="Times New Roman"/>
          <w:color w:val="FF3333"/>
          <w:sz w:val="24"/>
          <w:szCs w:val="24"/>
          <w:u w:val="double"/>
        </w:rPr>
        <w:t>17,592,750</w:t>
      </w:r>
      <w:r>
        <w:rPr>
          <w:rFonts w:eastAsia="Times New Roman" w:cs="Times New Roman" w:ascii="Times New Roman" w:hAnsi="Times New Roman"/>
          <w:b/>
          <w:bCs/>
          <w:color w:val="FF3333"/>
          <w:sz w:val="24"/>
          <w:szCs w:val="24"/>
          <w:u w:val="double"/>
        </w:rPr>
        <w: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864" w:start="576"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The Trust shall pay amounts of Certificate Base Amount and Certificate Yield from time to time to the Subscriber as provided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864" w:start="576"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tab/>
        <w:t>In the event that on any Final Distribution Date with respect to any Series Certificate all outstanding amounts of Certificate Base Amount of and Certificate Yield accrued on such Certificate are not paid in full to Subscriber by the Trust, the obligations of Subscriber to purchase additional Certificates shall terminate forthwith.</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864" w:start="576"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(vi)</w:t>
        <w:tab/>
        <w:t>Subject to Section 1(b) (vi), Subscriber’s obligation to purchase a Series Certificate proposed by the Trust to be issued on any particular Drawdown Date (the “Relevant Drawdown Date”) is conditioned upon the following: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144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(A)</w:t>
        <w:tab/>
        <w:t>Subscriber shall have received from Enron an original of the Asset Notice and Asset Summary described in Section 5.1 of the Facility Agreement, which Asset Notice and Asset Summary shall be delivered to Subscriber in the manner and to the persons specified in Section 5.2 of the Facility Agreement, and Subscriber shall not have objected to such Asset Notice and Asset Summary within 5 Business Days of receipt of the Asset Notice and Asset Summary.  The provisions of Section 5.1 of the Facility Agreement as in effect on the date hereof are hereby incorporated by reference as if set out in full 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1440" w:end="0"/>
        <w:jc w:val="both"/>
        <w:rPr/>
      </w:pPr>
      <w:r>
        <w:rPr>
          <w:rFonts w:eastAsia="Times New Roman" w:cs="Times New Roman" w:ascii="Times New Roman" w:hAnsi="Times New Roman"/>
          <w:color w:val="FF3333"/>
          <w:sz w:val="24"/>
          <w:szCs w:val="24"/>
          <w:u w:val="double"/>
        </w:rPr>
        <w:t>(B)</w:t>
        <w:tab/>
        <w:t xml:space="preserve">The Trust shall have delivered to Subscriber a true, correct and complete copy of the Drawdown Request delivered by the Trust pursuant to the Facility Agreement requesting that Advances be funded on the Relevant Drawdown Date (the “Current Advances”) in an amount equal to not less than </w:t>
      </w:r>
      <w:r>
        <w:rPr>
          <w:rFonts w:eastAsia="Times New Roman" w:cs="Times New Roman" w:ascii="Times New Roman" w:hAnsi="Times New Roman"/>
          <w:b/>
          <w:bCs/>
          <w:color w:val="FF3333"/>
          <w:sz w:val="24"/>
          <w:szCs w:val="24"/>
          <w:u w:val="double"/>
        </w:rPr>
        <w:t>[   ]</w:t>
      </w:r>
      <w:r>
        <w:rPr>
          <w:rFonts w:eastAsia="Times New Roman" w:cs="Times New Roman" w:ascii="Times New Roman" w:hAnsi="Times New Roman"/>
          <w:color w:val="FF3333"/>
          <w:sz w:val="24"/>
          <w:szCs w:val="24"/>
          <w:u w:val="double"/>
        </w:rPr>
        <w:t xml:space="preserve">% </w:t>
      </w:r>
      <w:r>
        <w:rPr>
          <w:rFonts w:eastAsia="Times New Roman" w:cs="Times New Roman" w:ascii="Times New Roman" w:hAnsi="Times New Roman"/>
          <w:b/>
          <w:bCs/>
          <w:color w:val="FF3333"/>
          <w:sz w:val="24"/>
          <w:szCs w:val="24"/>
          <w:u w:val="double"/>
        </w:rPr>
        <w:t>[Note: should be 97 less the maximum gross-up]</w:t>
      </w:r>
      <w:r>
        <w:rPr>
          <w:rFonts w:eastAsia="Times New Roman" w:cs="Times New Roman" w:ascii="Times New Roman" w:hAnsi="Times New Roman"/>
          <w:color w:val="FF3333"/>
          <w:sz w:val="24"/>
          <w:szCs w:val="24"/>
          <w:u w:val="double"/>
        </w:rPr>
        <w:t xml:space="preserve"> of the sum of such Current Advances plus the amount to be paid by Subscriber for the Certificate Balance (as stated in the related Asset Notice), which Drawdown Request shall be deemed to be a request by the Trust that Subscriber fund the Certificate Balance amount specified in the related Asset Notice.  The Trust shall have delivered such Drawdown Request to Subscriber not later than the Business Day on which the Trust delivered it to the Agent;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144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(C)</w:t>
        <w:tab/>
        <w:t>Subscriber shall have received by 12:00 noon on the Business Day prior to the Relevant Closing Date (or such other time as is agreed by Subscriber) a true, correct and complete copy of all documents to be delivered by the Trust pursuant to each of Section 4.1 and Section 4.2 of the Facility with respect to such Relevant Closing Date (with the Subscriber being an addressee of each legal opinion described therein, and all such documents in form and substance reasonably satisfactory to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144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(D)</w:t>
        <w:tab/>
        <w:t>The Trust shall have delivered to Subscriber a receipt, acknowledging receipt of the Advances being made to the Trust under the Facility;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144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(E)</w:t>
        <w:tab/>
        <w:t>Since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216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(1)</w:t>
        <w:tab/>
        <w:t>no Material Adverse Effect, Event of Default or Default shall have occurred and be continuing unremedied or will occur as a result of the making of the Advances under the Facility Agreement;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216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(2)</w:t>
        <w:tab/>
        <w:t>the representations and warranties required to be made in accordance with Article XI of the Facility Agreement are true and accurate in all material respects in each case by reference to the facts and circumstances then existing and will remain true and accurate immediately after the Current Advances are made.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72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(vii)</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1(b)(vi) hereof, effective as of the same time and date as such delivery is effective on the Agent under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864" w:start="576" w:end="0"/>
        <w:jc w:val="both"/>
        <w:rPr/>
      </w:pPr>
      <w:r>
        <w:rPr>
          <w:rFonts w:eastAsia="Times New Roman" w:cs="Times New Roman" w:ascii="Times New Roman" w:hAnsi="Times New Roman"/>
          <w:color w:val="000000"/>
          <w:sz w:val="24"/>
          <w:szCs w:val="24"/>
        </w:rPr>
        <w:t>(c)</w:t>
        <w:tab/>
      </w:r>
      <w:r>
        <w:rPr>
          <w:rFonts w:eastAsia="Times New Roman" w:cs="Times New Roman" w:ascii="Times New Roman" w:hAnsi="Times New Roman"/>
          <w:i/>
          <w:iCs/>
          <w:color w:val="000000"/>
          <w:sz w:val="24"/>
          <w:szCs w:val="24"/>
          <w:u w:val="single"/>
        </w:rPr>
        <w:t>Acceptance or Rejection of Subscription</w:t>
      </w:r>
      <w:r>
        <w:rPr>
          <w:rFonts w:eastAsia="Times New Roman" w:cs="Times New Roman" w:ascii="Times New Roman" w:hAnsi="Times New Roman"/>
          <w:color w:val="000000"/>
          <w:sz w:val="24"/>
          <w:szCs w:val="24"/>
        </w:rPr>
        <w:t xml:space="preserve">.  Subscriber understands and agrees that the Trust may accept any subscription to be made hereunder at its discretion and may reject a subscription, in whole but not in part, if (i) Subscriber fails to make the deliveries to the Trust set forth in Section l (a) above on or before March 31,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Subscriber understands and agrees that </w:t>
      </w:r>
      <w:r>
        <w:rPr>
          <w:rFonts w:eastAsia="Times New Roman" w:cs="Times New Roman" w:ascii="Times New Roman" w:hAnsi="Times New Roman"/>
          <w:color w:val="FF3333"/>
          <w:sz w:val="24"/>
          <w:szCs w:val="24"/>
          <w:u w:val="double"/>
        </w:rPr>
        <w:t>neither</w:t>
      </w:r>
      <w:r>
        <w:rPr>
          <w:rFonts w:eastAsia="Times New Roman" w:cs="Times New Roman" w:ascii="Times New Roman" w:hAnsi="Times New Roman"/>
          <w:color w:val="000000"/>
          <w:sz w:val="24"/>
          <w:szCs w:val="24"/>
        </w:rPr>
        <w:t xml:space="preserve"> the Trust </w:t>
      </w:r>
      <w:r>
        <w:rPr>
          <w:rFonts w:eastAsia="Times New Roman" w:cs="Times New Roman" w:ascii="Times New Roman" w:hAnsi="Times New Roman"/>
          <w:color w:val="FF3333"/>
          <w:sz w:val="24"/>
          <w:szCs w:val="24"/>
          <w:u w:val="double"/>
        </w:rPr>
        <w:t>nor Subscriber</w:t>
      </w:r>
      <w:r>
        <w:rPr>
          <w:rFonts w:eastAsia="Times New Roman" w:cs="Times New Roman" w:ascii="Times New Roman" w:hAnsi="Times New Roman"/>
          <w:color w:val="000000"/>
          <w:sz w:val="24"/>
          <w:szCs w:val="24"/>
        </w:rPr>
        <w:t xml:space="preserve"> shall </w:t>
      </w:r>
      <w:r>
        <w:rPr>
          <w:rFonts w:eastAsia="Times New Roman" w:cs="Times New Roman" w:ascii="Times New Roman" w:hAnsi="Times New Roman"/>
          <w:strike/>
          <w:color w:val="FF3333"/>
          <w:sz w:val="24"/>
          <w:szCs w:val="24"/>
        </w:rPr>
        <w:t>not</w:t>
      </w:r>
      <w:r>
        <w:rPr>
          <w:rFonts w:eastAsia="Times New Roman" w:cs="Times New Roman" w:ascii="Times New Roman" w:hAnsi="Times New Roman"/>
          <w:color w:val="000000"/>
          <w:sz w:val="24"/>
          <w:szCs w:val="24"/>
        </w:rPr>
        <w:t xml:space="preserve"> have any further obligation under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864" w:start="576" w:end="0"/>
        <w:jc w:val="both"/>
        <w:rPr/>
      </w:pPr>
      <w:r>
        <w:rPr>
          <w:rFonts w:eastAsia="Times New Roman" w:cs="Times New Roman" w:ascii="Times New Roman" w:hAnsi="Times New Roman"/>
          <w:color w:val="FF3333"/>
          <w:sz w:val="24"/>
          <w:szCs w:val="24"/>
          <w:u w:val="double"/>
        </w:rPr>
        <w:t>(d)</w:t>
        <w:tab/>
      </w:r>
      <w:r>
        <w:rPr>
          <w:rFonts w:eastAsia="Times New Roman" w:cs="Times New Roman" w:ascii="Times New Roman" w:hAnsi="Times New Roman"/>
          <w:i/>
          <w:iCs/>
          <w:color w:val="FF3333"/>
          <w:sz w:val="24"/>
          <w:szCs w:val="24"/>
          <w:u w:val="double"/>
        </w:rPr>
        <w:t>Termination of Equity Commitment</w:t>
      </w:r>
      <w:r>
        <w:rPr>
          <w:rFonts w:eastAsia="Times New Roman" w:cs="Times New Roman" w:ascii="Times New Roman" w:hAnsi="Times New Roman"/>
          <w:color w:val="FF3333"/>
          <w:sz w:val="24"/>
          <w:szCs w:val="24"/>
          <w:u w:val="double"/>
        </w:rPr>
        <w:t>.  Unless sooner terminated by operation of Section 1(b)(v) of this Agreement, Subscriber’s obligations under this Agreement shall terminate on the Termination Date.  The “Termination Date” means the earlier to occur of (i) March 30, 2001 or such later date as Subscriber and the Trust (with the Trust acting on the direction of Enron) may agree in writing not more than 75 days prior to the then current Termination Date or (ii) the Maturity Date under the Facility Agreement.  Neither Subscriber nor the Trust shall be obligated to agree to any such extension of the Termination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2.</w:t>
        <w:tab/>
      </w:r>
      <w:r>
        <w:rPr>
          <w:rFonts w:eastAsia="Times New Roman" w:cs="Times New Roman" w:ascii="Times New Roman" w:hAnsi="Times New Roman"/>
          <w:b/>
          <w:bCs/>
          <w:color w:val="000000"/>
          <w:sz w:val="24"/>
          <w:szCs w:val="24"/>
        </w:rPr>
        <w:t xml:space="preserve">Investor Representations and Warranties.  </w:t>
      </w:r>
      <w:r>
        <w:rPr>
          <w:rFonts w:eastAsia="Times New Roman" w:cs="Times New Roman" w:ascii="Times New Roman" w:hAnsi="Times New Roman"/>
          <w:color w:val="000000"/>
          <w:sz w:val="24"/>
          <w:szCs w:val="24"/>
        </w:rPr>
        <w:t>Subscriber hereby acknowledges, represents and warrants to, and agrees with, the Trust as follows, both as of now and as of the Closing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576" w:start="0" w:end="0"/>
        <w:jc w:val="both"/>
        <w:rPr/>
      </w:pPr>
      <w:r>
        <w:rPr>
          <w:rFonts w:eastAsia="Times New Roman" w:cs="Times New Roman" w:ascii="Times New Roman" w:hAnsi="Times New Roman"/>
          <w:color w:val="000000"/>
          <w:sz w:val="24"/>
          <w:szCs w:val="24"/>
        </w:rPr>
        <w:t>(a)</w:t>
        <w:tab/>
      </w:r>
      <w:r>
        <w:rPr>
          <w:rFonts w:eastAsia="Times New Roman" w:cs="Times New Roman" w:ascii="Times New Roman" w:hAnsi="Times New Roman"/>
          <w:i/>
          <w:iCs/>
          <w:color w:val="000000"/>
          <w:sz w:val="24"/>
          <w:szCs w:val="24"/>
          <w:u w:val="single"/>
        </w:rPr>
        <w:t>Authorization</w:t>
      </w:r>
      <w:r>
        <w:rPr>
          <w:rFonts w:eastAsia="Times New Roman" w:cs="Times New Roman" w:ascii="Times New Roman" w:hAnsi="Times New Roman"/>
          <w:color w:val="000000"/>
          <w:sz w:val="24"/>
          <w:szCs w:val="24"/>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576" w:start="0" w:end="0"/>
        <w:jc w:val="both"/>
        <w:rPr/>
      </w:pPr>
      <w:r>
        <w:rPr>
          <w:rFonts w:eastAsia="Times New Roman" w:cs="Times New Roman" w:ascii="Times New Roman" w:hAnsi="Times New Roman"/>
          <w:color w:val="000000"/>
          <w:sz w:val="24"/>
          <w:szCs w:val="24"/>
        </w:rPr>
        <w:t>(b)</w:t>
        <w:tab/>
      </w:r>
      <w:r>
        <w:rPr>
          <w:rFonts w:eastAsia="Times New Roman" w:cs="Times New Roman" w:ascii="Times New Roman" w:hAnsi="Times New Roman"/>
          <w:i/>
          <w:iCs/>
          <w:color w:val="000000"/>
          <w:sz w:val="24"/>
          <w:szCs w:val="24"/>
          <w:u w:val="single"/>
        </w:rPr>
        <w:t>No Advertisement or Solicitation</w:t>
      </w:r>
      <w:r>
        <w:rPr>
          <w:rFonts w:eastAsia="Times New Roman" w:cs="Times New Roman" w:ascii="Times New Roman" w:hAnsi="Times New Roman"/>
          <w:color w:val="000000"/>
          <w:sz w:val="24"/>
          <w:szCs w:val="24"/>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576" w:start="1440" w:end="0"/>
        <w:jc w:val="both"/>
        <w:rPr/>
      </w:pPr>
      <w:r>
        <w:rPr>
          <w:rFonts w:eastAsia="Times New Roman" w:cs="Times New Roman" w:ascii="Times New Roman" w:hAnsi="Times New Roman"/>
          <w:color w:val="000000"/>
          <w:sz w:val="24"/>
          <w:szCs w:val="24"/>
        </w:rPr>
        <w:t>(c)</w:t>
        <w:tab/>
      </w:r>
      <w:r>
        <w:rPr>
          <w:rFonts w:eastAsia="Times New Roman" w:cs="Times New Roman" w:ascii="Times New Roman" w:hAnsi="Times New Roman"/>
          <w:i/>
          <w:iCs/>
          <w:color w:val="000000"/>
          <w:sz w:val="24"/>
          <w:szCs w:val="24"/>
          <w:u w:val="single"/>
        </w:rPr>
        <w:t>Restrictions on Transfer</w:t>
      </w:r>
      <w:r>
        <w:rPr>
          <w:rFonts w:eastAsia="Times New Roman" w:cs="Times New Roman" w:ascii="Times New Roman" w:hAnsi="Times New Roman"/>
          <w:color w:val="000000"/>
          <w:sz w:val="24"/>
          <w:szCs w:val="24"/>
        </w:rPr>
        <w: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Subscriber understands and acknowledges that the Certificates, when issued, will not have been registered under the federal Securities Act of 1933, as amended (the “Securities Act”), by reason of a specific exemption from the registration provisions thereof, and that such exemption depends upon, among other things, the bona fide nature of Subscriber’s investment intent as expressed in this Agreement, and the other representations of Subscriber set forth herein.</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“broker’s transaction”; and the amount of securities being sold during any three-month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(d)</w:t>
        <w:tab/>
      </w:r>
      <w:r>
        <w:rPr>
          <w:rFonts w:eastAsia="Times New Roman" w:cs="Times New Roman" w:ascii="Times New Roman" w:hAnsi="Times New Roman"/>
          <w:i/>
          <w:iCs/>
          <w:color w:val="000000"/>
          <w:sz w:val="24"/>
          <w:szCs w:val="24"/>
          <w:u w:val="single"/>
        </w:rPr>
        <w:t>Disclosure of Information</w:t>
      </w: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Subscriber:</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 xml:space="preserve"> has  been provided an opportunity to obtain any additional information requested concerning the Certificates and the Trust;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has been given the opportunity to ask questions of, and receive answers from the Trust concerning the terms and conditions of this subscription, the Trust Agreement  and other matters pertaining to this investment;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tab/>
        <w:t>has determined that the Certificates are a suitable investment for Subscriber, and that at this time Subscriber could bear a complete loss of the investment.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(e)</w:t>
        <w:tab/>
      </w:r>
      <w:r>
        <w:rPr>
          <w:rFonts w:eastAsia="Times New Roman" w:cs="Times New Roman" w:ascii="Times New Roman" w:hAnsi="Times New Roman"/>
          <w:i/>
          <w:iCs/>
          <w:color w:val="000000"/>
          <w:sz w:val="24"/>
          <w:szCs w:val="24"/>
          <w:u w:val="single"/>
        </w:rPr>
        <w:t>Investment Experience</w:t>
      </w:r>
      <w:r>
        <w:rPr>
          <w:rFonts w:eastAsia="Times New Roman" w:cs="Times New Roman" w:ascii="Times New Roman" w:hAnsi="Times New Roman"/>
          <w:color w:val="000000"/>
          <w:sz w:val="24"/>
          <w:szCs w:val="24"/>
        </w:rPr>
        <w:t>.  Subscriber represents and acknowledges that Subscriber:</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has such knowledge and experience in financial and business matters as to be capable of (i) evaluating the merits and risks of an investment in the Certificates and (ii) protecting Subscriber’s own interests in connection with the investment;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has obtained, in the judgment of Subscriber alone, sufficient information from the Trust to evaluate the merits and risks of an investment in the Certificates;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has the financial ability to bear the economic risk of Subscriber’s investment in the Trust (including Subscriber’s possible loss), has adequate means of providing for Subscriber’s current needs and personal contingencies and has no need for liquidity with respect to the investment in the Trust; and</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has not been organized solely for the purpose of acquiring the Certificates.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(f)</w:t>
        <w:tab/>
      </w:r>
      <w:r>
        <w:rPr>
          <w:rFonts w:eastAsia="Times New Roman" w:cs="Times New Roman" w:ascii="Times New Roman" w:hAnsi="Times New Roman"/>
          <w:i/>
          <w:iCs/>
          <w:color w:val="000000"/>
          <w:sz w:val="24"/>
          <w:szCs w:val="24"/>
          <w:u w:val="single"/>
        </w:rPr>
        <w:t>Purchase Entirely for Own Account</w:t>
      </w:r>
      <w:r>
        <w:rPr>
          <w:rFonts w:eastAsia="Times New Roman" w:cs="Times New Roman" w:ascii="Times New Roman" w:hAnsi="Times New Roman"/>
          <w:color w:val="000000"/>
          <w:sz w:val="24"/>
          <w:szCs w:val="24"/>
        </w:rPr>
        <w:t>.  The Trust is relying on Subscriber’s  representation to the Trust, which Subscriber hereby confirms by signing this Agreement, that: (i) the Certificates to be received by Subscriber will be acquired for investment for Subscriber’s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(g)</w:t>
        <w:tab/>
      </w:r>
      <w:r>
        <w:rPr>
          <w:rFonts w:eastAsia="Times New Roman" w:cs="Times New Roman" w:ascii="Times New Roman" w:hAnsi="Times New Roman"/>
          <w:i/>
          <w:iCs/>
          <w:color w:val="000000"/>
          <w:sz w:val="24"/>
          <w:szCs w:val="24"/>
          <w:u w:val="single"/>
        </w:rPr>
        <w:t>Further Limitations on Disposition</w:t>
      </w:r>
      <w:r>
        <w:rPr>
          <w:rFonts w:eastAsia="Times New Roman" w:cs="Times New Roman" w:ascii="Times New Roman" w:hAnsi="Times New Roman"/>
          <w:color w:val="000000"/>
          <w:sz w:val="24"/>
          <w:szCs w:val="24"/>
        </w:rPr>
        <w:t>.  Without in any way limiting the representations set forth above, Subscriber further agrees not to make any disposition of all or any portion of the Certificates unless and until:</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There is then in effect a registration statement under the Securities Act covering such proposed disposition and such disposition is made in accordance with such registration statement; or</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(h)</w:t>
        <w:tab/>
      </w:r>
      <w:r>
        <w:rPr>
          <w:rFonts w:eastAsia="Times New Roman" w:cs="Times New Roman" w:ascii="Times New Roman" w:hAnsi="Times New Roman"/>
          <w:i/>
          <w:iCs/>
          <w:color w:val="000000"/>
          <w:sz w:val="24"/>
          <w:szCs w:val="24"/>
          <w:u w:val="single"/>
        </w:rPr>
        <w:t>Investor Awareness</w:t>
      </w:r>
      <w:r>
        <w:rPr>
          <w:rFonts w:eastAsia="Times New Roman" w:cs="Times New Roman" w:ascii="Times New Roman" w:hAnsi="Times New Roman"/>
          <w:color w:val="000000"/>
          <w:sz w:val="24"/>
          <w:szCs w:val="24"/>
        </w:rPr>
        <w:t>.  Subscriber acknowledges, represents, agrees and is aware that: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no federal or state agency has passed upon the Certificates or made any finding or determination as to the fairness of this investment;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there are substantial risks of loss or even total loss of investment incidental to the purchase of the Certificates;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the Certificates are an illiquid investment, and Subscriber must bear the economic risk of investment in the Certificates for an indefinite period of time;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tab/>
        <w:t>neither the Trust nor any of its affiliates or representatives has provided Subscriber with any investment, tax, legal, regulatory or accounting advice with respect to the investment in or ownership of Certificates; and</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576" w:start="864"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(vi)</w:t>
        <w:tab/>
        <w:t>the representations, warranties, agreements, undertakings and acknowledgments made by Subscriber in this Agreement (including without limitation the exhibits hereto) are made with the intent that they be relied upon by the Trust in determining Subscriber’s suitability as an acquirer of the Certificates, and shall survive Subscriber’s admission as a Certificateholder in the Trust.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pPr>
      <w:r>
        <w:rPr>
          <w:rFonts w:eastAsia="Times New Roman" w:cs="Times New Roman" w:ascii="Times New Roman" w:hAnsi="Times New Roman"/>
          <w:b/>
          <w:bCs/>
          <w:color w:val="FF3333"/>
          <w:sz w:val="24"/>
          <w:szCs w:val="24"/>
          <w:u w:val="double"/>
        </w:rPr>
        <w:t>[</w:t>
      </w:r>
      <w:r>
        <w:rPr>
          <w:rFonts w:eastAsia="Times New Roman" w:cs="Times New Roman" w:ascii="Times New Roman" w:hAnsi="Times New Roman"/>
          <w:color w:val="FF3333"/>
          <w:sz w:val="24"/>
          <w:szCs w:val="24"/>
          <w:u w:val="double"/>
        </w:rPr>
        <w:t>3.</w:t>
        <w:tab/>
      </w:r>
      <w:r>
        <w:rPr>
          <w:rFonts w:eastAsia="Times New Roman" w:cs="Times New Roman" w:ascii="Times New Roman" w:hAnsi="Times New Roman"/>
          <w:b/>
          <w:bCs/>
          <w:color w:val="FF3333"/>
          <w:sz w:val="24"/>
          <w:szCs w:val="24"/>
          <w:u w:val="double"/>
        </w:rPr>
        <w:t>Representations and Warranties by Trust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The Trust represents and warrants to Subscriber on the date hereof and for each Relevant Drawdown Date: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(a)</w:t>
        <w:tab/>
        <w:t>The Trust has been duly established and constitutes a validly existing business trust under the laws of the State of Delaware with full power to conduct its business as an owner trust as described in the Trust Agreement.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(b)</w:t>
        <w:tab/>
        <w:t>Upon the issuance of a Series Certificate fully paid in accordance with this Agreement, each such Series Certificate will constitute a validly issued, fully-paid Series Certificate of the Trust and will have the rights attributable thereto as set forth in the Trust Agreement.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(d)</w:t>
        <w:tab/>
        <w:t>There are no legal or governmental proceedings pending to which the Trust is a party or to which any of the Trust Property at the date hereof is subject.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FF3333"/>
          <w:sz w:val="24"/>
          <w:szCs w:val="24"/>
          <w:u w:val="double"/>
        </w:rPr>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r>
        <w:rPr>
          <w:rFonts w:eastAsia="Times New Roman" w:cs="Times New Roman" w:ascii="Times New Roman" w:hAnsi="Times New Roman"/>
          <w:b/>
          <w:bCs/>
          <w:color w:val="FF3333"/>
          <w:sz w:val="24"/>
          <w:szCs w:val="24"/>
          <w:u w:val="double"/>
        </w:rPr>
        <w:t>]</w:t>
      </w:r>
      <w:r>
        <w:rPr>
          <w:rFonts w:eastAsia="Times New Roman" w:cs="Times New Roman" w:ascii="Times New Roman" w:hAnsi="Times New Roman"/>
          <w:color w:val="FF3333"/>
          <w:sz w:val="24"/>
          <w:szCs w:val="24"/>
          <w:u w:val="double"/>
        </w:rPr>
        <w:t xml:space="preserve"> </w:t>
      </w:r>
      <w:r>
        <w:rPr>
          <w:rFonts w:eastAsia="Times New Roman" w:cs="Times New Roman" w:ascii="Times New Roman" w:hAnsi="Times New Roman"/>
          <w:b/>
          <w:bCs/>
          <w:color w:val="FF3333"/>
          <w:sz w:val="24"/>
          <w:szCs w:val="24"/>
          <w:u w:val="double"/>
        </w:rPr>
        <w:t>[to be reviewed]</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pPr>
      <w:r>
        <w:rPr>
          <w:rFonts w:eastAsia="Times New Roman" w:cs="Times New Roman" w:ascii="Times New Roman" w:hAnsi="Times New Roman"/>
          <w:color w:val="FF3333"/>
          <w:sz w:val="24"/>
          <w:szCs w:val="24"/>
          <w:u w:val="double"/>
        </w:rPr>
        <w:t>4.</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trike/>
          <w:color w:val="FF3333"/>
          <w:sz w:val="24"/>
          <w:szCs w:val="24"/>
        </w:rPr>
        <w:t>3 .</w:t>
      </w:r>
      <w:r>
        <w:rPr>
          <w:rFonts w:eastAsia="Times New Roman" w:cs="Times New Roman" w:ascii="Times New Roman" w:hAnsi="Times New Roman"/>
          <w:color w:val="000000"/>
          <w:sz w:val="24"/>
          <w:szCs w:val="24"/>
        </w:rPr>
        <w:tab/>
      </w:r>
      <w:r>
        <w:rPr>
          <w:rFonts w:eastAsia="Times New Roman" w:cs="Times New Roman" w:ascii="Times New Roman" w:hAnsi="Times New Roman"/>
          <w:b/>
          <w:bCs/>
          <w:color w:val="000000"/>
          <w:sz w:val="24"/>
          <w:szCs w:val="24"/>
        </w:rPr>
        <w:t>Miscellaneous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(a)</w:t>
        <w:tab/>
      </w:r>
      <w:r>
        <w:rPr>
          <w:rFonts w:eastAsia="Times New Roman" w:cs="Times New Roman" w:ascii="Times New Roman" w:hAnsi="Times New Roman"/>
          <w:i/>
          <w:iCs/>
          <w:color w:val="000000"/>
          <w:sz w:val="24"/>
          <w:szCs w:val="24"/>
          <w:u w:val="single"/>
        </w:rPr>
        <w:t>Modification</w:t>
      </w:r>
      <w:r>
        <w:rPr>
          <w:rFonts w:eastAsia="Times New Roman" w:cs="Times New Roman" w:ascii="Times New Roman" w:hAnsi="Times New Roman"/>
          <w:color w:val="000000"/>
          <w:sz w:val="24"/>
          <w:szCs w:val="24"/>
        </w:rPr>
        <w:t>.  Neither this Agreement nor any provisions hereof shall be waived, modified, discharged or terminated except by a written instrument signed by both the Trust and Subscriber.</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(b)</w:t>
        <w:tab/>
      </w:r>
      <w:r>
        <w:rPr>
          <w:rFonts w:eastAsia="Times New Roman" w:cs="Times New Roman" w:ascii="Times New Roman" w:hAnsi="Times New Roman"/>
          <w:i/>
          <w:iCs/>
          <w:color w:val="000000"/>
          <w:sz w:val="24"/>
          <w:szCs w:val="24"/>
          <w:u w:val="single"/>
        </w:rPr>
        <w:t>Notices</w:t>
      </w:r>
      <w:r>
        <w:rPr>
          <w:rFonts w:eastAsia="Times New Roman" w:cs="Times New Roman" w:ascii="Times New Roman" w:hAnsi="Times New Roman"/>
          <w:color w:val="000000"/>
          <w:sz w:val="24"/>
          <w:szCs w:val="24"/>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(c)</w:t>
        <w:tab/>
      </w:r>
      <w:r>
        <w:rPr>
          <w:rFonts w:eastAsia="Times New Roman" w:cs="Times New Roman" w:ascii="Times New Roman" w:hAnsi="Times New Roman"/>
          <w:i/>
          <w:iCs/>
          <w:color w:val="000000"/>
          <w:sz w:val="24"/>
          <w:szCs w:val="24"/>
          <w:u w:val="single"/>
        </w:rPr>
        <w:t>Binding Effect</w:t>
      </w: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(d)</w:t>
        <w:tab/>
      </w:r>
      <w:r>
        <w:rPr>
          <w:rFonts w:eastAsia="Times New Roman" w:cs="Times New Roman" w:ascii="Times New Roman" w:hAnsi="Times New Roman"/>
          <w:i/>
          <w:iCs/>
          <w:color w:val="000000"/>
          <w:sz w:val="24"/>
          <w:szCs w:val="24"/>
          <w:u w:val="single"/>
        </w:rPr>
        <w:t>Entire Agreement</w:t>
      </w:r>
      <w:r>
        <w:rPr>
          <w:rFonts w:eastAsia="Times New Roman" w:cs="Times New Roman" w:ascii="Times New Roman" w:hAnsi="Times New Roman"/>
          <w:color w:val="000000"/>
          <w:sz w:val="24"/>
          <w:szCs w:val="24"/>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(e)</w:t>
        <w:tab/>
      </w:r>
      <w:r>
        <w:rPr>
          <w:rFonts w:eastAsia="Times New Roman" w:cs="Times New Roman" w:ascii="Times New Roman" w:hAnsi="Times New Roman"/>
          <w:i/>
          <w:iCs/>
          <w:color w:val="000000"/>
          <w:sz w:val="24"/>
          <w:szCs w:val="24"/>
          <w:u w:val="single"/>
        </w:rPr>
        <w:t>Assignability</w:t>
      </w:r>
      <w:r>
        <w:rPr>
          <w:rFonts w:eastAsia="Times New Roman" w:cs="Times New Roman" w:ascii="Times New Roman" w:hAnsi="Times New Roman"/>
          <w:color w:val="000000"/>
          <w:sz w:val="24"/>
          <w:szCs w:val="24"/>
        </w:rPr>
        <w:t xml:space="preserve">.  This Agreement is not transferable or assignable by Subscriber </w:t>
      </w:r>
      <w:r>
        <w:rPr>
          <w:rFonts w:eastAsia="Times New Roman" w:cs="Times New Roman" w:ascii="Times New Roman" w:hAnsi="Times New Roman"/>
          <w:color w:val="FF3333"/>
          <w:sz w:val="24"/>
          <w:szCs w:val="24"/>
          <w:u w:val="double"/>
        </w:rPr>
        <w:t>other than to, or to any Person controlled by, Canadian Imperial Bank of Commerce</w:t>
      </w:r>
      <w:r>
        <w:rPr>
          <w:rFonts w:eastAsia="Times New Roman" w:cs="Times New Roman" w:ascii="Times New Roman" w:hAnsi="Times New Roman"/>
          <w:color w:val="000000"/>
          <w:sz w:val="24"/>
          <w:szCs w:val="24"/>
        </w:rPr>
        <w: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(f)</w:t>
        <w:tab/>
      </w:r>
      <w:r>
        <w:rPr>
          <w:rFonts w:eastAsia="Times New Roman" w:cs="Times New Roman" w:ascii="Times New Roman" w:hAnsi="Times New Roman"/>
          <w:i/>
          <w:iCs/>
          <w:color w:val="000000"/>
          <w:sz w:val="24"/>
          <w:szCs w:val="24"/>
          <w:u w:val="single"/>
        </w:rPr>
        <w:t>Applicable Law</w:t>
      </w:r>
      <w:r>
        <w:rPr>
          <w:rFonts w:eastAsia="Times New Roman" w:cs="Times New Roman" w:ascii="Times New Roman" w:hAnsi="Times New Roman"/>
          <w:color w:val="000000"/>
          <w:sz w:val="24"/>
          <w:szCs w:val="24"/>
        </w:rPr>
        <w:t>.</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color w:val="000000"/>
          <w:sz w:val="24"/>
          <w:szCs w:val="24"/>
        </w:rPr>
        <w:t>This Agreement shall be governed by and, construed in accordance with the laws of the State of New York.</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(g)</w:t>
        <w:tab/>
      </w:r>
      <w:r>
        <w:rPr>
          <w:rFonts w:eastAsia="Times New Roman" w:cs="Times New Roman" w:ascii="Times New Roman" w:hAnsi="Times New Roman"/>
          <w:i/>
          <w:iCs/>
          <w:color w:val="000000"/>
          <w:sz w:val="24"/>
          <w:szCs w:val="24"/>
          <w:u w:val="single"/>
        </w:rPr>
        <w:t>Counterparts</w:t>
      </w:r>
      <w:r>
        <w:rPr>
          <w:rFonts w:eastAsia="Times New Roman" w:cs="Times New Roman" w:ascii="Times New Roman" w:hAnsi="Times New Roman"/>
          <w:color w:val="000000"/>
          <w:sz w:val="24"/>
          <w:szCs w:val="24"/>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5"/>
          <w:footerReference w:type="first" r:id="rId6"/>
          <w:type w:val="nextPage"/>
          <w:pgSz w:w="12240" w:h="15840"/>
          <w:pgMar w:left="1440" w:right="1440" w:gutter="0" w:header="0" w:top="1440" w:footer="864" w:bottom="1306"/>
          <w:pgNumType w:fmt="decimal"/>
          <w:formProt w:val="false"/>
          <w:textDirection w:val="lrTb"/>
          <w:docGrid w:type="default" w:linePitch="600" w:charSpace="32768"/>
        </w:sect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(h)</w:t>
        <w:tab/>
      </w:r>
      <w:r>
        <w:rPr>
          <w:rFonts w:eastAsia="Times New Roman" w:cs="Times New Roman" w:ascii="Times New Roman" w:hAnsi="Times New Roman"/>
          <w:i/>
          <w:iCs/>
          <w:color w:val="000000"/>
          <w:sz w:val="24"/>
          <w:szCs w:val="24"/>
          <w:u w:val="single"/>
        </w:rPr>
        <w:t>Further Assurances</w:t>
      </w:r>
      <w:r>
        <w:rPr>
          <w:rFonts w:eastAsia="Times New Roman" w:cs="Times New Roman" w:ascii="Times New Roman" w:hAnsi="Times New Roman"/>
          <w:color w:val="000000"/>
          <w:sz w:val="24"/>
          <w:szCs w:val="24"/>
        </w:rPr>
        <w:t xml:space="preserve">.  Subscriber </w:t>
      </w:r>
      <w:r>
        <w:rPr>
          <w:rFonts w:eastAsia="Times New Roman" w:cs="Times New Roman" w:ascii="Times New Roman" w:hAnsi="Times New Roman"/>
          <w:color w:val="FF3333"/>
          <w:sz w:val="24"/>
          <w:szCs w:val="24"/>
          <w:u w:val="double"/>
        </w:rPr>
        <w:t>and the Trust</w:t>
      </w:r>
      <w:r>
        <w:rPr>
          <w:rFonts w:eastAsia="Times New Roman" w:cs="Times New Roman" w:ascii="Times New Roman" w:hAnsi="Times New Roman"/>
          <w:color w:val="000000"/>
          <w:sz w:val="24"/>
          <w:szCs w:val="24"/>
        </w:rPr>
        <w:t xml:space="preserve"> will, from time to time, execute and deliver to the </w:t>
      </w:r>
      <w:r>
        <w:rPr>
          <w:rFonts w:eastAsia="Times New Roman" w:cs="Times New Roman" w:ascii="Times New Roman" w:hAnsi="Times New Roman"/>
          <w:strike/>
          <w:color w:val="FF3333"/>
          <w:sz w:val="24"/>
          <w:szCs w:val="24"/>
        </w:rPr>
        <w:t>Trust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FF3333"/>
          <w:sz w:val="24"/>
          <w:szCs w:val="24"/>
          <w:u w:val="double"/>
        </w:rPr>
        <w:t>other</w:t>
      </w:r>
      <w:r>
        <w:rPr>
          <w:rFonts w:eastAsia="Times New Roman" w:cs="Times New Roman" w:ascii="Times New Roman" w:hAnsi="Times New Roman"/>
          <w:color w:val="000000"/>
          <w:sz w:val="24"/>
          <w:szCs w:val="24"/>
        </w:rPr>
        <w:t xml:space="preserve"> all such other and further instruments and documents and take or cause to be taken all such other and further action as </w:t>
      </w:r>
      <w:r>
        <w:rPr>
          <w:rFonts w:eastAsia="Times New Roman" w:cs="Times New Roman" w:ascii="Times New Roman" w:hAnsi="Times New Roman"/>
          <w:strike/>
          <w:color w:val="FF3333"/>
          <w:sz w:val="24"/>
          <w:szCs w:val="24"/>
        </w:rPr>
        <w:t>the Trust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FF3333"/>
          <w:sz w:val="24"/>
          <w:szCs w:val="24"/>
          <w:u w:val="double"/>
        </w:rPr>
        <w:t>such other party</w:t>
      </w:r>
      <w:r>
        <w:rPr>
          <w:rFonts w:eastAsia="Times New Roman" w:cs="Times New Roman" w:ascii="Times New Roman" w:hAnsi="Times New Roman"/>
          <w:color w:val="000000"/>
          <w:sz w:val="24"/>
          <w:szCs w:val="24"/>
        </w:rPr>
        <w:t xml:space="preserve"> may reasonably request in order to effect the transactions contemplated by this Agreement.</w:t>
      </w:r>
      <w:r>
        <w:br w:type="page"/>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Subscriber, desiring to enter into this Agreement for the subscription of the amount of Certificates indicated in Section 1(a), hereby agrees to all of the terms and provisions of this Agreement and agrees to be bound by all such terms and provisions.  Subscriber has executed this Agreement as of the date of this Agreement.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432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CIBC INC.</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Agreed and Accepted this 31th day of March, 2000</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HAWAII 125-0 TRUST,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Delaware business trust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By:  </w:t>
        <w:tab/>
        <w:t xml:space="preserve">WILMINGTON TRUST COMPANY, </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not in its individual capacity, but solely as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Trustee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tab/>
        <w:tab/>
        <w:tab/>
        <w:tab/>
        <w:tab/>
        <w:tab/>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864"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tab/>
        <w:tab/>
        <w:tab/>
        <w:tab/>
        <w:tab/>
      </w:r>
    </w:p>
    <w:p>
      <w:pPr>
        <w:pStyle w:val="Normal"/>
        <w:tabs>
          <w:tab w:val="clear" w:pos="720"/>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864"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tab/>
        <w:tab/>
        <w:tab/>
        <w:tab/>
        <w:tab/>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7"/>
          <w:footerReference w:type="first" r:id="rId8"/>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A</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INVESTOR INFORMATION SHEET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Instructions:  Please print or type and complete fully.  If additional space is needed for the response to any item, attach a rider identifying the item to which the response is being made.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GENERAL INFORMATION</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Name of Subscriber:</w:t>
        <w:tab/>
        <w:tab/>
        <w:tab/>
        <w:tab/>
        <w:t>CIBC Inc.</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Tax I.D. Number (if an entity):</w:t>
        <w:tab/>
        <w:tab/>
        <w:t>581760354</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Date of Formation of Entity:</w:t>
        <w:tab/>
        <w:tab/>
        <w:tab/>
        <w:t>June 11, 1987</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State of Formation of Entity:</w:t>
        <w:tab/>
        <w:tab/>
        <w:tab/>
        <w:t>Delaware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Telephone Number:</w:t>
        <w:tab/>
        <w:tab/>
        <w:tab/>
        <w:tab/>
        <w:t>(212) 856-3711</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Principal Business Address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and Mailing Address:</w:t>
        <w:tab/>
        <w:tab/>
        <w:tab/>
        <w:tab/>
        <w:t>CIBC</w:t>
      </w:r>
    </w:p>
    <w:p>
      <w:pPr>
        <w:pStyle w:val="Normal"/>
        <w:tabs>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720" w:start="360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425 Lexington Avenue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43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New York, New York  10017</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B</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ACCREDITED INVESTOR QUESTIONNAIRE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Capitalized terms used and not otherwise defined herein have the meanings set forth in the Subscription Agreement dated as of March 31, 2000, to which this Exhibit B is attached.</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w:t>
        <w:tab/>
        <w:t>INFORMATION TO DETERMINE QUALIFICATION.</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Please put a check or other mark in each space which applies to you (“Subscriber”):</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Subscriber is an “Accredited Investor,” based upon the following (check all that apply):</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bidi w:val="0"/>
        <w:spacing w:lineRule="auto" w:line="240" w:before="0" w:after="0"/>
        <w:ind w:firstLine="864" w:start="0" w:end="0"/>
        <w:jc w:val="both"/>
        <w:rPr/>
      </w:pPr>
      <w:r>
        <w:rPr>
          <w:rFonts w:eastAsia="Times New Roman" w:cs="Times New Roman" w:ascii="Times New Roman" w:hAnsi="Times New Roman"/>
          <w:color w:val="000000"/>
          <w:sz w:val="24"/>
          <w:szCs w:val="24"/>
        </w:rPr>
        <w:t xml:space="preserve">1.  </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 xml:space="preserve">  Subscriber is a natural person whose individual net worth, or joint net worth with his or her spouse, exceeds $1,000,000 at the time of acquisition of Certificates;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2.  </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 xml:space="preserve">  Subscriber is a natural person who had an individual income in excess of $200,000 in each of the two most recent years, or joint income with Subscriber’s spouse in excess of $300,000 in each of those years, and reasonably expects to reach the same income level in the current year;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3.  </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 xml:space="preserve">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self-directed plan, with investment decisions made solely by persons that are accredited investors;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4.  </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 xml:space="preserve">  Subscriber is a private business development company as defined in section 202(a)(22) of the Investment Advisors Act of 1940;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5.  </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 xml:space="preserve">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sectPr>
          <w:footerReference w:type="default" r:id="rId9"/>
          <w:footerReference w:type="first" r:id="rId10"/>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6.  </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 xml:space="preserve">  Subscriber is a trust, with total assets in excess of $5,000,000, not formed for the specific purpose of acquiring the Certificates, whose purchase is directed by a sophisticated person as described in Rule 506(b)(2)(ii), promulgated under the Securities Act;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7.  </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 xml:space="preserve">  Subscriber is a trust with respect to which the grantor(s) has retained absolute power in his or her sole discretion to amend or revoke the trust at any time and such grantor(s) is an accredited investor as indicated in items 1 or 2 above;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8.  </w:t>
      </w:r>
      <w:r>
        <w:rPr>
          <w:rFonts w:eastAsia="Times New Roman" w:cs="Times New Roman" w:ascii="Times New Roman" w:hAnsi="Times New Roman"/>
          <w:color w:val="000000"/>
          <w:sz w:val="24"/>
          <w:szCs w:val="24"/>
          <w:u w:val="single"/>
        </w:rPr>
        <w:tab/>
      </w:r>
      <w:r>
        <w:rPr>
          <w:rFonts w:eastAsia="Times New Roman" w:cs="Times New Roman" w:ascii="Times New Roman" w:hAnsi="Times New Roman"/>
          <w:color w:val="000000"/>
          <w:sz w:val="24"/>
          <w:szCs w:val="24"/>
        </w:rPr>
        <w:t xml:space="preserve">  Subscriber is an entity in which all of its equity owners meet one or more of the standards set forth in the preceding paragraphs numbers 1-6.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II.</w:t>
        <w:tab/>
        <w:t>CERTAIN REPRESENTATIONS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b/>
          <w:bCs/>
          <w:i/>
          <w:i/>
          <w:iCs/>
          <w:color w:val="000000"/>
          <w:sz w:val="24"/>
          <w:szCs w:val="24"/>
        </w:rPr>
      </w:pPr>
      <w:r>
        <w:rPr>
          <w:rFonts w:eastAsia="Times New Roman" w:cs="Times New Roman" w:ascii="Times New Roman" w:hAnsi="Times New Roman"/>
          <w:b/>
          <w:bCs/>
          <w:i/>
          <w:iCs/>
          <w:color w:val="000000"/>
          <w:sz w:val="24"/>
          <w:szCs w:val="24"/>
        </w:rPr>
        <w:t>Please read and acknowledge the following by initialing each: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Subscriber represents that: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72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w:t>
        <w:tab/>
        <w:t>The information supplied by Subscriber herein is complete and accurate and may be relied upon for the purposes of determining exemption status under federal and state securities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w:t>
        <w:tab/>
        <w:t>Subscriber will notify the Trust immediately of any material adverse change in any such information occurring prior to the acceptance of his/her/its subscription.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11"/>
          <w:footerReference w:type="first" r:id="rId12"/>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firstLine="144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 xml:space="preserve">IN WITNESS WHEREOF, Subscriber has initialed the foregoing statements and executed this Questionnaire this </w:t>
      </w:r>
      <w:r>
        <w:rPr>
          <w:rFonts w:eastAsia="Times New Roman" w:cs="Times New Roman" w:ascii="Times New Roman" w:hAnsi="Times New Roman"/>
          <w:strike/>
          <w:color w:val="FF3333"/>
          <w:sz w:val="24"/>
          <w:szCs w:val="24"/>
        </w:rPr>
        <w:t>31th</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FF3333"/>
          <w:sz w:val="24"/>
          <w:szCs w:val="24"/>
          <w:u w:val="double"/>
        </w:rPr>
        <w:t>31st</w:t>
      </w:r>
      <w:r>
        <w:rPr>
          <w:rFonts w:eastAsia="Times New Roman" w:cs="Times New Roman" w:ascii="Times New Roman" w:hAnsi="Times New Roman"/>
          <w:color w:val="000000"/>
          <w:sz w:val="24"/>
          <w:szCs w:val="24"/>
        </w:rPr>
        <w:t xml:space="preserve"> day of March,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firstLine="4320" w:start="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CIBC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Name:</w:t>
        <w:tab/>
      </w:r>
      <w:r>
        <w:rPr>
          <w:rFonts w:eastAsia="Times New Roman" w:cs="Times New Roman" w:ascii="Times New Roman" w:hAnsi="Times New Roman"/>
          <w:color w:val="000000"/>
          <w:sz w:val="24"/>
          <w:szCs w:val="24"/>
          <w:u w:val="single"/>
        </w:rPr>
        <w:tab/>
      </w:r>
    </w:p>
    <w:p>
      <w:pPr>
        <w:sectPr>
          <w:footerReference w:type="default" r:id="rId13"/>
          <w:footerReference w:type="first" r:id="rId14"/>
          <w:type w:val="nextPage"/>
          <w:pgSz w:w="12240" w:h="15840"/>
          <w:pgMar w:left="1440" w:right="1440" w:gutter="0" w:header="0" w:top="1440" w:footer="864" w:bottom="11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Title:</w:t>
        <w:tab/>
      </w:r>
      <w:r>
        <w:rPr>
          <w:rFonts w:eastAsia="Times New Roman" w:cs="Times New Roman" w:ascii="Times New Roman" w:hAnsi="Times New Roman"/>
          <w:color w:val="000000"/>
          <w:sz w:val="24"/>
          <w:szCs w:val="24"/>
          <w:u w:val="single"/>
        </w:rPr>
        <w:tab/>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EXHIBIT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FORM OF INVESTMENT LETTER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bidi w:val="0"/>
        <w:spacing w:lineRule="auto" w:line="240" w:before="0" w:after="0"/>
        <w:ind w:hanging="0" w:start="0" w:end="0"/>
        <w:jc w:val="start"/>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for Hawaii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strike/>
          <w:color w:val="FF3333"/>
          <w:sz w:val="24"/>
          <w:szCs w:val="24"/>
        </w:rPr>
        <w:t>LFT I Interest Owner</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FF3333"/>
          <w:sz w:val="24"/>
          <w:szCs w:val="24"/>
          <w:u w:val="double"/>
        </w:rPr>
        <w:t>Hawaii 125-O</w:t>
      </w:r>
      <w:r>
        <w:rPr>
          <w:rFonts w:eastAsia="Times New Roman" w:cs="Times New Roman" w:ascii="Times New Roman" w:hAnsi="Times New Roman"/>
          <w:color w:val="000000"/>
          <w:sz w:val="24"/>
          <w:szCs w:val="24"/>
        </w:rPr>
        <w:t xml:space="preserve">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 Mr. Gareth Bahlmann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720" w:end="0"/>
        <w:jc w:val="both"/>
        <w:rPr/>
      </w:pPr>
      <w:r>
        <w:rPr>
          <w:rFonts w:eastAsia="Times New Roman" w:cs="Times New Roman" w:ascii="Times New Roman" w:hAnsi="Times New Roman"/>
          <w:color w:val="000000"/>
          <w:sz w:val="24"/>
          <w:szCs w:val="24"/>
        </w:rPr>
        <w:t>Re:</w:t>
        <w:tab/>
        <w:t>Series Certificates (the “</w:t>
      </w:r>
      <w:r>
        <w:rPr>
          <w:rFonts w:eastAsia="Times New Roman" w:cs="Times New Roman" w:ascii="Times New Roman" w:hAnsi="Times New Roman"/>
          <w:color w:val="000000"/>
          <w:sz w:val="24"/>
          <w:szCs w:val="24"/>
          <w:u w:val="single"/>
        </w:rPr>
        <w:t>Certificates</w:t>
      </w:r>
      <w:r>
        <w:rPr>
          <w:rFonts w:eastAsia="Times New Roman" w:cs="Times New Roman" w:ascii="Times New Roman" w:hAnsi="Times New Roman"/>
          <w:color w:val="000000"/>
          <w:sz w:val="24"/>
          <w:szCs w:val="24"/>
        </w:rPr>
        <w:t>”) issued by Hawaii 125-0 Trust (the “</w:t>
      </w:r>
      <w:r>
        <w:rPr>
          <w:rFonts w:eastAsia="Times New Roman" w:cs="Times New Roman" w:ascii="Times New Roman" w:hAnsi="Times New Roman"/>
          <w:color w:val="000000"/>
          <w:sz w:val="24"/>
          <w:szCs w:val="24"/>
          <w:u w:val="single"/>
        </w:rPr>
        <w:t>Issuer</w:t>
      </w:r>
      <w:r>
        <w:rPr>
          <w:rFonts w:eastAsia="Times New Roman" w:cs="Times New Roman" w:ascii="Times New Roman" w:hAnsi="Times New Roman"/>
          <w:color w:val="000000"/>
          <w:sz w:val="24"/>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Ladies and Gentlemen:</w:t>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This certificate is delivered to request [the original issue] [a transfer] of $________________ principal amount of the Certificates.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Upon transfer, the Certificates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Address:</w:t>
      </w:r>
      <w:r>
        <w:rPr>
          <w:rFonts w:eastAsia="Times New Roman" w:cs="Times New Roman" w:ascii="Times New Roman" w:hAnsi="Times New Roman"/>
          <w:color w:val="000000"/>
          <w:sz w:val="24"/>
          <w:szCs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Taxpayer ID Number:</w:t>
      </w:r>
      <w:r>
        <w:rPr>
          <w:rFonts w:eastAsia="Times New Roman" w:cs="Times New Roman" w:ascii="Times New Roman" w:hAnsi="Times New Roman"/>
          <w:color w:val="000000"/>
          <w:sz w:val="24"/>
          <w:szCs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15"/>
          <w:footerReference w:type="first" r:id="rId16"/>
          <w:type w:val="nextPage"/>
          <w:pgSz w:w="12240" w:h="15840"/>
          <w:pgMar w:left="1440" w:right="1440" w:gutter="0" w:header="0" w:top="1440" w:footer="864" w:bottom="1347"/>
          <w:pgNumType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We represent, warrant and agree with you as follows with regard to the Certificates purchased by us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1.</w:t>
        <w:tab/>
        <w:t>We are an “accredited investor” (as defined in Rule 501 under the Securities Act of 1933, as amended (the “</w:t>
      </w:r>
      <w:r>
        <w:rPr>
          <w:rFonts w:eastAsia="Times New Roman" w:cs="Times New Roman" w:ascii="Times New Roman" w:hAnsi="Times New Roman"/>
          <w:color w:val="000000"/>
          <w:sz w:val="24"/>
          <w:szCs w:val="24"/>
          <w:u w:val="single"/>
        </w:rPr>
        <w:t>Securities Act</w:t>
      </w:r>
      <w:r>
        <w:rPr>
          <w:rFonts w:eastAsia="Times New Roman" w:cs="Times New Roman" w:ascii="Times New Roman" w:hAnsi="Times New Roman"/>
          <w:color w:val="000000"/>
          <w:sz w:val="24"/>
          <w:szCs w:val="24"/>
        </w:rPr>
        <w:t>”) (an “</w:t>
      </w:r>
      <w:r>
        <w:rPr>
          <w:rFonts w:eastAsia="Times New Roman" w:cs="Times New Roman" w:ascii="Times New Roman" w:hAnsi="Times New Roman"/>
          <w:color w:val="000000"/>
          <w:sz w:val="24"/>
          <w:szCs w:val="24"/>
          <w:u w:val="single"/>
        </w:rPr>
        <w:t>Accredited Investor</w:t>
      </w:r>
      <w:r>
        <w:rPr>
          <w:rFonts w:eastAsia="Times New Roman" w:cs="Times New Roman" w:ascii="Times New Roman" w:hAnsi="Times New Roman"/>
          <w:color w:val="000000"/>
          <w:sz w:val="24"/>
          <w:szCs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For purposes hereof, the term “</w:t>
      </w:r>
      <w:r>
        <w:rPr>
          <w:rFonts w:eastAsia="Times New Roman" w:cs="Times New Roman" w:ascii="Times New Roman" w:hAnsi="Times New Roman"/>
          <w:color w:val="000000"/>
          <w:sz w:val="24"/>
          <w:szCs w:val="24"/>
          <w:u w:val="single"/>
        </w:rPr>
        <w:t>U.S. Person</w:t>
      </w:r>
      <w:r>
        <w:rPr>
          <w:rFonts w:eastAsia="Times New Roman" w:cs="Times New Roman" w:ascii="Times New Roman" w:hAnsi="Times New Roman"/>
          <w:color w:val="000000"/>
          <w:sz w:val="24"/>
          <w:szCs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eastAsia="Times New Roman" w:cs="Times New Roman" w:ascii="Times New Roman" w:hAnsi="Times New Roman"/>
          <w:color w:val="000000"/>
          <w:sz w:val="24"/>
          <w:szCs w:val="24"/>
          <w:u w:val="single"/>
        </w:rPr>
        <w:t>Enron Competitor</w:t>
      </w:r>
      <w:r>
        <w:rPr>
          <w:rFonts w:eastAsia="Times New Roman" w:cs="Times New Roman" w:ascii="Times New Roman" w:hAnsi="Times New Roman"/>
          <w:color w:val="000000"/>
          <w:sz w:val="24"/>
          <w:szCs w:val="24"/>
        </w:rPr>
        <w:t xml:space="preserve">” means </w:t>
      </w:r>
      <w:r>
        <w:rPr>
          <w:rFonts w:eastAsia="Times New Roman" w:cs="Times New Roman" w:ascii="Times New Roman" w:hAnsi="Times New Roman"/>
          <w:color w:val="000000"/>
          <w:sz w:val="24"/>
          <w:szCs w:val="24"/>
        </w:rPr>
        <w:t xml:space="preserve">any Person (other than Enron or any of its Affiliates) that conducts any significant operations in, or which has any subsidiary or affiliate which is a “significant subsidiary” within the meaning of Rule 1-02(w) of Regulation S-K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 </w:t>
      </w:r>
      <w:r>
        <w:rPr>
          <w:rFonts w:eastAsia="Times New Roman" w:cs="Times New Roman" w:ascii="Times New Roman" w:hAnsi="Times New Roman"/>
          <w:color w:val="000000"/>
          <w:sz w:val="24"/>
          <w:szCs w:val="24"/>
        </w:rPr>
        <w:t>the term “</w:t>
      </w:r>
      <w:r>
        <w:rPr>
          <w:rFonts w:eastAsia="Times New Roman" w:cs="Times New Roman" w:ascii="Times New Roman" w:hAnsi="Times New Roman"/>
          <w:color w:val="000000"/>
          <w:sz w:val="24"/>
          <w:szCs w:val="24"/>
          <w:u w:val="single"/>
        </w:rPr>
        <w:t>Benefit Plan Investor</w:t>
      </w:r>
      <w:r>
        <w:rPr>
          <w:rFonts w:eastAsia="Times New Roman" w:cs="Times New Roman" w:ascii="Times New Roman" w:hAnsi="Times New Roman"/>
          <w:color w:val="000000"/>
          <w:sz w:val="24"/>
          <w:szCs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eastAsia="Times New Roman" w:cs="Times New Roman" w:ascii="Times New Roman" w:hAnsi="Times New Roman"/>
          <w:color w:val="000000"/>
          <w:sz w:val="24"/>
          <w:szCs w:val="24"/>
          <w:u w:val="single"/>
        </w:rPr>
        <w:t>ERISA</w:t>
      </w:r>
      <w:r>
        <w:rPr>
          <w:rFonts w:eastAsia="Times New Roman" w:cs="Times New Roman" w:ascii="Times New Roman" w:hAnsi="Times New Roman"/>
          <w:color w:val="000000"/>
          <w:sz w:val="24"/>
          <w:szCs w:val="24"/>
        </w:rPr>
        <w:t xml:space="preserve">” means the Employee Retirement Income Security Act of 1974.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tab/>
        <w:t>We acknowledge, our own behalf and on behalf of any investor account for which (acting as fiduciary or agent) we are purchasing Certificates, that for income and franchise fax purposes, each purchaser of the Certificates, by acceptance of such Certificates, agrees to treat, and to take no action inconsistent with, the Issuer as a security device for the repayment of amounts due to the Certificates and to treat, and to take no action inconsistent with treatment of, each Series Certificate as debt of the applicable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000000"/>
          <w:sz w:val="24"/>
          <w:szCs w:val="24"/>
        </w:rPr>
        <w:t>4.</w:t>
        <w:tab/>
        <w:t xml:space="preserve">We acknowledge that the Certificates will bear a legend to the following effect unless the Issuer determines otherwise consistently with applicable law; </w:t>
      </w:r>
      <w:r>
        <w:rPr>
          <w:rFonts w:eastAsia="Times New Roman" w:cs="Times New Roman" w:ascii="Times New Roman" w:hAnsi="Times New Roman"/>
          <w:b/>
          <w:bCs/>
          <w:strike/>
          <w:color w:val="FF3333"/>
          <w:sz w:val="24"/>
          <w:szCs w:val="24"/>
        </w:rPr>
        <w:t>[conform to final form of Certificate]</w:t>
      </w:r>
      <w:r>
        <w:rPr>
          <w:rFonts w:eastAsia="Times New Roman" w:cs="Times New Roman" w:ascii="Times New Roman" w:hAnsi="Times New Roman"/>
          <w:b/>
          <w:bCs/>
          <w:color w:val="000000"/>
          <w:sz w:val="24"/>
          <w:szCs w:val="24"/>
        </w:rPr>
        <w:t xml:space="preserve"> </w:t>
      </w:r>
      <w:r>
        <w:rPr>
          <w:rFonts w:eastAsia="Times New Roman" w:cs="Times New Roman" w:ascii="Times New Roman" w:hAnsi="Times New Roman"/>
          <w:b/>
          <w:bCs/>
          <w:color w:val="FF3333"/>
          <w:sz w:val="24"/>
          <w:szCs w:val="24"/>
          <w:u w:val="double"/>
        </w:rPr>
        <w:t>THIS BENEFICIAL INTEREST CERTIFICATE IS SUBORDINATED IN RIGHT OF PAYMENT IN ALL RESPECTS TO THE NOTES REFERRED TO WITHIN.  THIS BENEFICIAL INTEREST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FF3333"/>
          <w:sz w:val="24"/>
          <w:szCs w:val="24"/>
          <w:u w:val="double"/>
        </w:rPr>
        <w:t>THIS BENEFICIAL INTEREST CERTIFICATE HAS NOT BEEN REGISTERED UNDER THE SECURITIES ACT OF 1933, AS AMENDED (THE “</w:t>
      </w:r>
      <w:r>
        <w:rPr>
          <w:rFonts w:eastAsia="Times New Roman" w:cs="Times New Roman" w:ascii="Times New Roman" w:hAnsi="Times New Roman"/>
          <w:color w:val="FF3333"/>
          <w:sz w:val="24"/>
          <w:szCs w:val="24"/>
          <w:u w:val="double"/>
        </w:rPr>
        <w:t>SECURITIES ACT</w:t>
      </w:r>
      <w:r>
        <w:rPr>
          <w:rFonts w:eastAsia="Times New Roman" w:cs="Times New Roman" w:ascii="Times New Roman" w:hAnsi="Times New Roman"/>
          <w:color w:val="FF3333"/>
          <w:sz w:val="24"/>
          <w:szCs w:val="24"/>
          <w:u w:val="double"/>
        </w:rPr>
        <w:t>”), OR ANY STATE SECURITIES LAWS.  THE TRUST HAS NOT BEEN REGISTERED UNDER THE INVESTMENT COMPANY ACT OF 1940, AS AMENDED (THE “</w:t>
      </w:r>
      <w:r>
        <w:rPr>
          <w:rFonts w:eastAsia="Times New Roman" w:cs="Times New Roman" w:ascii="Times New Roman" w:hAnsi="Times New Roman"/>
          <w:color w:val="FF3333"/>
          <w:sz w:val="24"/>
          <w:szCs w:val="24"/>
          <w:u w:val="double"/>
        </w:rPr>
        <w:t>INVESTMENT COMPANY ACT</w:t>
      </w:r>
      <w:r>
        <w:rPr>
          <w:rFonts w:eastAsia="Times New Roman" w:cs="Times New Roman" w:ascii="Times New Roman" w:hAnsi="Times New Roman"/>
          <w:color w:val="FF3333"/>
          <w:sz w:val="24"/>
          <w:szCs w:val="24"/>
          <w:u w:val="double"/>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FF3333"/>
          <w:sz w:val="24"/>
          <w:szCs w:val="24"/>
          <w:u w:val="double"/>
        </w:rPr>
        <w:t>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MARCH 31, 2000 (HAWAII 125-0 TRUST) (THE “</w:t>
      </w:r>
      <w:r>
        <w:rPr>
          <w:rFonts w:eastAsia="Times New Roman" w:cs="Times New Roman" w:ascii="Times New Roman" w:hAnsi="Times New Roman"/>
          <w:color w:val="FF3333"/>
          <w:sz w:val="24"/>
          <w:szCs w:val="24"/>
          <w:u w:val="double"/>
        </w:rPr>
        <w:t>TRUST AGREEMENT”</w:t>
      </w:r>
      <w:r>
        <w:rPr>
          <w:rFonts w:eastAsia="Times New Roman" w:cs="Times New Roman" w:ascii="Times New Roman" w:hAnsi="Times New Roman"/>
          <w:color w:val="FF3333"/>
          <w:sz w:val="24"/>
          <w:szCs w:val="24"/>
          <w:u w:val="double"/>
        </w:rPr>
        <w:t>)) AND TO ENRON CORP., AS DISTRIBUTOR (THE “</w:t>
      </w:r>
      <w:r>
        <w:rPr>
          <w:rFonts w:eastAsia="Times New Roman" w:cs="Times New Roman" w:ascii="Times New Roman" w:hAnsi="Times New Roman"/>
          <w:color w:val="FF3333"/>
          <w:sz w:val="24"/>
          <w:szCs w:val="24"/>
          <w:u w:val="double"/>
        </w:rPr>
        <w:t>CERTIFICATE DISTRIBUTOR</w:t>
      </w:r>
      <w:r>
        <w:rPr>
          <w:rFonts w:eastAsia="Times New Roman" w:cs="Times New Roman" w:ascii="Times New Roman" w:hAnsi="Times New Roman"/>
          <w:color w:val="FF3333"/>
          <w:sz w:val="24"/>
          <w:szCs w:val="24"/>
          <w:u w:val="double"/>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pPr>
      <w:r>
        <w:rPr>
          <w:rFonts w:eastAsia="Times New Roman" w:cs="Times New Roman" w:ascii="Times New Roman" w:hAnsi="Times New Roman"/>
          <w:color w:val="FF3333"/>
          <w:sz w:val="24"/>
          <w:szCs w:val="24"/>
          <w:u w:val="double"/>
        </w:rPr>
        <w:t>FOR PURPOSES HEREOF, THE TERM “</w:t>
      </w:r>
      <w:r>
        <w:rPr>
          <w:rFonts w:eastAsia="Times New Roman" w:cs="Times New Roman" w:ascii="Times New Roman" w:hAnsi="Times New Roman"/>
          <w:color w:val="FF3333"/>
          <w:sz w:val="24"/>
          <w:szCs w:val="24"/>
          <w:u w:val="double"/>
        </w:rPr>
        <w:t>U.S. PERSON</w:t>
      </w:r>
      <w:r>
        <w:rPr>
          <w:rFonts w:eastAsia="Times New Roman" w:cs="Times New Roman" w:ascii="Times New Roman" w:hAnsi="Times New Roman"/>
          <w:color w:val="FF3333"/>
          <w:sz w:val="24"/>
          <w:szCs w:val="24"/>
          <w:u w:val="double"/>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eastAsia="Times New Roman" w:cs="Times New Roman" w:ascii="Times New Roman" w:hAnsi="Times New Roman"/>
          <w:color w:val="FF3333"/>
          <w:sz w:val="24"/>
          <w:szCs w:val="24"/>
          <w:u w:val="double"/>
        </w:rPr>
        <w:t>ENRON COMPETITOR</w:t>
      </w:r>
      <w:r>
        <w:rPr>
          <w:rFonts w:eastAsia="Times New Roman" w:cs="Times New Roman" w:ascii="Times New Roman" w:hAnsi="Times New Roman"/>
          <w:color w:val="FF3333"/>
          <w:sz w:val="24"/>
          <w:szCs w:val="24"/>
          <w:u w:val="double"/>
        </w:rPr>
        <w:t>” MEANS ANY PERSON (OTHER THAN ENRON OR ANY OF ITS AFFILIATES) THAT CONDUCTS ANY SIGNIFICANT OPERATIONS IN, OR WHICH HAS ANY SUBSIDIARY OR AFFILIATE WHICH IS A “SIGNIFICANT SUBSIDIARY” WITH THE MEANING OF RULE 1-02(W) OF REGULATION S-K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AND (VI) THE COMMUNICATIONS, TELECOMMUNICATIONS, FIBER OPTICS, BROADBAND AND INTERNET PRODUCTS AND SERVICES, AND RELATED BUSINESSES, EXCEPT IN EACH CASE FOR PERSONS WHOSE PRIMARY BUSINESS IS BANKING, INSURANCE, INVESTMENT BANKING, INVESTMENT MANAGEMENT OR OTHER INVESTING AND FINANCIAL SERVICES; THE TERM “</w:t>
      </w:r>
      <w:r>
        <w:rPr>
          <w:rFonts w:eastAsia="Times New Roman" w:cs="Times New Roman" w:ascii="Times New Roman" w:hAnsi="Times New Roman"/>
          <w:color w:val="FF3333"/>
          <w:sz w:val="24"/>
          <w:szCs w:val="24"/>
          <w:u w:val="double"/>
        </w:rPr>
        <w:t>BENEFIT PLAN INVESTOR</w:t>
      </w:r>
      <w:r>
        <w:rPr>
          <w:rFonts w:eastAsia="Times New Roman" w:cs="Times New Roman" w:ascii="Times New Roman" w:hAnsi="Times New Roman"/>
          <w:color w:val="FF3333"/>
          <w:sz w:val="24"/>
          <w:szCs w:val="24"/>
          <w:u w:val="double"/>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eastAsia="Times New Roman" w:cs="Times New Roman" w:ascii="Times New Roman" w:hAnsi="Times New Roman"/>
          <w:color w:val="FF3333"/>
          <w:sz w:val="24"/>
          <w:szCs w:val="24"/>
          <w:u w:val="double"/>
        </w:rPr>
        <w:t>ERISA</w:t>
      </w:r>
      <w:r>
        <w:rPr>
          <w:rFonts w:eastAsia="Times New Roman" w:cs="Times New Roman" w:ascii="Times New Roman" w:hAnsi="Times New Roman"/>
          <w:color w:val="FF3333"/>
          <w:sz w:val="24"/>
          <w:szCs w:val="24"/>
          <w:u w:val="double"/>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NO REPRESENTATION IS MADE BY THE CERTIFICATE DISTRIBUTOR, OWNER TRUSTEE OR THE ISSUER AS TO THE CHARACTERIZATION OF THIS BENEFICIAL INTEREST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7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43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Very truly yours,</w:t>
      </w:r>
    </w:p>
    <w:p>
      <w:pPr>
        <w:pStyle w:val="Normal"/>
        <w:tabs>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4320" w:end="0"/>
        <w:jc w:val="both"/>
        <w:rPr>
          <w:rFonts w:ascii="Times New Roman" w:hAnsi="Times New Roman" w:eastAsia="Times New Roman" w:cs="Times New Roman"/>
          <w:color w:val="000000"/>
          <w:sz w:val="24"/>
          <w:szCs w:val="24"/>
        </w:rPr>
      </w:pPr>
      <w:r>
        <w:rPr/>
      </w:r>
    </w:p>
    <w:p>
      <w:pPr>
        <w:pStyle w:val="Normal"/>
        <w:tabs>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4320" w:end="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CIBC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p>
    <w:p>
      <w:pPr>
        <w:pStyle w:val="Normal"/>
        <w:tabs>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4320" w:end="0"/>
        <w:jc w:val="both"/>
        <w:rPr>
          <w:rFonts w:ascii="Times New Roman" w:hAnsi="Times New Roman" w:eastAsia="Times New Roman" w:cs="Times New Roman"/>
          <w:color w:val="000000"/>
          <w:sz w:val="24"/>
          <w:szCs w:val="24"/>
        </w:rPr>
      </w:pPr>
      <w:r>
        <w:rPr/>
      </w:r>
    </w:p>
    <w:p>
      <w:pPr>
        <w:pStyle w:val="Normal"/>
        <w:tabs>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4320" w:end="0"/>
        <w:jc w:val="both"/>
        <w:rPr>
          <w:rFonts w:ascii="Times New Roman" w:hAnsi="Times New Roman" w:eastAsia="Times New Roman" w:cs="Times New Roman"/>
          <w:color w:val="000000"/>
          <w:sz w:val="24"/>
          <w:szCs w:val="24"/>
        </w:rPr>
      </w:pPr>
      <w:r>
        <w:rPr/>
      </w:r>
    </w:p>
    <w:p>
      <w:pPr>
        <w:pStyle w:val="Normal"/>
        <w:tabs>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432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firstLine="432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r>
    </w:p>
    <w:p>
      <w:pPr>
        <w:pStyle w:val="Normal"/>
        <w:tabs>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432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Receipt acknowledged as the date set forth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HAWAII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BY: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not in its individual capacity but solely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on behalf of the Issuer as Owner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Trustee under the Declaration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By:</w:t>
      </w:r>
      <w:r>
        <w:rPr>
          <w:rFonts w:eastAsia="Times New Roman" w:cs="Times New Roman" w:ascii="Times New Roman" w:hAnsi="Times New Roman"/>
          <w:color w:val="000000"/>
          <w:sz w:val="24"/>
          <w:szCs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Name:</w:t>
      </w:r>
      <w:r>
        <w:rPr>
          <w:rFonts w:eastAsia="Times New Roman" w:cs="Times New Roman" w:ascii="Times New Roman" w:hAnsi="Times New Roman"/>
          <w:color w:val="000000"/>
          <w:sz w:val="24"/>
          <w:szCs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Title:</w:t>
      </w:r>
      <w:r>
        <w:rPr>
          <w:rFonts w:eastAsia="Times New Roman" w:cs="Times New Roman" w:ascii="Times New Roman" w:hAnsi="Times New Roman"/>
          <w:color w:val="000000"/>
          <w:sz w:val="24"/>
          <w:szCs w:val="24"/>
          <w:u w:val="single"/>
        </w:rPr>
        <w:tab/>
        <w:tab/>
        <w:tab/>
        <w:tab/>
        <w:tab/>
        <w:tab/>
      </w:r>
    </w:p>
    <w:p>
      <w:pPr>
        <w:sectPr>
          <w:footerReference w:type="default" r:id="rId17"/>
          <w:footerReference w:type="first" r:id="rId18"/>
          <w:type w:val="nextPage"/>
          <w:pgSz w:w="12240" w:h="15840"/>
          <w:pgMar w:left="1440" w:right="1440" w:gutter="0" w:header="0" w:top="1440" w:footer="864" w:bottom="1347"/>
          <w:pgNumType w:start="1"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tab/>
        <w:t>Trust Agreement by and between Wilmington Trust Company, as Owner Trustee and The Holders of Certificates from time to time hereunder, dated as of March 31, 2000 (Hawaii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tab/>
        <w:t>Facility Agreement dated as of March 31, 2000 among the Trust, Canadian Imperial Bank of Commerce, as Agent and the financial institutions named therein, together with all Exhibits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sectPr>
          <w:footerReference w:type="default" r:id="rId19"/>
          <w:footerReference w:type="first" r:id="rId20"/>
          <w:type w:val="nextPage"/>
          <w:pgSz w:w="12240" w:h="15840"/>
          <w:pgMar w:left="1440" w:right="1440" w:gutter="0" w:header="0" w:top="1440" w:footer="864" w:bottom="1347"/>
          <w:pgNumType w:start="1" w:fmt="decimal"/>
          <w:formProt w:val="false"/>
          <w:textDirection w:val="lrTb"/>
          <w:docGrid w:type="default" w:linePitch="600" w:charSpace="32768"/>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3.</w:t>
        <w:tab/>
        <w:t>The Asset Notice and Asset Summary executed with respect to each Series Certificate.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DAL: </w:t>
      </w:r>
      <w:r>
        <w:rPr>
          <w:rFonts w:eastAsia="Times New Roman" w:cs="Times New Roman" w:ascii="Times New Roman" w:hAnsi="Times New Roman"/>
          <w:strike/>
          <w:color w:val="FF3333"/>
          <w:sz w:val="24"/>
          <w:szCs w:val="24"/>
        </w:rPr>
        <w:t>234556.1</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FF3333"/>
          <w:sz w:val="24"/>
          <w:szCs w:val="24"/>
          <w:u w:val="double"/>
        </w:rPr>
        <w:t>234556.2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 xml:space="preserve">Project Hawaii </w:t>
      </w:r>
      <w:r>
        <w:rPr>
          <w:rFonts w:eastAsia="Times New Roman" w:cs="Times New Roman" w:ascii="Times New Roman" w:hAnsi="Times New Roman"/>
          <w:strike/>
          <w:color w:val="FF3333"/>
          <w:sz w:val="24"/>
          <w:szCs w:val="24"/>
        </w:rPr>
        <w:t>/CIBC Subscription</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FF3333"/>
          <w:sz w:val="24"/>
          <w:szCs w:val="24"/>
          <w:u w:val="double"/>
        </w:rPr>
        <w:t>125-0 /Subscription</w:t>
      </w:r>
      <w:r>
        <w:rPr>
          <w:rFonts w:eastAsia="Times New Roman" w:cs="Times New Roman" w:ascii="Times New Roman" w:hAnsi="Times New Roman"/>
          <w:color w:val="000000"/>
          <w:sz w:val="24"/>
          <w:szCs w:val="24"/>
        </w:rPr>
        <w:t xml:space="preserve"> Agreement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-FOOTER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40" w:before="0" w:after="0"/>
        <w:ind w:hanging="0" w:start="0" w:end="0"/>
        <w:jc w:val="both"/>
        <w:rPr>
          <w:rFonts w:ascii="Times New Roman" w:hAnsi="Times New Roman" w:eastAsia="Times New Roman" w:cs="Times New Roman"/>
          <w:color w:val="FF3333"/>
          <w:sz w:val="24"/>
          <w:szCs w:val="24"/>
          <w:u w:val="double"/>
        </w:rPr>
      </w:pPr>
      <w:r>
        <w:rPr>
          <w:rFonts w:eastAsia="Times New Roman" w:cs="Times New Roman" w:ascii="Times New Roman" w:hAnsi="Times New Roman"/>
          <w:color w:val="FF3333"/>
          <w:sz w:val="24"/>
          <w:szCs w:val="24"/>
          <w:u w:val="double"/>
        </w:rPr>
        <w:t>Project Hawaii 125-0/Accredited Investor Questionnaire - Signature Page</w:t>
      </w:r>
    </w:p>
    <w:sectPr>
      <w:footerReference w:type="default" r:id="rId21"/>
      <w:footerReference w:type="first" r:id="rId22"/>
      <w:type w:val="nextPage"/>
      <w:pgSz w:w="12240" w:h="15840"/>
      <w:pgMar w:left="1440" w:right="1440" w:gutter="0" w:header="0" w:top="1440" w:footer="864" w:bottom="134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4"/>
        <w:szCs w:val="14"/>
      </w:rPr>
    </w:pPr>
    <w:r>
      <w:rPr>
        <w:rFonts w:eastAsia="Times New Roman" w:cs="Times New Roman" w:ascii="Times New Roman" w:hAnsi="Times New Roman"/>
        <w:color w:val="000000"/>
        <w:sz w:val="14"/>
        <w:szCs w:val="14"/>
      </w:rPr>
      <w:t>DAL:234556.2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13</w:t>
    </w:r>
    <w:r>
      <w:rPr>
        <w:sz w:val="24"/>
        <w:szCs w:val="24"/>
        <w:rFonts w:eastAsia="Times New Roman"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b/>
        <w:bCs/>
        <w:color w:val="000000"/>
        <w:sz w:val="18"/>
        <w:szCs w:val="18"/>
      </w:rPr>
    </w:pPr>
    <w:r>
      <w:rPr>
        <w:rFonts w:eastAsia="Times New Roman" w:cs="Times New Roman" w:ascii="Times New Roman" w:hAnsi="Times New Roman"/>
        <w:b/>
        <w:bCs/>
        <w:color w:val="000000"/>
        <w:sz w:val="18"/>
        <w:szCs w:val="18"/>
      </w:rPr>
      <w:t>Project Hawaii 125-0/Accredited Investor Questionnaire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b/>
        <w:bCs/>
        <w:color w:val="000000"/>
        <w:sz w:val="18"/>
        <w:szCs w:val="18"/>
      </w:rPr>
    </w:pPr>
    <w:r>
      <w:rPr>
        <w:rFonts w:eastAsia="Times New Roman" w:cs="Times New Roman" w:ascii="Times New Roman" w:hAnsi="Times New Roman"/>
        <w:b/>
        <w:bCs/>
        <w:color w:val="000000"/>
        <w:sz w:val="18"/>
        <w:szCs w:val="18"/>
      </w:rPr>
      <w:t>Project Hawaii 125-0/Accredited Investor Questionnaire - Signature Page</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15</w:t>
    </w:r>
    <w:r>
      <w:rPr>
        <w:sz w:val="24"/>
        <w:szCs w:val="24"/>
        <w:rFonts w:eastAsia="Times New Roman" w:cs="Times New Roman" w:ascii="Times New Roman" w:hAnsi="Times New Roman"/>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b/>
        <w:bCs/>
        <w:color w:val="000000"/>
        <w:sz w:val="18"/>
        <w:szCs w:val="18"/>
      </w:rPr>
    </w:pPr>
    <w:r>
      <w:rPr>
        <w:rFonts w:eastAsia="Times New Roman" w:cs="Times New Roman" w:ascii="Times New Roman" w:hAnsi="Times New Roman"/>
        <w:b/>
        <w:bCs/>
        <w:color w:val="000000"/>
        <w:sz w:val="18"/>
        <w:szCs w:val="18"/>
      </w:rPr>
      <w:t>Project Hawaii 125-0/Accredited Investor Questionnaire - Signature Page</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6</w:t>
    </w:r>
    <w:r>
      <w:rPr>
        <w:sz w:val="24"/>
        <w:szCs w:val="24"/>
        <w:rFonts w:eastAsia="Times New Roman" w:cs="Times New Roman" w:ascii="Times New Roman" w:hAnsi="Times New Roman"/>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b/>
        <w:bCs/>
        <w:color w:val="000000"/>
        <w:sz w:val="18"/>
        <w:szCs w:val="18"/>
      </w:rPr>
    </w:pPr>
    <w:r>
      <w:rPr>
        <w:rFonts w:eastAsia="Times New Roman" w:cs="Times New Roman" w:ascii="Times New Roman" w:hAnsi="Times New Roman"/>
        <w:b/>
        <w:bCs/>
        <w:color w:val="000000"/>
        <w:sz w:val="18"/>
        <w:szCs w:val="18"/>
      </w:rPr>
      <w:t>Project Hawaii 125-0/Accredited Investor Questionnaire - Signature Page</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1</w:t>
    </w:r>
    <w:r>
      <w:rPr>
        <w:sz w:val="24"/>
        <w:szCs w:val="24"/>
        <w:rFonts w:eastAsia="Times New Roman" w:cs="Times New Roman" w:ascii="Times New Roman" w:hAnsi="Times New Roman"/>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4"/>
        <w:szCs w:val="14"/>
      </w:rPr>
    </w:pPr>
    <w:r>
      <w:rPr>
        <w:rFonts w:eastAsia="Times New Roman" w:cs="Times New Roman" w:ascii="Times New Roman" w:hAnsi="Times New Roman"/>
        <w:color w:val="000000"/>
        <w:sz w:val="14"/>
        <w:szCs w:val="14"/>
      </w:rPr>
      <w:t>DAL:234556.2</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b/>
        <w:bCs/>
        <w:color w:val="000000"/>
        <w:sz w:val="18"/>
        <w:szCs w:val="18"/>
      </w:rPr>
    </w:pPr>
    <w:r>
      <w:rPr>
        <w:rFonts w:eastAsia="Times New Roman" w:cs="Times New Roman" w:ascii="Times New Roman" w:hAnsi="Times New Roman"/>
        <w:b/>
        <w:bCs/>
        <w:color w:val="000000"/>
        <w:sz w:val="18"/>
        <w:szCs w:val="18"/>
      </w:rPr>
      <w:t>Project Hawaii 125-0/Accredited Investor Questionnaire - Signature Page</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2</w:t>
    </w:r>
    <w:r>
      <w:rPr>
        <w:sz w:val="24"/>
        <w:szCs w:val="24"/>
        <w:rFonts w:eastAsia="Times New Roman" w:cs="Times New Roman" w:ascii="Times New Roman" w:hAnsi="Times New Roman"/>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color w:val="000000"/>
        <w:sz w:val="14"/>
        <w:szCs w:val="14"/>
      </w:rPr>
    </w:pPr>
    <w:r>
      <w:rPr>
        <w:rFonts w:eastAsia="Times New Roman" w:cs="Times New Roman" w:ascii="Times New Roman" w:hAnsi="Times New Roman"/>
        <w:color w:val="000000"/>
        <w:sz w:val="14"/>
        <w:szCs w:val="14"/>
      </w:rPr>
      <w:t>DAL:234556.2</w:t>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8</w:t>
    </w:r>
    <w:r>
      <w:rPr>
        <w:sz w:val="24"/>
        <w:szCs w:val="24"/>
        <w:rFonts w:eastAsia="Times New Roman"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both"/>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Project Hawaii 125-0 /Subscription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12</w:t>
    </w:r>
    <w:r>
      <w:rPr>
        <w:sz w:val="24"/>
        <w:szCs w:val="24"/>
        <w:rFonts w:eastAsia="Times New Roman"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