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bookmarkStart w:id="0" w:name="BM_1_"/>
      <w:bookmarkEnd w:id="0"/>
      <w:r>
        <w:rPr>
          <w:rFonts w:ascii="Times New Roman" w:hAnsi="Times New Roman"/>
          <w:b/>
          <w:sz w:val="24"/>
        </w:rPr>
        <w:t>RECEIPT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S-Present, L.L.C., a Delaware limited liability company (“S-Present”), hereby acknowledges receipt of the Class B Member Interest in S-Past, L.L.C., assigned to S-Present pursuant to the Assignment Agreement dated the date hereof between Enron Communications Investments Corp. and S-Present, dated March ___, 2000.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Dated: March ___, 2000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[Signature Page Follows]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1056" w:bottom="1113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type w:val="continuous"/>
          <w:pgSz w:w="12240" w:h="15840"/>
          <w:pgMar w:left="1440" w:right="1440" w:gutter="0" w:header="0" w:top="1440" w:footer="1056" w:bottom="1113"/>
          <w:formProt w:val="false"/>
          <w:textDirection w:val="lrTb"/>
          <w:docGrid w:type="default" w:linePitch="600" w:charSpace="40960"/>
        </w:sectPr>
      </w:pP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S-PRESENT, L.L.C.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By:</w:t>
        <w:tab/>
        <w:t>Enron Communications Investments Corp.,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its managing member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056" w:bottom="1113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DAL:233381.1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DAL:233381.1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</w:rPr>
    </w:pPr>
    <w:r>
      <w:rPr>
        <w:rFonts w:ascii="Times New Roman" w:hAnsi="Times New Roman"/>
        <w:b/>
      </w:rPr>
      <w:t>Project Specter/Receipt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</w:rPr>
    </w:pPr>
    <w:r>
      <w:rPr>
        <w:rFonts w:ascii="Times New Roman" w:hAnsi="Times New Roman"/>
        <w:b/>
      </w:rPr>
      <w:t>Project Specter/Receipt - Signature Page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