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/>
          <w:i/>
          <w:sz w:val="40"/>
        </w:rPr>
      </w:pPr>
      <w:r>
        <w:rPr>
          <w:i/>
          <w:sz w:val="40"/>
        </w:rPr>
        <w:t>NESA’s 2002 CALENDAR OF EVENTS</w:t>
      </w:r>
    </w:p>
    <w:p>
      <w:pPr>
        <w:pStyle w:val="Heading2"/>
        <w:ind w:hanging="0" w:start="0"/>
        <w:rPr>
          <w:i/>
          <w:i/>
          <w:sz w:val="40"/>
        </w:rPr>
      </w:pPr>
      <w:r>
        <w:rPr>
          <w:i/>
          <w:sz w:val="40"/>
        </w:rPr>
      </w:r>
    </w:p>
    <w:p>
      <w:pPr>
        <w:pStyle w:val="Heading2"/>
        <w:ind w:hanging="0" w:start="0"/>
        <w:rPr/>
      </w:pPr>
      <w:r>
        <w:rPr/>
        <w:t xml:space="preserve">For further information, please contact </w:t>
      </w:r>
      <w:r>
        <w:rPr>
          <w:i/>
        </w:rPr>
        <w:t>NESA</w:t>
      </w:r>
      <w:r>
        <w:rPr/>
        <w:t xml:space="preserve"> at (713) 856-6525</w:t>
      </w:r>
    </w:p>
    <w:p>
      <w:pPr>
        <w:pStyle w:val="Normal"/>
        <w:jc w:val="center"/>
        <w:rPr/>
      </w:pPr>
      <w:r>
        <w:rPr>
          <w:sz w:val="24"/>
        </w:rPr>
        <w:t xml:space="preserve">(All </w:t>
      </w:r>
      <w:r>
        <w:rPr>
          <w:b/>
          <w:sz w:val="24"/>
        </w:rPr>
        <w:t>Technical Training</w:t>
      </w:r>
      <w:r>
        <w:rPr>
          <w:sz w:val="24"/>
        </w:rPr>
        <w:t xml:space="preserve"> events are at Koch Industries, unless otherwise stated)</w:t>
      </w:r>
    </w:p>
    <w:p>
      <w:pPr>
        <w:pStyle w:val="Normal"/>
        <w:widowControl w:val="false"/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Jan 10-11</w:t>
        <w:tab/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Feb 5-6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Feb 7-8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Mar 12-13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sz w:val="24"/>
        </w:rPr>
      </w:pPr>
      <w:r>
        <w:rPr>
          <w:sz w:val="24"/>
        </w:rPr>
        <w:t>Mar 18</w:t>
        <w:tab/>
        <w:tab/>
        <w:tab/>
        <w:tab/>
        <w:tab/>
        <w:t>Charity Golf Tournament, Champions Golf Course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/>
      </w:pPr>
      <w:r>
        <w:rPr>
          <w:sz w:val="24"/>
        </w:rPr>
        <w:t>Apr TBA</w:t>
        <w:tab/>
        <w:tab/>
        <w:tab/>
        <w:tab/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Crawfish Boil – location to be determined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Apr 9-10</w:t>
        <w:tab/>
        <w:tab/>
        <w:tab/>
        <w:tab/>
        <w:t>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i/>
          <w:i/>
          <w:sz w:val="24"/>
        </w:rPr>
      </w:pPr>
      <w:r>
        <w:rPr>
          <w:i/>
          <w:sz w:val="24"/>
        </w:rPr>
        <w:t>Apr 29-May 2</w:t>
        <w:tab/>
        <w:t xml:space="preserve"> </w:t>
        <w:tab/>
        <w:tab/>
        <w:t>Houston Energy EXPO, George R. Brown Convention Center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May 14-15</w:t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Jun 11-12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Jul 9-10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Jul 16-17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Aug 8-9</w:t>
        <w:tab/>
        <w:tab/>
        <w:tab/>
        <w:tab/>
        <w:t>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sz w:val="24"/>
        </w:rPr>
        <w:t>Aug 13</w:t>
        <w:tab/>
        <w:tab/>
        <w:tab/>
        <w:tab/>
        <w:tab/>
        <w:t>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Clays Tournament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Sep 10-11</w:t>
        <w:tab/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i/>
          <w:sz w:val="24"/>
        </w:rPr>
        <w:t>Sep 28 – Oct 1</w:t>
        <w:tab/>
        <w:tab/>
        <w:tab/>
        <w:t>25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Annual Meeting in New Orleans, LA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Oct 8-9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Oct 10-11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sz w:val="24"/>
        </w:rPr>
        <w:t>Oct 21</w:t>
        <w:tab/>
        <w:tab/>
        <w:tab/>
        <w:tab/>
        <w:tab/>
        <w:t>36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Sports Tournament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Nov 5-6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Nov 7-8</w:t>
        <w:tab/>
        <w:tab/>
        <w:tab/>
        <w:tab/>
        <w:t>Risk Management</w:t>
      </w:r>
    </w:p>
    <w:sectPr>
      <w:type w:val="nextPage"/>
      <w:pgSz w:w="12240" w:h="15840"/>
      <w:pgMar w:left="1152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2" w:color="000000"/>
        <w:left w:val="single" w:sz="4" w:space="15" w:color="000000"/>
        <w:bottom w:val="single" w:sz="4" w:space="6" w:color="000000"/>
        <w:right w:val="single" w:sz="4" w:space="4" w:color="000000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720" w:end="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clear" w:pos="360"/>
        <w:tab w:val="left" w:pos="1080" w:leader="none"/>
      </w:tabs>
      <w:ind w:hanging="0" w:start="720" w:end="0"/>
      <w:outlineLvl w:val="7"/>
    </w:pPr>
    <w:rPr>
      <w:sz w:val="28"/>
      <w:lang w:eastAsia="en-U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widowControl w:val="false"/>
      <w:ind w:hanging="2880" w:start="3600" w:end="0"/>
    </w:pPr>
    <w:rPr>
      <w:sz w:val="28"/>
      <w:lang w:eastAsia="en-US"/>
    </w:rPr>
  </w:style>
  <w:style w:type="paragraph" w:styleId="BodyTextIndent2">
    <w:name w:val="Body Text Indent 2"/>
    <w:basedOn w:val="Normal"/>
    <w:qFormat/>
    <w:pPr>
      <w:widowControl w:val="false"/>
      <w:ind w:hanging="1440" w:start="2160" w:end="0"/>
    </w:pPr>
    <w:rPr>
      <w:sz w:val="28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2001-10-25T18:03:00Z</dcterms:created>
  <dc:creator>Todd Carroll</dc:creator>
  <dc:description/>
  <dc:language>en-CA</dc:language>
  <cp:lastModifiedBy>Lana Belnoske</cp:lastModifiedBy>
  <cp:lastPrinted>2001-11-27T13:53:00Z</cp:lastPrinted>
  <dcterms:modified xsi:type="dcterms:W3CDTF">2001-11-27T17:25:00Z</dcterms:modified>
  <cp:revision>7</cp:revision>
  <dc:subject/>
  <dc:title>NESA FALL ’97 CALENDAR OF EVENTS</dc:title>
</cp:coreProperties>
</file>