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Heading1"/>
        <w:ind w:hanging="0" w:start="0"/>
        <w:rPr/>
      </w:pPr>
      <w:r>
        <w:rPr/>
        <w:t>NNG Marketing Analysis / Information Services</w:t>
      </w:r>
    </w:p>
    <w:p>
      <w:pPr>
        <w:pStyle w:val="Normal"/>
        <w:jc w:val="center"/>
        <w:rPr>
          <w:sz w:val="24"/>
        </w:rPr>
      </w:pPr>
      <w:r>
        <w:rPr>
          <w:sz w:val="24"/>
        </w:rPr>
        <w:t>Draft of 2001 Objectives</w:t>
      </w:r>
    </w:p>
    <w:p>
      <w:pPr>
        <w:pStyle w:val="Normal"/>
        <w:jc w:val="center"/>
        <w:rPr>
          <w:sz w:val="24"/>
        </w:rPr>
      </w:pPr>
      <w:r>
        <w:rPr>
          <w:sz w:val="24"/>
        </w:rPr>
        <w:t>12/13/00</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numPr>
          <w:ilvl w:val="0"/>
          <w:numId w:val="2"/>
        </w:numPr>
        <w:rPr>
          <w:sz w:val="24"/>
        </w:rPr>
      </w:pPr>
      <w:r>
        <w:rPr>
          <w:sz w:val="24"/>
        </w:rPr>
        <w:t>Provide support to South end Strategy project by continuing to provide economic analysis by geographic segments.</w:t>
      </w:r>
    </w:p>
    <w:p>
      <w:pPr>
        <w:pStyle w:val="Normal"/>
        <w:rPr>
          <w:sz w:val="24"/>
        </w:rPr>
      </w:pPr>
      <w:r>
        <w:rPr>
          <w:sz w:val="24"/>
        </w:rPr>
      </w:r>
    </w:p>
    <w:p>
      <w:pPr>
        <w:pStyle w:val="Normal"/>
        <w:numPr>
          <w:ilvl w:val="0"/>
          <w:numId w:val="2"/>
        </w:numPr>
        <w:rPr>
          <w:sz w:val="24"/>
        </w:rPr>
      </w:pPr>
      <w:r>
        <w:rPr>
          <w:sz w:val="24"/>
        </w:rPr>
        <w:t>Support Revenue Management effort by supplying transactional data for use in their economic modeling tools.</w:t>
      </w:r>
    </w:p>
    <w:p>
      <w:pPr>
        <w:pStyle w:val="Normal"/>
        <w:rPr>
          <w:sz w:val="24"/>
        </w:rPr>
      </w:pPr>
      <w:r>
        <w:rPr>
          <w:sz w:val="24"/>
        </w:rPr>
      </w:r>
    </w:p>
    <w:p>
      <w:pPr>
        <w:pStyle w:val="Normal"/>
        <w:numPr>
          <w:ilvl w:val="0"/>
          <w:numId w:val="2"/>
        </w:numPr>
        <w:rPr>
          <w:sz w:val="24"/>
        </w:rPr>
      </w:pPr>
      <w:r>
        <w:rPr>
          <w:sz w:val="24"/>
        </w:rPr>
        <w:t xml:space="preserve">Continue the development of data management tools and infrastructure for use in marketing transactions.  </w:t>
      </w:r>
    </w:p>
    <w:p>
      <w:pPr>
        <w:pStyle w:val="Normal"/>
        <w:rPr>
          <w:sz w:val="24"/>
        </w:rPr>
      </w:pPr>
      <w:r>
        <w:rPr>
          <w:sz w:val="24"/>
        </w:rPr>
      </w:r>
    </w:p>
    <w:p>
      <w:pPr>
        <w:pStyle w:val="Normal"/>
        <w:numPr>
          <w:ilvl w:val="0"/>
          <w:numId w:val="2"/>
        </w:numPr>
        <w:rPr>
          <w:sz w:val="24"/>
        </w:rPr>
      </w:pPr>
      <w:r>
        <w:rPr>
          <w:sz w:val="24"/>
        </w:rPr>
        <w:t>Restate Margin, O&amp;M and Capital Plan information in accordance with organizational changes.</w:t>
      </w:r>
    </w:p>
    <w:p>
      <w:pPr>
        <w:pStyle w:val="Normal"/>
        <w:rPr>
          <w:sz w:val="24"/>
        </w:rPr>
      </w:pPr>
      <w:r>
        <w:rPr>
          <w:sz w:val="24"/>
        </w:rPr>
      </w:r>
    </w:p>
    <w:p>
      <w:pPr>
        <w:pStyle w:val="Normal"/>
        <w:numPr>
          <w:ilvl w:val="0"/>
          <w:numId w:val="2"/>
        </w:numPr>
        <w:rPr>
          <w:sz w:val="24"/>
        </w:rPr>
      </w:pPr>
      <w:r>
        <w:rPr>
          <w:sz w:val="24"/>
        </w:rPr>
        <w:t xml:space="preserve">Develop and implement functional IBIT reporting for NNG – Commercial. </w:t>
      </w:r>
    </w:p>
    <w:p>
      <w:pPr>
        <w:pStyle w:val="Normal"/>
        <w:rPr>
          <w:sz w:val="24"/>
        </w:rPr>
      </w:pPr>
      <w:r>
        <w:rPr>
          <w:sz w:val="24"/>
        </w:rPr>
      </w:r>
    </w:p>
    <w:p>
      <w:pPr>
        <w:pStyle w:val="Normal"/>
        <w:numPr>
          <w:ilvl w:val="0"/>
          <w:numId w:val="2"/>
        </w:numPr>
        <w:rPr>
          <w:sz w:val="24"/>
        </w:rPr>
      </w:pPr>
      <w:r>
        <w:rPr>
          <w:sz w:val="24"/>
        </w:rPr>
        <w:t>Manage NNG – Marketing IT budget – both capital and O&amp;M.</w:t>
      </w:r>
    </w:p>
    <w:p>
      <w:pPr>
        <w:pStyle w:val="Normal"/>
        <w:rPr>
          <w:sz w:val="24"/>
        </w:rPr>
      </w:pPr>
      <w:r>
        <w:rPr>
          <w:sz w:val="24"/>
        </w:rPr>
      </w:r>
    </w:p>
    <w:p>
      <w:pPr>
        <w:pStyle w:val="Normal"/>
        <w:numPr>
          <w:ilvl w:val="0"/>
          <w:numId w:val="2"/>
        </w:numPr>
        <w:rPr>
          <w:sz w:val="24"/>
        </w:rPr>
      </w:pPr>
      <w:r>
        <w:rPr>
          <w:sz w:val="24"/>
        </w:rPr>
        <w:t>Automate weekly margin and IBIT estimating process.</w:t>
      </w:r>
    </w:p>
    <w:p>
      <w:pPr>
        <w:pStyle w:val="Normal"/>
        <w:rPr>
          <w:sz w:val="24"/>
        </w:rPr>
      </w:pPr>
      <w:r>
        <w:rPr>
          <w:sz w:val="24"/>
        </w:rPr>
      </w:r>
    </w:p>
    <w:p>
      <w:pPr>
        <w:pStyle w:val="Normal"/>
        <w:numPr>
          <w:ilvl w:val="0"/>
          <w:numId w:val="2"/>
        </w:numPr>
        <w:rPr>
          <w:sz w:val="24"/>
        </w:rPr>
      </w:pPr>
      <w:r>
        <w:rPr>
          <w:sz w:val="24"/>
        </w:rPr>
        <w:t>Provide transactional analysis support for NNG Commercial Plan contributing $100,000 toward the 2001 Plan.</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(I still need to sit down with Dave Neubauer and his direct reports to identify all of their commercial support needs which will result in some additional objectives.  The above are some preliminary ideas for 2001 Objectives.)</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Steve Gilbert</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U/shared/mktanaly/2001_objectives_draft_12_13_00.doc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2000-12-13T14:15:00Z</dcterms:created>
  <dc:creator>Enron</dc:creator>
  <dc:description/>
  <dc:language>en-CA</dc:language>
  <cp:lastModifiedBy>Enron</cp:lastModifiedBy>
  <cp:lastPrinted>2000-12-13T13:05:00Z</cp:lastPrinted>
  <dcterms:modified xsi:type="dcterms:W3CDTF">2000-12-13T17:41:00Z</dcterms:modified>
  <cp:revision>6</cp:revision>
  <dc:subject/>
  <dc:title>NNG Marketing Analysis / Information Services</dc:title>
</cp:coreProperties>
</file>