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embeddings/oleObject1.pptx" ContentType="application/vnd.openxmlformats-officedocument.presentationml.presentation"/>
  <Override PartName="/word/footer5.xml" ContentType="application/vnd.openxmlformats-officedocument.wordprocessingml.footer+xml"/>
  <Override PartName="/word/media/image1.wmf" ContentType="image/x-wmf"/>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6960" w:leader="none"/>
        </w:tabs>
        <w:suppressAutoHyphens w:val="true"/>
        <w:jc w:val="both"/>
        <w:rPr>
          <w:rFonts w:ascii="Times New Roman" w:hAnsi="Times New Roman" w:cs="Times New Roman"/>
          <w:spacing w:val="-3"/>
        </w:rPr>
      </w:pPr>
      <w:r>
        <w:rPr>
          <w:rFonts w:cs="Times New Roman" w:ascii="Times New Roman" w:hAnsi="Times New Roman"/>
          <w:spacing w:val="-3"/>
        </w:rPr>
        <w:tab/>
      </w:r>
    </w:p>
    <w:p>
      <w:pPr>
        <w:pStyle w:val="Normal"/>
        <w:tabs>
          <w:tab w:val="clear" w:pos="720"/>
          <w:tab w:val="left" w:pos="-1440" w:leader="none"/>
          <w:tab w:val="left" w:pos="-720" w:leader="none"/>
        </w:tabs>
        <w:suppressAutoHyphens w:val="true"/>
        <w:rPr/>
      </w:pPr>
      <w:r>
        <w:rPr>
          <w:rFonts w:cs="Times New Roman" w:ascii="Times New Roman" w:hAnsi="Times New Roman"/>
          <w:sz w:val="52"/>
        </w:rPr>
        <w:t>G</w:t>
      </w:r>
      <w:r>
        <w:rPr>
          <w:rFonts w:cs="Times New Roman" w:ascii="Times New Roman" w:hAnsi="Times New Roman"/>
          <w:sz w:val="36"/>
        </w:rPr>
        <w:t>REATER</w:t>
      </w:r>
      <w:r>
        <w:rPr>
          <w:rFonts w:cs="Times New Roman" w:ascii="Times New Roman" w:hAnsi="Times New Roman"/>
          <w:sz w:val="52"/>
        </w:rPr>
        <w:t xml:space="preserve"> H</w:t>
      </w:r>
      <w:r>
        <w:rPr>
          <w:rFonts w:cs="Times New Roman" w:ascii="Times New Roman" w:hAnsi="Times New Roman"/>
          <w:sz w:val="36"/>
        </w:rPr>
        <w:t>OUSTON</w:t>
      </w:r>
      <w:r>
        <w:rPr>
          <w:rFonts w:cs="Times New Roman" w:ascii="Times New Roman" w:hAnsi="Times New Roman"/>
          <w:sz w:val="52"/>
        </w:rPr>
        <w:t xml:space="preserve"> P</w:t>
      </w:r>
      <w:r>
        <w:rPr>
          <w:rFonts w:cs="Times New Roman" w:ascii="Times New Roman" w:hAnsi="Times New Roman"/>
          <w:sz w:val="36"/>
        </w:rPr>
        <w:t>ARTNERSHIP</w:t>
      </w:r>
    </w:p>
    <w:p>
      <w:pPr>
        <w:pStyle w:val="Normal"/>
        <w:tabs>
          <w:tab w:val="clear" w:pos="720"/>
          <w:tab w:val="left" w:pos="-1440" w:leader="none"/>
          <w:tab w:val="left" w:pos="-720" w:leader="none"/>
        </w:tabs>
        <w:suppressAutoHyphens w:val="true"/>
        <w:jc w:val="center"/>
        <w:rPr>
          <w:rFonts w:ascii="Arial Black" w:hAnsi="Arial Black" w:cs="Arial Black"/>
          <w:color w:val="C0C0C0"/>
          <w:sz w:val="72"/>
          <w:lang w:val="en-CA" w:eastAsia="en-CA"/>
        </w:rPr>
      </w:pPr>
      <w:r>
        <w:rPr>
          <w:rFonts w:cs="Arial Black" w:ascii="Arial Black" w:hAnsi="Arial Black"/>
          <w:color w:val="C0C0C0"/>
          <w:sz w:val="72"/>
          <w:lang w:val="en-CA" w:eastAsia="en-CA"/>
        </w:rPr>
        <mc:AlternateContent>
          <mc:Choice Requires="wpg">
            <w:drawing>
              <wp:anchor behindDoc="0" distT="0" distB="0" distL="114935" distR="113030" simplePos="0" locked="0" layoutInCell="0" allowOverlap="1" relativeHeight="3">
                <wp:simplePos x="0" y="0"/>
                <wp:positionH relativeFrom="page">
                  <wp:posOffset>-62865</wp:posOffset>
                </wp:positionH>
                <wp:positionV relativeFrom="page">
                  <wp:posOffset>-508000</wp:posOffset>
                </wp:positionV>
                <wp:extent cx="868045" cy="797560"/>
                <wp:effectExtent l="0" t="0" r="0" b="0"/>
                <wp:wrapSquare wrapText="bothSides"/>
                <wp:docPr id="1" name=""/>
                <a:graphic xmlns:a="http://schemas.openxmlformats.org/drawingml/2006/main">
                  <a:graphicData uri="http://schemas.microsoft.com/office/word/2010/wordprocessingGroup">
                    <wpg:wgp>
                      <wpg:cNvGrpSpPr/>
                      <wpg:grpSpPr>
                        <a:xfrm>
                          <a:off x="0" y="0"/>
                          <a:ext cx="867960" cy="797400"/>
                          <a:chOff x="0" y="0"/>
                          <a:chExt cx="867960" cy="797400"/>
                        </a:xfrm>
                      </wpg:grpSpPr>
                      <wpg:grpSp>
                        <wpg:cNvGrpSpPr/>
                        <wpg:grpSpPr>
                          <a:xfrm>
                            <a:off x="365760" y="3240"/>
                            <a:ext cx="502200" cy="794520"/>
                          </a:xfrm>
                        </wpg:grpSpPr>
                        <wps:wsp>
                          <wps:cNvPr id="2" name=""/>
                          <wps:cNvSpPr/>
                          <wps:spPr>
                            <a:xfrm>
                              <a:off x="159480" y="231120"/>
                              <a:ext cx="343080" cy="563400"/>
                            </a:xfrm>
                            <a:custGeom>
                              <a:avLst/>
                              <a:gdLst/>
                              <a:ahLst/>
                              <a:rect l="l" t="t" r="r" b="b"/>
                              <a:pathLst>
                                <a:path w="166" h="257">
                                  <a:moveTo>
                                    <a:pt x="34" y="0"/>
                                  </a:moveTo>
                                  <a:lnTo>
                                    <a:pt x="154" y="0"/>
                                  </a:lnTo>
                                  <a:lnTo>
                                    <a:pt x="160" y="5"/>
                                  </a:lnTo>
                                  <a:lnTo>
                                    <a:pt x="165" y="13"/>
                                  </a:lnTo>
                                  <a:lnTo>
                                    <a:pt x="163" y="26"/>
                                  </a:lnTo>
                                  <a:lnTo>
                                    <a:pt x="160" y="41"/>
                                  </a:lnTo>
                                  <a:lnTo>
                                    <a:pt x="147" y="65"/>
                                  </a:lnTo>
                                  <a:lnTo>
                                    <a:pt x="126" y="102"/>
                                  </a:lnTo>
                                  <a:lnTo>
                                    <a:pt x="98" y="154"/>
                                  </a:lnTo>
                                  <a:lnTo>
                                    <a:pt x="42" y="256"/>
                                  </a:lnTo>
                                  <a:lnTo>
                                    <a:pt x="0" y="109"/>
                                  </a:lnTo>
                                  <a:lnTo>
                                    <a:pt x="38" y="29"/>
                                  </a:lnTo>
                                  <a:lnTo>
                                    <a:pt x="41" y="19"/>
                                  </a:lnTo>
                                  <a:lnTo>
                                    <a:pt x="40" y="8"/>
                                  </a:lnTo>
                                  <a:lnTo>
                                    <a:pt x="34" y="0"/>
                                  </a:lnTo>
                                </a:path>
                              </a:pathLst>
                            </a:custGeom>
                            <a:solidFill>
                              <a:srgbClr val="b2b2b2"/>
                            </a:solidFill>
                            <a:ln w="0">
                              <a:noFill/>
                            </a:ln>
                          </wps:spPr>
                          <wps:style>
                            <a:lnRef idx="0"/>
                            <a:fillRef idx="0"/>
                            <a:effectRef idx="0"/>
                            <a:fontRef idx="minor"/>
                          </wps:style>
                          <wps:bodyPr/>
                        </wps:wsp>
                        <wps:wsp>
                          <wps:cNvPr id="3" name=""/>
                          <wps:cNvSpPr/>
                          <wps:spPr>
                            <a:xfrm>
                              <a:off x="0" y="0"/>
                              <a:ext cx="372600" cy="205920"/>
                            </a:xfrm>
                            <a:custGeom>
                              <a:avLst/>
                              <a:gdLst/>
                              <a:ahLst/>
                              <a:rect l="l" t="t" r="r" b="b"/>
                              <a:pathLst>
                                <a:path w="309" h="171">
                                  <a:moveTo>
                                    <a:pt x="309" y="0"/>
                                  </a:moveTo>
                                  <a:lnTo>
                                    <a:pt x="217" y="170"/>
                                  </a:lnTo>
                                  <a:lnTo>
                                    <a:pt x="0" y="171"/>
                                  </a:lnTo>
                                  <a:lnTo>
                                    <a:pt x="100" y="0"/>
                                  </a:lnTo>
                                  <a:lnTo>
                                    <a:pt x="309" y="0"/>
                                  </a:lnTo>
                                </a:path>
                              </a:pathLst>
                            </a:custGeom>
                            <a:solidFill>
                              <a:srgbClr val="b2b2b2"/>
                            </a:solidFill>
                            <a:ln w="0">
                              <a:noFill/>
                            </a:ln>
                          </wps:spPr>
                          <wps:style>
                            <a:lnRef idx="0"/>
                            <a:fillRef idx="0"/>
                            <a:effectRef idx="0"/>
                            <a:fontRef idx="minor"/>
                          </wps:style>
                          <wps:bodyPr/>
                        </wps:wsp>
                      </wpg:grpSp>
                      <wpg:grpSp>
                        <wpg:cNvGrpSpPr/>
                        <wpg:grpSpPr>
                          <a:xfrm>
                            <a:off x="0" y="0"/>
                            <a:ext cx="581040" cy="788040"/>
                          </a:xfrm>
                        </wpg:grpSpPr>
                        <wps:wsp>
                          <wps:cNvPr id="4" name=""/>
                          <wps:cNvSpPr/>
                          <wps:spPr>
                            <a:xfrm>
                              <a:off x="97920" y="262800"/>
                              <a:ext cx="216360" cy="184680"/>
                            </a:xfrm>
                            <a:custGeom>
                              <a:avLst/>
                              <a:gdLst/>
                              <a:ahLst/>
                              <a:rect l="l" t="t" r="r" b="b"/>
                              <a:pathLst>
                                <a:path w="104" h="85">
                                  <a:moveTo>
                                    <a:pt x="60" y="84"/>
                                  </a:moveTo>
                                  <a:lnTo>
                                    <a:pt x="103" y="8"/>
                                  </a:lnTo>
                                  <a:lnTo>
                                    <a:pt x="103" y="1"/>
                                  </a:lnTo>
                                  <a:lnTo>
                                    <a:pt x="99" y="0"/>
                                  </a:lnTo>
                                  <a:lnTo>
                                    <a:pt x="93" y="1"/>
                                  </a:lnTo>
                                  <a:lnTo>
                                    <a:pt x="0" y="83"/>
                                  </a:lnTo>
                                  <a:lnTo>
                                    <a:pt x="60" y="84"/>
                                  </a:lnTo>
                                </a:path>
                              </a:pathLst>
                            </a:custGeom>
                            <a:solidFill>
                              <a:srgbClr val="cc0000"/>
                            </a:solidFill>
                            <a:ln w="0">
                              <a:noFill/>
                            </a:ln>
                          </wps:spPr>
                          <wps:style>
                            <a:lnRef idx="0"/>
                            <a:fillRef idx="0"/>
                            <a:effectRef idx="0"/>
                            <a:fontRef idx="minor"/>
                          </wps:style>
                          <wps:bodyPr/>
                        </wps:wsp>
                        <wps:wsp>
                          <wps:cNvPr id="5" name=""/>
                          <wps:cNvSpPr/>
                          <wps:spPr>
                            <a:xfrm>
                              <a:off x="72360" y="231120"/>
                              <a:ext cx="508680" cy="556920"/>
                            </a:xfrm>
                            <a:custGeom>
                              <a:avLst/>
                              <a:gdLst/>
                              <a:ahLst/>
                              <a:rect l="l" t="t" r="r" b="b"/>
                              <a:pathLst>
                                <a:path w="246" h="254">
                                  <a:moveTo>
                                    <a:pt x="235" y="0"/>
                                  </a:moveTo>
                                  <a:lnTo>
                                    <a:pt x="242" y="8"/>
                                  </a:lnTo>
                                  <a:lnTo>
                                    <a:pt x="245" y="16"/>
                                  </a:lnTo>
                                  <a:lnTo>
                                    <a:pt x="243" y="27"/>
                                  </a:lnTo>
                                  <a:lnTo>
                                    <a:pt x="222" y="72"/>
                                  </a:lnTo>
                                  <a:lnTo>
                                    <a:pt x="199" y="114"/>
                                  </a:lnTo>
                                  <a:lnTo>
                                    <a:pt x="0" y="253"/>
                                  </a:lnTo>
                                  <a:lnTo>
                                    <a:pt x="109" y="59"/>
                                  </a:lnTo>
                                  <a:lnTo>
                                    <a:pt x="125" y="31"/>
                                  </a:lnTo>
                                  <a:lnTo>
                                    <a:pt x="130" y="17"/>
                                  </a:lnTo>
                                  <a:lnTo>
                                    <a:pt x="130" y="11"/>
                                  </a:lnTo>
                                  <a:lnTo>
                                    <a:pt x="130" y="5"/>
                                  </a:lnTo>
                                  <a:lnTo>
                                    <a:pt x="127" y="2"/>
                                  </a:lnTo>
                                  <a:lnTo>
                                    <a:pt x="116" y="0"/>
                                  </a:lnTo>
                                  <a:lnTo>
                                    <a:pt x="235" y="0"/>
                                  </a:lnTo>
                                </a:path>
                              </a:pathLst>
                            </a:custGeom>
                            <a:solidFill>
                              <a:srgbClr val="cc0000"/>
                            </a:solidFill>
                            <a:ln w="0">
                              <a:noFill/>
                            </a:ln>
                          </wps:spPr>
                          <wps:style>
                            <a:lnRef idx="0"/>
                            <a:fillRef idx="0"/>
                            <a:effectRef idx="0"/>
                            <a:fontRef idx="minor"/>
                          </wps:style>
                          <wps:bodyPr/>
                        </wps:wsp>
                        <wps:wsp>
                          <wps:cNvPr id="6" name=""/>
                          <wps:cNvSpPr/>
                          <wps:spPr>
                            <a:xfrm>
                              <a:off x="0" y="0"/>
                              <a:ext cx="452160" cy="434880"/>
                            </a:xfrm>
                            <a:custGeom>
                              <a:avLst/>
                              <a:gdLst/>
                              <a:ahLst/>
                              <a:rect l="l" t="t" r="r" b="b"/>
                              <a:pathLst>
                                <a:path w="219" h="199">
                                  <a:moveTo>
                                    <a:pt x="1" y="168"/>
                                  </a:moveTo>
                                  <a:lnTo>
                                    <a:pt x="0" y="175"/>
                                  </a:lnTo>
                                  <a:lnTo>
                                    <a:pt x="0" y="181"/>
                                  </a:lnTo>
                                  <a:lnTo>
                                    <a:pt x="2" y="189"/>
                                  </a:lnTo>
                                  <a:lnTo>
                                    <a:pt x="7" y="194"/>
                                  </a:lnTo>
                                  <a:lnTo>
                                    <a:pt x="17" y="198"/>
                                  </a:lnTo>
                                  <a:lnTo>
                                    <a:pt x="28" y="197"/>
                                  </a:lnTo>
                                  <a:lnTo>
                                    <a:pt x="35" y="195"/>
                                  </a:lnTo>
                                  <a:lnTo>
                                    <a:pt x="41" y="191"/>
                                  </a:lnTo>
                                  <a:lnTo>
                                    <a:pt x="64" y="175"/>
                                  </a:lnTo>
                                  <a:lnTo>
                                    <a:pt x="82" y="158"/>
                                  </a:lnTo>
                                  <a:lnTo>
                                    <a:pt x="94" y="147"/>
                                  </a:lnTo>
                                  <a:lnTo>
                                    <a:pt x="106" y="138"/>
                                  </a:lnTo>
                                  <a:lnTo>
                                    <a:pt x="132" y="117"/>
                                  </a:lnTo>
                                  <a:lnTo>
                                    <a:pt x="152" y="108"/>
                                  </a:lnTo>
                                  <a:lnTo>
                                    <a:pt x="218" y="0"/>
                                  </a:lnTo>
                                  <a:lnTo>
                                    <a:pt x="100" y="0"/>
                                  </a:lnTo>
                                  <a:lnTo>
                                    <a:pt x="1" y="168"/>
                                  </a:lnTo>
                                </a:path>
                              </a:pathLst>
                            </a:custGeom>
                            <a:solidFill>
                              <a:srgbClr val="cc0000"/>
                            </a:solidFill>
                            <a:ln w="0">
                              <a:noFill/>
                            </a:ln>
                          </wps:spPr>
                          <wps:style>
                            <a:lnRef idx="0"/>
                            <a:fillRef idx="0"/>
                            <a:effectRef idx="0"/>
                            <a:fontRef idx="minor"/>
                          </wps:style>
                          <wps:bodyPr/>
                        </wps:wsp>
                      </wpg:grpSp>
                    </wpg:wgp>
                  </a:graphicData>
                </a:graphic>
              </wp:anchor>
            </w:drawing>
          </mc:Choice>
          <mc:Fallback>
            <w:pict>
              <v:group id="shape_0" style="position:absolute;margin-left:-4.95pt;margin-top:-40pt;width:68.35pt;height:62.8pt" coordorigin="-99,-800" coordsize="1367,1256">
                <v:group id="shape_0" style="position:absolute;left:477;top:-795;width:791;height:1251">
                  <v:shape id="shape_0" coordsize="166,257" path="m34,0l154,0l160,5l165,13l163,26l160,41l147,65l126,102l98,154l42,256l0,109l38,29l41,19l40,8l34,0e" fillcolor="#b2b2b2" stroked="f" o:allowincell="f" style="position:absolute;left:728;top:-431;width:539;height:886;mso-wrap-style:none;v-text-anchor:middle;mso-position-horizontal-relative:page;mso-position-vertical-relative:page">
                    <v:fill o:detectmouseclick="t" type="solid" color2="#4d4d4d"/>
                    <v:stroke color="#3465a4" joinstyle="round" endcap="flat"/>
                    <w10:wrap type="square"/>
                  </v:shape>
                  <v:shape id="shape_0" coordsize="309,171" path="m309,0l217,170l0,171l100,0l309,0e" fillcolor="#b2b2b2" stroked="f" o:allowincell="f" style="position:absolute;left:477;top:-795;width:586;height:323;mso-wrap-style:none;v-text-anchor:middle;mso-position-horizontal-relative:page;mso-position-vertical-relative:page">
                    <v:fill o:detectmouseclick="t" type="solid" color2="#4d4d4d"/>
                    <v:stroke color="#3465a4" joinstyle="round" endcap="flat"/>
                    <w10:wrap type="square"/>
                  </v:shape>
                </v:group>
                <v:group id="shape_0" style="position:absolute;left:-99;top:-800;width:915;height:1241">
                  <v:shape id="shape_0" coordsize="104,85" path="m60,84l103,8l103,1l99,0l93,1l0,83l60,84e" fillcolor="#cc0000" stroked="f" o:allowincell="f" style="position:absolute;left:55;top:-386;width:340;height:290;mso-wrap-style:none;v-text-anchor:middle;mso-position-horizontal-relative:page;mso-position-vertical-relative:page">
                    <v:fill o:detectmouseclick="t" type="solid" color2="#33ffff"/>
                    <v:stroke color="#3465a4" joinstyle="round" endcap="flat"/>
                    <w10:wrap type="square"/>
                  </v:shape>
                  <v:shape id="shape_0" coordsize="246,254" path="m235,0l242,8l245,16l243,27l222,72l199,114l0,253l109,59l125,31l130,17l130,11l130,5l127,2l116,0l235,0e" fillcolor="#cc0000" stroked="f" o:allowincell="f" style="position:absolute;left:15;top:-436;width:800;height:876;mso-wrap-style:none;v-text-anchor:middle;mso-position-horizontal-relative:page;mso-position-vertical-relative:page">
                    <v:fill o:detectmouseclick="t" type="solid" color2="#33ffff"/>
                    <v:stroke color="#3465a4" joinstyle="round" endcap="flat"/>
                    <w10:wrap type="square"/>
                  </v:shape>
                  <v:shape id="shape_0" coordsize="219,199" path="m1,168l0,175l0,181l2,189l7,194l17,198l28,197l35,195l41,191l64,175l82,158l94,147l106,138l132,117l152,108l218,0l100,0l1,168e" fillcolor="#cc0000" stroked="f" o:allowincell="f" style="position:absolute;left:-99;top:-800;width:711;height:684;mso-wrap-style:none;v-text-anchor:middle;mso-position-horizontal-relative:page;mso-position-vertical-relative:page">
                    <v:fill o:detectmouseclick="t" type="solid" color2="#33ffff"/>
                    <v:stroke color="#3465a4" joinstyle="round" endcap="flat"/>
                    <w10:wrap type="square"/>
                  </v:shape>
                </v:group>
              </v:group>
            </w:pict>
          </mc:Fallback>
        </mc:AlternateContent>
      </w:r>
    </w:p>
    <w:p>
      <w:pPr>
        <w:pStyle w:val="Normal"/>
        <w:tabs>
          <w:tab w:val="clear" w:pos="720"/>
          <w:tab w:val="left" w:pos="-1440" w:leader="none"/>
          <w:tab w:val="left" w:pos="-720" w:leader="none"/>
        </w:tabs>
        <w:suppressAutoHyphens w:val="true"/>
        <w:rPr>
          <w:rFonts w:ascii="Times New Roman" w:hAnsi="Times New Roman" w:cs="Times New Roman"/>
          <w:color w:val="C0C0C0"/>
          <w:sz w:val="72"/>
        </w:rPr>
      </w:pPr>
      <w:r>
        <w:rPr>
          <w:rFonts w:cs="Times New Roman" w:ascii="Times New Roman" w:hAnsi="Times New Roman"/>
          <w:color w:val="C0C0C0"/>
          <w:sz w:val="72"/>
        </w:rPr>
      </w:r>
    </w:p>
    <w:p>
      <w:pPr>
        <w:pStyle w:val="Normal"/>
        <w:tabs>
          <w:tab w:val="clear" w:pos="720"/>
          <w:tab w:val="left" w:pos="-1440" w:leader="none"/>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s>
        <w:suppressAutoHyphens w:val="true"/>
        <w:rPr>
          <w:rFonts w:ascii="Times New Roman" w:hAnsi="Times New Roman" w:cs="Times New Roman"/>
          <w:b/>
          <w:sz w:val="48"/>
        </w:rPr>
      </w:pPr>
      <w:r>
        <w:rPr>
          <w:rFonts w:cs="Times New Roman" w:ascii="Times New Roman" w:hAnsi="Times New Roman"/>
          <w:b/>
          <w:sz w:val="48"/>
        </w:rPr>
        <w:t>2001 PLAN AND BUDGET</w:t>
      </w:r>
    </w:p>
    <w:p>
      <w:pPr>
        <w:pStyle w:val="Normal"/>
        <w:tabs>
          <w:tab w:val="clear" w:pos="720"/>
          <w:tab w:val="left" w:pos="-1440" w:leader="none"/>
          <w:tab w:val="left" w:pos="-720" w:leader="none"/>
        </w:tabs>
        <w:suppressAutoHyphens w:val="true"/>
        <w:rPr>
          <w:rFonts w:ascii="Times New Roman" w:hAnsi="Times New Roman" w:cs="Times New Roman"/>
          <w:b/>
          <w:sz w:val="48"/>
        </w:rPr>
      </w:pPr>
      <w:r>
        <w:rPr>
          <w:rFonts w:cs="Times New Roman" w:ascii="Times New Roman" w:hAnsi="Times New Roman"/>
          <w:b/>
          <w:sz w:val="48"/>
        </w:rPr>
      </w:r>
    </w:p>
    <w:p>
      <w:pPr>
        <w:pStyle w:val="Normal"/>
        <w:tabs>
          <w:tab w:val="clear" w:pos="720"/>
          <w:tab w:val="left" w:pos="-1440" w:leader="none"/>
          <w:tab w:val="left" w:pos="-720" w:leader="none"/>
        </w:tabs>
        <w:suppressAutoHyphens w:val="true"/>
        <w:rPr>
          <w:rFonts w:ascii="Times New Roman" w:hAnsi="Times New Roman" w:cs="Times New Roman"/>
          <w:b/>
          <w:sz w:val="48"/>
        </w:rPr>
      </w:pPr>
      <w:r>
        <w:rPr>
          <w:rFonts w:cs="Times New Roman" w:ascii="Times New Roman" w:hAnsi="Times New Roman"/>
          <w:b/>
          <w:sz w:val="48"/>
        </w:rPr>
      </w:r>
    </w:p>
    <w:p>
      <w:pPr>
        <w:pStyle w:val="Normal"/>
        <w:tabs>
          <w:tab w:val="clear" w:pos="720"/>
          <w:tab w:val="left" w:pos="-1440" w:leader="none"/>
          <w:tab w:val="left" w:pos="-720" w:leader="none"/>
        </w:tabs>
        <w:suppressAutoHyphens w:val="true"/>
        <w:rPr>
          <w:rFonts w:ascii="Times New Roman" w:hAnsi="Times New Roman" w:cs="Times New Roman"/>
          <w:b/>
          <w:sz w:val="48"/>
        </w:rPr>
      </w:pPr>
      <w:r>
        <w:rPr>
          <w:rFonts w:cs="Times New Roman" w:ascii="Times New Roman" w:hAnsi="Times New Roman"/>
          <w:b/>
          <w:sz w:val="48"/>
        </w:rPr>
      </w:r>
    </w:p>
    <w:p>
      <w:pPr>
        <w:pStyle w:val="Normal"/>
        <w:tabs>
          <w:tab w:val="clear" w:pos="720"/>
          <w:tab w:val="left" w:pos="-1440" w:leader="none"/>
          <w:tab w:val="left" w:pos="-720" w:leader="none"/>
        </w:tabs>
        <w:suppressAutoHyphens w:val="true"/>
        <w:rPr>
          <w:rFonts w:ascii="Times New Roman" w:hAnsi="Times New Roman" w:cs="Times New Roman"/>
          <w:sz w:val="40"/>
        </w:rPr>
      </w:pPr>
      <w:r>
        <w:rPr>
          <w:rFonts w:cs="Times New Roman" w:ascii="Times New Roman" w:hAnsi="Times New Roman"/>
          <w:sz w:val="40"/>
        </w:rPr>
        <w:t xml:space="preserve">REPORT TO THE </w:t>
      </w:r>
    </w:p>
    <w:p>
      <w:pPr>
        <w:pStyle w:val="Normal"/>
        <w:tabs>
          <w:tab w:val="clear" w:pos="720"/>
          <w:tab w:val="left" w:pos="-1440" w:leader="none"/>
          <w:tab w:val="left" w:pos="-720" w:leader="none"/>
        </w:tabs>
        <w:suppressAutoHyphens w:val="true"/>
        <w:rPr>
          <w:rFonts w:ascii="Times New Roman" w:hAnsi="Times New Roman" w:cs="Times New Roman"/>
          <w:sz w:val="40"/>
        </w:rPr>
      </w:pPr>
      <w:r>
        <w:rPr>
          <w:rFonts w:cs="Times New Roman" w:ascii="Times New Roman" w:hAnsi="Times New Roman"/>
          <w:sz w:val="40"/>
        </w:rPr>
      </w:r>
    </w:p>
    <w:p>
      <w:pPr>
        <w:pStyle w:val="Normal"/>
        <w:tabs>
          <w:tab w:val="clear" w:pos="720"/>
          <w:tab w:val="left" w:pos="-1440" w:leader="none"/>
          <w:tab w:val="left" w:pos="-720" w:leader="none"/>
        </w:tabs>
        <w:suppressAutoHyphens w:val="true"/>
        <w:rPr>
          <w:rFonts w:ascii="Times New Roman" w:hAnsi="Times New Roman" w:cs="Times New Roman"/>
          <w:sz w:val="40"/>
        </w:rPr>
      </w:pPr>
      <w:r>
        <w:rPr>
          <w:rFonts w:cs="Times New Roman" w:ascii="Times New Roman" w:hAnsi="Times New Roman"/>
          <w:sz w:val="40"/>
        </w:rPr>
        <w:t>BOARD OF DIRECTORS</w:t>
      </w:r>
    </w:p>
    <w:p>
      <w:pPr>
        <w:pStyle w:val="Normal"/>
        <w:tabs>
          <w:tab w:val="clear" w:pos="720"/>
          <w:tab w:val="left" w:pos="-1440" w:leader="none"/>
          <w:tab w:val="left" w:pos="-720" w:leader="none"/>
        </w:tabs>
        <w:suppressAutoHyphens w:val="true"/>
        <w:rPr>
          <w:rFonts w:ascii="Times New Roman" w:hAnsi="Times New Roman" w:cs="Times New Roman"/>
          <w:sz w:val="40"/>
        </w:rPr>
      </w:pPr>
      <w:r>
        <w:rPr>
          <w:rFonts w:cs="Times New Roman" w:ascii="Times New Roman" w:hAnsi="Times New Roman"/>
          <w:sz w:val="40"/>
        </w:rPr>
      </w:r>
    </w:p>
    <w:p>
      <w:pPr>
        <w:pStyle w:val="Normal"/>
        <w:tabs>
          <w:tab w:val="clear" w:pos="720"/>
          <w:tab w:val="left" w:pos="-1440" w:leader="none"/>
          <w:tab w:val="left" w:pos="-720" w:leader="none"/>
        </w:tabs>
        <w:suppressAutoHyphens w:val="true"/>
        <w:rPr>
          <w:rFonts w:ascii="Times New Roman" w:hAnsi="Times New Roman" w:cs="Times New Roman"/>
          <w:sz w:val="36"/>
        </w:rPr>
      </w:pPr>
      <w:r>
        <w:rPr>
          <w:rFonts w:cs="Times New Roman" w:ascii="Times New Roman" w:hAnsi="Times New Roman"/>
          <w:sz w:val="36"/>
        </w:rPr>
      </w:r>
    </w:p>
    <w:p>
      <w:pPr>
        <w:pStyle w:val="Normal"/>
        <w:tabs>
          <w:tab w:val="clear" w:pos="720"/>
          <w:tab w:val="left" w:pos="-1440" w:leader="none"/>
          <w:tab w:val="left" w:pos="-720" w:leader="none"/>
        </w:tabs>
        <w:suppressAutoHyphens w:val="true"/>
        <w:rPr>
          <w:rFonts w:ascii="Times New Roman" w:hAnsi="Times New Roman" w:cs="Times New Roman"/>
          <w:sz w:val="40"/>
        </w:rPr>
      </w:pPr>
      <w:r>
        <w:rPr>
          <w:rFonts w:cs="Times New Roman" w:ascii="Times New Roman" w:hAnsi="Times New Roman"/>
          <w:sz w:val="40"/>
        </w:rPr>
      </w:r>
    </w:p>
    <w:p>
      <w:pPr>
        <w:pStyle w:val="Normal"/>
        <w:tabs>
          <w:tab w:val="clear" w:pos="720"/>
          <w:tab w:val="left" w:pos="-1440" w:leader="none"/>
          <w:tab w:val="left" w:pos="-720" w:leader="none"/>
        </w:tabs>
        <w:suppressAutoHyphens w:val="true"/>
        <w:rPr>
          <w:rFonts w:ascii="Times New Roman" w:hAnsi="Times New Roman" w:cs="Times New Roman"/>
          <w:b/>
          <w:sz w:val="48"/>
        </w:rPr>
      </w:pPr>
      <w:r>
        <w:rPr>
          <w:rFonts w:cs="Times New Roman" w:ascii="Times New Roman" w:hAnsi="Times New Roman"/>
          <w:b/>
          <w:sz w:val="48"/>
        </w:rPr>
      </w:r>
    </w:p>
    <w:p>
      <w:pPr>
        <w:pStyle w:val="Normal"/>
        <w:tabs>
          <w:tab w:val="clear" w:pos="720"/>
          <w:tab w:val="left" w:pos="-1440" w:leader="none"/>
          <w:tab w:val="left" w:pos="-720" w:leader="none"/>
        </w:tabs>
        <w:suppressAutoHyphens w:val="true"/>
        <w:rPr>
          <w:rFonts w:ascii="Times New Roman" w:hAnsi="Times New Roman" w:cs="Times New Roman"/>
          <w:b/>
          <w:sz w:val="48"/>
        </w:rPr>
      </w:pPr>
      <w:r>
        <w:rPr>
          <w:rFonts w:cs="Times New Roman" w:ascii="Times New Roman" w:hAnsi="Times New Roman"/>
          <w:b/>
          <w:sz w:val="48"/>
        </w:rPr>
      </w:r>
    </w:p>
    <w:p>
      <w:pPr>
        <w:pStyle w:val="Normal"/>
        <w:tabs>
          <w:tab w:val="clear" w:pos="720"/>
          <w:tab w:val="left" w:pos="-1440" w:leader="none"/>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s>
        <w:suppressAutoHyphens w:val="true"/>
        <w:rPr>
          <w:rFonts w:ascii="Times New Roman" w:hAnsi="Times New Roman" w:cs="Times New Roman"/>
          <w:b/>
          <w:sz w:val="29"/>
        </w:rPr>
      </w:pPr>
      <w:r>
        <w:rPr>
          <w:rFonts w:cs="Times New Roman" w:ascii="Times New Roman" w:hAnsi="Times New Roman"/>
          <w:b/>
          <w:sz w:val="29"/>
        </w:rPr>
        <w:t>PRESENTED BY THE</w:t>
      </w:r>
    </w:p>
    <w:p>
      <w:pPr>
        <w:pStyle w:val="Normal"/>
        <w:tabs>
          <w:tab w:val="clear" w:pos="720"/>
          <w:tab w:val="left" w:pos="-1440" w:leader="none"/>
          <w:tab w:val="left" w:pos="-720" w:leader="none"/>
        </w:tabs>
        <w:suppressAutoHyphens w:val="true"/>
        <w:rPr>
          <w:rFonts w:ascii="Times New Roman" w:hAnsi="Times New Roman" w:cs="Times New Roman"/>
          <w:b/>
          <w:sz w:val="29"/>
        </w:rPr>
      </w:pPr>
      <w:r>
        <w:rPr>
          <w:rFonts w:cs="Times New Roman" w:ascii="Times New Roman" w:hAnsi="Times New Roman"/>
          <w:b/>
          <w:sz w:val="29"/>
        </w:rPr>
      </w:r>
    </w:p>
    <w:p>
      <w:pPr>
        <w:pStyle w:val="Normal"/>
        <w:tabs>
          <w:tab w:val="clear" w:pos="720"/>
          <w:tab w:val="left" w:pos="-1440" w:leader="none"/>
          <w:tab w:val="left" w:pos="-720" w:leader="none"/>
        </w:tabs>
        <w:suppressAutoHyphens w:val="true"/>
        <w:rPr>
          <w:rFonts w:ascii="Times New Roman" w:hAnsi="Times New Roman" w:cs="Times New Roman"/>
          <w:b/>
          <w:sz w:val="29"/>
        </w:rPr>
      </w:pPr>
      <w:r>
        <w:rPr>
          <w:rFonts w:cs="Times New Roman" w:ascii="Times New Roman" w:hAnsi="Times New Roman"/>
          <w:b/>
          <w:sz w:val="29"/>
        </w:rPr>
        <w:t>PLANNING AND BUDGET COMMITTEE</w:t>
      </w:r>
    </w:p>
    <w:p>
      <w:pPr>
        <w:pStyle w:val="Normal"/>
        <w:tabs>
          <w:tab w:val="clear" w:pos="720"/>
          <w:tab w:val="left" w:pos="-1440" w:leader="none"/>
          <w:tab w:val="left" w:pos="-720" w:leader="none"/>
        </w:tabs>
        <w:suppressAutoHyphens w:val="true"/>
        <w:rPr>
          <w:rFonts w:ascii="Times New Roman" w:hAnsi="Times New Roman" w:cs="Times New Roman"/>
          <w:b/>
          <w:sz w:val="29"/>
        </w:rPr>
      </w:pPr>
      <w:r>
        <w:rPr>
          <w:rFonts w:cs="Times New Roman" w:ascii="Times New Roman" w:hAnsi="Times New Roman"/>
          <w:b/>
          <w:sz w:val="29"/>
        </w:rPr>
      </w:r>
    </w:p>
    <w:p>
      <w:pPr>
        <w:pStyle w:val="Normal"/>
        <w:tabs>
          <w:tab w:val="clear" w:pos="720"/>
          <w:tab w:val="left" w:pos="-1440" w:leader="none"/>
          <w:tab w:val="left" w:pos="-720" w:leader="none"/>
        </w:tabs>
        <w:suppressAutoHyphens w:val="true"/>
        <w:rPr>
          <w:rFonts w:ascii="Times New Roman" w:hAnsi="Times New Roman" w:cs="Times New Roman"/>
          <w:b/>
          <w:sz w:val="29"/>
        </w:rPr>
      </w:pPr>
      <w:r>
        <w:rPr>
          <w:rFonts w:cs="Times New Roman" w:ascii="Times New Roman" w:hAnsi="Times New Roman"/>
          <w:b/>
          <w:sz w:val="29"/>
        </w:rPr>
        <w:t>AT THE MEETING OF</w:t>
      </w:r>
    </w:p>
    <w:p>
      <w:pPr>
        <w:pStyle w:val="Normal"/>
        <w:tabs>
          <w:tab w:val="clear" w:pos="720"/>
          <w:tab w:val="left" w:pos="-1440" w:leader="none"/>
          <w:tab w:val="left" w:pos="-720" w:leader="none"/>
        </w:tabs>
        <w:suppressAutoHyphens w:val="true"/>
        <w:rPr>
          <w:rFonts w:ascii="Times New Roman" w:hAnsi="Times New Roman" w:cs="Times New Roman"/>
          <w:b/>
          <w:sz w:val="29"/>
        </w:rPr>
      </w:pPr>
      <w:r>
        <w:rPr>
          <w:rFonts w:cs="Times New Roman" w:ascii="Times New Roman" w:hAnsi="Times New Roman"/>
          <w:b/>
          <w:sz w:val="29"/>
        </w:rPr>
      </w:r>
    </w:p>
    <w:p>
      <w:pPr>
        <w:pStyle w:val="Normal"/>
        <w:tabs>
          <w:tab w:val="clear" w:pos="720"/>
          <w:tab w:val="left" w:pos="-1440" w:leader="none"/>
          <w:tab w:val="left" w:pos="-720" w:leader="none"/>
        </w:tabs>
        <w:suppressAutoHyphens w:val="true"/>
        <w:rPr>
          <w:rFonts w:ascii="Times New Roman" w:hAnsi="Times New Roman" w:cs="Times New Roman"/>
        </w:rPr>
      </w:pPr>
      <w:r>
        <w:rPr>
          <w:rFonts w:cs="Times New Roman" w:ascii="Times New Roman" w:hAnsi="Times New Roman"/>
          <w:sz w:val="29"/>
        </w:rPr>
        <w:t>December 5, 2000</w:t>
      </w:r>
    </w:p>
    <w:p>
      <w:pPr>
        <w:sectPr>
          <w:headerReference w:type="default" r:id="rId2"/>
          <w:footerReference w:type="default" r:id="rId3"/>
          <w:type w:val="nextPage"/>
          <w:pgSz w:w="12240" w:h="15840"/>
          <w:pgMar w:left="1440" w:right="1166" w:gutter="0" w:header="835" w:top="891" w:footer="835" w:bottom="891"/>
          <w:pgNumType w:fmt="decimal"/>
          <w:formProt w:val="false"/>
          <w:textDirection w:val="lrTb"/>
          <w:docGrid w:type="default" w:linePitch="360" w:charSpace="0"/>
        </w:sectPr>
      </w:pPr>
    </w:p>
    <w:p>
      <w:pPr>
        <w:sectPr>
          <w:type w:val="continuous"/>
          <w:pgSz w:w="12240" w:h="15840"/>
          <w:pgMar w:left="1440" w:right="1166" w:gutter="0" w:header="835" w:top="891" w:footer="835" w:bottom="891"/>
          <w:formProt w:val="false"/>
          <w:textDirection w:val="lrTb"/>
          <w:docGrid w:type="default" w:linePitch="360" w:charSpace="0"/>
        </w:sectPr>
        <w:pStyle w:val="Normal"/>
        <w:numPr>
          <w:ilvl w:val="0"/>
          <w:numId w:val="0"/>
        </w:numPr>
        <w:tabs>
          <w:tab w:val="clear" w:pos="720"/>
          <w:tab w:val="left" w:pos="-1440" w:leader="none"/>
          <w:tab w:val="left" w:pos="-720" w:leader="none"/>
        </w:tabs>
        <w:suppressAutoHyphens w:val="true"/>
        <w:rPr>
          <w:rFonts w:ascii="Times New Roman" w:hAnsi="Times New Roman" w:cs="Times New Roman"/>
        </w:rPr>
      </w:pPr>
      <w:r>
        <w:rPr>
          <w:rFonts w:cs="Times New Roman" w:ascii="Times New Roman" w:hAnsi="Times New Roman"/>
        </w:rPr>
      </w:r>
      <w:r>
        <w:br w:type="page"/>
      </w:r>
    </w:p>
    <w:p>
      <w:pPr>
        <w:pStyle w:val="Normal"/>
        <w:tabs>
          <w:tab w:val="clear" w:pos="720"/>
          <w:tab w:val="left" w:pos="-1440" w:leader="none"/>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s>
        <w:suppressAutoHyphens w:val="true"/>
        <w:jc w:val="center"/>
        <w:rPr>
          <w:rFonts w:cs="Arial"/>
          <w:b/>
          <w:bCs/>
          <w:sz w:val="22"/>
        </w:rPr>
      </w:pPr>
      <w:r>
        <w:rPr>
          <w:rFonts w:cs="Arial"/>
          <w:b/>
          <w:bCs/>
          <w:sz w:val="22"/>
        </w:rPr>
        <w:t>Greater Houston Partnership</w:t>
      </w:r>
    </w:p>
    <w:p>
      <w:pPr>
        <w:pStyle w:val="Normal"/>
        <w:tabs>
          <w:tab w:val="clear" w:pos="720"/>
          <w:tab w:val="left" w:pos="-1440" w:leader="none"/>
          <w:tab w:val="left" w:pos="-720" w:leader="none"/>
        </w:tabs>
        <w:suppressAutoHyphens w:val="true"/>
        <w:jc w:val="center"/>
        <w:rPr/>
      </w:pPr>
      <w:r>
        <w:rPr>
          <w:rFonts w:cs="Arial"/>
          <w:sz w:val="20"/>
        </w:rPr>
        <w:t>1200 Smith Street, 7</w:t>
      </w:r>
      <w:r>
        <w:rPr>
          <w:rFonts w:cs="Arial"/>
          <w:sz w:val="20"/>
          <w:vertAlign w:val="superscript"/>
        </w:rPr>
        <w:t>th</w:t>
      </w:r>
      <w:r>
        <w:rPr>
          <w:rFonts w:cs="Arial"/>
          <w:sz w:val="20"/>
        </w:rPr>
        <w:t xml:space="preserve"> Floor</w:t>
      </w:r>
    </w:p>
    <w:p>
      <w:pPr>
        <w:pStyle w:val="Normal"/>
        <w:tabs>
          <w:tab w:val="clear" w:pos="720"/>
          <w:tab w:val="left" w:pos="-1440" w:leader="none"/>
          <w:tab w:val="left" w:pos="-720" w:leader="none"/>
        </w:tabs>
        <w:suppressAutoHyphens w:val="true"/>
        <w:jc w:val="center"/>
        <w:rPr>
          <w:rFonts w:cs="Arial"/>
          <w:sz w:val="20"/>
        </w:rPr>
      </w:pPr>
      <w:r>
        <w:rPr>
          <w:rFonts w:cs="Arial"/>
          <w:sz w:val="20"/>
        </w:rPr>
        <w:t>Houston, TX  77002</w:t>
      </w:r>
    </w:p>
    <w:p>
      <w:pPr>
        <w:pStyle w:val="Normal"/>
        <w:tabs>
          <w:tab w:val="clear" w:pos="720"/>
          <w:tab w:val="left" w:pos="-1440" w:leader="none"/>
          <w:tab w:val="left" w:pos="-720" w:leader="none"/>
        </w:tabs>
        <w:suppressAutoHyphens w:val="true"/>
        <w:jc w:val="center"/>
        <w:rPr>
          <w:rFonts w:ascii="Times New Roman" w:hAnsi="Times New Roman" w:cs="Times New Roman"/>
        </w:rPr>
      </w:pPr>
      <w:r>
        <w:rPr>
          <w:rFonts w:cs="Arial"/>
          <w:sz w:val="20"/>
        </w:rPr>
        <w:t>714-844-3600</w:t>
      </w:r>
      <w:r>
        <w:br w:type="page"/>
      </w:r>
    </w:p>
    <w:p>
      <w:pPr>
        <w:pStyle w:val="Normal"/>
        <w:tabs>
          <w:tab w:val="clear" w:pos="720"/>
          <w:tab w:val="left" w:pos="-1440" w:leader="none"/>
          <w:tab w:val="left" w:pos="-720" w:leader="none"/>
        </w:tabs>
        <w:suppressAutoHyphens w:val="true"/>
        <w:jc w:val="center"/>
        <w:rPr>
          <w:rFonts w:ascii="Times New Roman" w:hAnsi="Times New Roman" w:cs="Times New Roman"/>
          <w:u w:val="single"/>
        </w:rPr>
      </w:pPr>
      <w:r>
        <w:rPr>
          <w:rFonts w:cs="Times New Roman" w:ascii="Times New Roman" w:hAnsi="Times New Roman"/>
          <w:u w:val="single"/>
        </w:rPr>
      </w:r>
    </w:p>
    <w:p>
      <w:pPr>
        <w:pStyle w:val="Heading1"/>
        <w:ind w:hanging="0" w:start="0"/>
        <w:rPr/>
      </w:pPr>
      <w:bookmarkStart w:id="0" w:name="__RefHeading___Toc500044795"/>
      <w:bookmarkEnd w:id="0"/>
      <w:r>
        <w:rPr/>
        <w:t>Table of Contents</w:t>
      </w:r>
    </w:p>
    <w:p>
      <w:pPr>
        <w:pStyle w:val="TOC2"/>
        <w:rPr/>
      </w:pPr>
      <w:r>
        <w:rPr/>
      </w:r>
    </w:p>
    <w:p>
      <w:pPr>
        <w:pStyle w:val="Normal"/>
        <w:tabs>
          <w:tab w:val="clear" w:pos="720"/>
          <w:tab w:val="left" w:pos="-1440" w:leader="none"/>
          <w:tab w:val="left" w:pos="-720" w:leader="none"/>
        </w:tabs>
        <w:suppressAutoHyphens w:val="true"/>
        <w:spacing w:lineRule="exact" w:line="19"/>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right" w:pos="9630" w:leader="none"/>
        </w:tabs>
        <w:suppressAutoHyphens w:val="true"/>
        <w:rPr>
          <w:rFonts w:cs="Arial"/>
        </w:rPr>
      </w:pPr>
      <w:r>
        <w:rPr>
          <w:rFonts w:cs="Arial" w:ascii="Times New Roman" w:hAnsi="Times New Roman"/>
          <w:b/>
          <w:sz w:val="29"/>
        </w:rPr>
        <w:tab/>
        <w:t xml:space="preserve">  </w:t>
      </w:r>
      <w:r>
        <w:rPr>
          <w:rFonts w:cs="Arial"/>
          <w:b/>
        </w:rPr>
        <w:t>Page</w:t>
      </w:r>
    </w:p>
    <w:sdt>
      <w:sdtPr>
        <w:docPartObj>
          <w:docPartGallery w:val="Table of Contents"/>
          <w:docPartUnique w:val="true"/>
        </w:docPartObj>
      </w:sdtPr>
      <w:sdtContent>
        <w:p>
          <w:pPr>
            <w:pStyle w:val="TOC1"/>
            <w:tabs>
              <w:tab w:val="clear" w:pos="720"/>
              <w:tab w:val="right" w:pos="9624" w:leader="dot"/>
            </w:tabs>
            <w:rPr>
              <w:rFonts w:ascii="Times New Roman" w:hAnsi="Times New Roman" w:cs="Times New Roman"/>
              <w:b w:val="false"/>
              <w:bCs w:val="false"/>
              <w:caps w:val="false"/>
              <w:smallCaps w:val="false"/>
              <w:lang w:val="en-CA" w:eastAsia="en-CA"/>
            </w:rPr>
          </w:pPr>
          <w:r>
            <w:fldChar w:fldCharType="begin"/>
          </w:r>
          <w:r>
            <w:rPr>
              <w:rStyle w:val="IndexLink"/>
              <w:szCs w:val="32"/>
              <w:lang w:val="en-CA" w:eastAsia="en-CA"/>
            </w:rPr>
            <w:instrText xml:space="preserve"> TOC \o "1-3" \h \z </w:instrText>
          </w:r>
          <w:r>
            <w:rPr>
              <w:rStyle w:val="IndexLink"/>
              <w:szCs w:val="32"/>
              <w:lang w:val="en-CA" w:eastAsia="en-CA"/>
            </w:rPr>
            <w:fldChar w:fldCharType="separate"/>
          </w:r>
          <w:hyperlink w:anchor="__RefHeading___Toc500044795">
            <w:r>
              <w:rPr>
                <w:rStyle w:val="IndexLink"/>
                <w:szCs w:val="32"/>
                <w:lang w:val="en-CA" w:eastAsia="en-CA"/>
              </w:rPr>
              <w:t>Table of Contents</w:t>
            </w:r>
            <w:r>
              <w:rPr>
                <w:rStyle w:val="IndexLink"/>
                <w:lang w:val="en-CA" w:eastAsia="en-CA"/>
              </w:rPr>
              <w:tab/>
              <w:t>iii</w:t>
            </w:r>
          </w:hyperlink>
        </w:p>
        <w:p>
          <w:pPr>
            <w:pStyle w:val="TOC1"/>
            <w:tabs>
              <w:tab w:val="clear" w:pos="720"/>
              <w:tab w:val="right" w:pos="9624" w:leader="dot"/>
            </w:tabs>
            <w:rPr>
              <w:rFonts w:ascii="Times New Roman" w:hAnsi="Times New Roman" w:cs="Times New Roman"/>
              <w:b w:val="false"/>
              <w:bCs w:val="false"/>
              <w:caps w:val="false"/>
              <w:smallCaps w:val="false"/>
              <w:lang w:val="en-CA" w:eastAsia="en-CA"/>
            </w:rPr>
          </w:pPr>
          <w:hyperlink w:anchor="__RefHeading___Toc500044796">
            <w:r>
              <w:rPr>
                <w:rStyle w:val="IndexLink"/>
                <w:szCs w:val="32"/>
                <w:lang w:val="en-CA" w:eastAsia="en-CA"/>
              </w:rPr>
              <w:t>Partnership Focus for 2001</w:t>
            </w:r>
            <w:r>
              <w:rPr>
                <w:rStyle w:val="IndexLink"/>
                <w:lang w:val="en-CA" w:eastAsia="en-CA"/>
              </w:rPr>
              <w:tab/>
              <w:t>1</w:t>
            </w:r>
          </w:hyperlink>
        </w:p>
        <w:p>
          <w:pPr>
            <w:pStyle w:val="TOC1"/>
            <w:tabs>
              <w:tab w:val="clear" w:pos="720"/>
              <w:tab w:val="right" w:pos="9624" w:leader="dot"/>
            </w:tabs>
            <w:rPr>
              <w:rFonts w:ascii="Times New Roman" w:hAnsi="Times New Roman" w:cs="Times New Roman"/>
              <w:b w:val="false"/>
              <w:bCs w:val="false"/>
              <w:caps w:val="false"/>
              <w:smallCaps w:val="false"/>
              <w:lang w:val="en-CA" w:eastAsia="en-CA"/>
            </w:rPr>
          </w:pPr>
          <w:hyperlink w:anchor="__RefHeading___Toc500044797">
            <w:r>
              <w:rPr>
                <w:rStyle w:val="IndexLink"/>
                <w:szCs w:val="32"/>
                <w:lang w:val="en-CA" w:eastAsia="en-CA"/>
              </w:rPr>
              <w:t>Priority Programs for 2001</w:t>
            </w:r>
            <w:r>
              <w:rPr>
                <w:rStyle w:val="IndexLink"/>
                <w:lang w:val="en-CA" w:eastAsia="en-CA"/>
              </w:rPr>
              <w:tab/>
              <w:t>2</w:t>
            </w:r>
          </w:hyperlink>
        </w:p>
        <w:p>
          <w:pPr>
            <w:pStyle w:val="TOC2"/>
            <w:tabs>
              <w:tab w:val="clear" w:pos="720"/>
              <w:tab w:val="right" w:pos="9624" w:leader="dot"/>
            </w:tabs>
            <w:rPr>
              <w:rFonts w:ascii="Times New Roman" w:hAnsi="Times New Roman" w:cs="Times New Roman"/>
              <w:sz w:val="24"/>
              <w:lang w:val="en-CA" w:eastAsia="en-CA"/>
            </w:rPr>
          </w:pPr>
          <w:hyperlink w:anchor="__RefHeading___Toc500044798">
            <w:r>
              <w:rPr>
                <w:rStyle w:val="IndexLink"/>
                <w:szCs w:val="28"/>
                <w:lang w:val="en-CA" w:eastAsia="en-CA"/>
              </w:rPr>
              <w:t>Goal:  Renew our emphasis on economic development.</w:t>
            </w:r>
            <w:r>
              <w:rPr>
                <w:rStyle w:val="IndexLink"/>
                <w:lang w:val="en-CA" w:eastAsia="en-CA"/>
              </w:rPr>
              <w:tab/>
              <w:t>2</w:t>
            </w:r>
          </w:hyperlink>
        </w:p>
        <w:p>
          <w:pPr>
            <w:pStyle w:val="TOC2"/>
            <w:tabs>
              <w:tab w:val="clear" w:pos="720"/>
              <w:tab w:val="right" w:pos="9624" w:leader="dot"/>
            </w:tabs>
            <w:rPr>
              <w:rFonts w:ascii="Times New Roman" w:hAnsi="Times New Roman" w:cs="Times New Roman"/>
              <w:sz w:val="24"/>
              <w:lang w:val="en-CA" w:eastAsia="en-CA"/>
            </w:rPr>
          </w:pPr>
          <w:hyperlink w:anchor="__RefHeading___Toc500044799">
            <w:r>
              <w:rPr>
                <w:rStyle w:val="IndexLink"/>
                <w:szCs w:val="28"/>
                <w:lang w:val="en-CA" w:eastAsia="en-CA"/>
              </w:rPr>
              <w:t>Goal:  Retain and expand our membership.</w:t>
            </w:r>
            <w:r>
              <w:rPr>
                <w:rStyle w:val="IndexLink"/>
                <w:lang w:val="en-CA" w:eastAsia="en-CA"/>
              </w:rPr>
              <w:tab/>
              <w:t>4</w:t>
            </w:r>
          </w:hyperlink>
        </w:p>
        <w:p>
          <w:pPr>
            <w:pStyle w:val="TOC2"/>
            <w:tabs>
              <w:tab w:val="clear" w:pos="720"/>
              <w:tab w:val="right" w:pos="9624" w:leader="dot"/>
            </w:tabs>
            <w:rPr>
              <w:rFonts w:ascii="Times New Roman" w:hAnsi="Times New Roman" w:cs="Times New Roman"/>
              <w:sz w:val="24"/>
              <w:lang w:val="en-CA" w:eastAsia="en-CA"/>
            </w:rPr>
          </w:pPr>
          <w:hyperlink w:anchor="__RefHeading___Toc500044800">
            <w:r>
              <w:rPr>
                <w:rStyle w:val="IndexLink"/>
                <w:szCs w:val="28"/>
                <w:lang w:val="en-CA" w:eastAsia="en-CA"/>
              </w:rPr>
              <w:t>Goal:  Expand international opportunities in the Houston region.</w:t>
            </w:r>
            <w:r>
              <w:rPr>
                <w:rStyle w:val="IndexLink"/>
                <w:lang w:val="en-CA" w:eastAsia="en-CA"/>
              </w:rPr>
              <w:tab/>
              <w:t>6</w:t>
            </w:r>
          </w:hyperlink>
        </w:p>
        <w:p>
          <w:pPr>
            <w:pStyle w:val="TOC2"/>
            <w:tabs>
              <w:tab w:val="clear" w:pos="720"/>
              <w:tab w:val="right" w:pos="9624" w:leader="dot"/>
            </w:tabs>
            <w:rPr>
              <w:rFonts w:ascii="Times New Roman" w:hAnsi="Times New Roman" w:cs="Times New Roman"/>
              <w:sz w:val="24"/>
              <w:lang w:val="en-CA" w:eastAsia="en-CA"/>
            </w:rPr>
          </w:pPr>
          <w:hyperlink w:anchor="__RefHeading___Toc500044801">
            <w:r>
              <w:rPr>
                <w:rStyle w:val="IndexLink"/>
                <w:szCs w:val="28"/>
                <w:lang w:val="en-CA" w:eastAsia="en-CA"/>
              </w:rPr>
              <w:t>Goal:  Lobby aggressively for business interests at the local, state and federal levels.</w:t>
            </w:r>
            <w:r>
              <w:rPr>
                <w:rStyle w:val="IndexLink"/>
                <w:lang w:val="en-CA" w:eastAsia="en-CA"/>
              </w:rPr>
              <w:tab/>
              <w:t>9</w:t>
            </w:r>
          </w:hyperlink>
        </w:p>
        <w:p>
          <w:pPr>
            <w:pStyle w:val="TOC2"/>
            <w:tabs>
              <w:tab w:val="clear" w:pos="720"/>
              <w:tab w:val="right" w:pos="9624" w:leader="dot"/>
            </w:tabs>
            <w:rPr>
              <w:rFonts w:ascii="Times New Roman" w:hAnsi="Times New Roman" w:cs="Times New Roman"/>
              <w:sz w:val="24"/>
              <w:lang w:val="en-CA" w:eastAsia="en-CA"/>
            </w:rPr>
          </w:pPr>
          <w:hyperlink w:anchor="__RefHeading___Toc500044802">
            <w:r>
              <w:rPr>
                <w:rStyle w:val="IndexLink"/>
                <w:szCs w:val="28"/>
                <w:lang w:val="en-CA" w:eastAsia="en-CA"/>
              </w:rPr>
              <w:t>Goal:  Improve our already exceptional business climate.</w:t>
            </w:r>
            <w:r>
              <w:rPr>
                <w:rStyle w:val="IndexLink"/>
                <w:lang w:val="en-CA" w:eastAsia="en-CA"/>
              </w:rPr>
              <w:tab/>
              <w:t>13</w:t>
            </w:r>
          </w:hyperlink>
        </w:p>
        <w:p>
          <w:pPr>
            <w:pStyle w:val="TOC1"/>
            <w:tabs>
              <w:tab w:val="clear" w:pos="720"/>
              <w:tab w:val="right" w:pos="9624" w:leader="dot"/>
            </w:tabs>
            <w:rPr>
              <w:rFonts w:ascii="Times New Roman" w:hAnsi="Times New Roman" w:cs="Times New Roman"/>
              <w:b w:val="false"/>
              <w:bCs w:val="false"/>
              <w:caps w:val="false"/>
              <w:smallCaps w:val="false"/>
              <w:lang w:val="en-CA" w:eastAsia="en-CA"/>
            </w:rPr>
          </w:pPr>
          <w:hyperlink w:anchor="__RefHeading___Toc500044803">
            <w:r>
              <w:rPr>
                <w:rStyle w:val="IndexLink"/>
                <w:szCs w:val="32"/>
                <w:lang w:val="en-CA" w:eastAsia="en-CA"/>
              </w:rPr>
              <w:t>Summary of New Initiatives</w:t>
            </w:r>
            <w:r>
              <w:rPr>
                <w:rStyle w:val="IndexLink"/>
                <w:lang w:val="en-CA" w:eastAsia="en-CA"/>
              </w:rPr>
              <w:tab/>
              <w:t>15</w:t>
            </w:r>
          </w:hyperlink>
        </w:p>
        <w:p>
          <w:pPr>
            <w:pStyle w:val="TOC1"/>
            <w:tabs>
              <w:tab w:val="clear" w:pos="720"/>
              <w:tab w:val="right" w:pos="9624" w:leader="dot"/>
            </w:tabs>
            <w:rPr>
              <w:rFonts w:ascii="Times New Roman" w:hAnsi="Times New Roman" w:cs="Times New Roman"/>
              <w:b w:val="false"/>
              <w:bCs w:val="false"/>
              <w:caps w:val="false"/>
              <w:smallCaps w:val="false"/>
              <w:lang w:val="en-CA" w:eastAsia="en-CA"/>
            </w:rPr>
          </w:pPr>
          <w:hyperlink w:anchor="__RefHeading___Toc500044804">
            <w:r>
              <w:rPr>
                <w:rStyle w:val="IndexLink"/>
                <w:szCs w:val="32"/>
                <w:lang w:val="en-CA" w:eastAsia="en-CA"/>
              </w:rPr>
              <w:t>Proposed 2001 Committee Changes</w:t>
            </w:r>
            <w:r>
              <w:rPr>
                <w:rStyle w:val="IndexLink"/>
                <w:lang w:val="en-CA" w:eastAsia="en-CA"/>
              </w:rPr>
              <w:tab/>
              <w:t>16</w:t>
            </w:r>
          </w:hyperlink>
        </w:p>
        <w:p>
          <w:pPr>
            <w:pStyle w:val="TOC1"/>
            <w:tabs>
              <w:tab w:val="clear" w:pos="720"/>
              <w:tab w:val="right" w:pos="9624" w:leader="dot"/>
            </w:tabs>
            <w:rPr>
              <w:rFonts w:ascii="Times New Roman" w:hAnsi="Times New Roman" w:cs="Times New Roman"/>
              <w:b w:val="false"/>
              <w:bCs w:val="false"/>
              <w:caps w:val="false"/>
              <w:smallCaps w:val="false"/>
              <w:lang w:val="en-CA" w:eastAsia="en-CA"/>
            </w:rPr>
          </w:pPr>
          <w:hyperlink w:anchor="__RefHeading___Toc500044805">
            <w:r>
              <w:rPr>
                <w:rStyle w:val="IndexLink"/>
                <w:szCs w:val="32"/>
                <w:lang w:val="en-CA" w:eastAsia="en-CA"/>
              </w:rPr>
              <w:t>Proposed 2001 Committee Organization</w:t>
            </w:r>
            <w:r>
              <w:rPr>
                <w:rStyle w:val="IndexLink"/>
                <w:lang w:val="en-CA" w:eastAsia="en-CA"/>
              </w:rPr>
              <w:tab/>
              <w:t>17</w:t>
            </w:r>
          </w:hyperlink>
        </w:p>
        <w:p>
          <w:pPr>
            <w:pStyle w:val="TOC1"/>
            <w:tabs>
              <w:tab w:val="clear" w:pos="720"/>
              <w:tab w:val="right" w:pos="9624" w:leader="dot"/>
            </w:tabs>
            <w:rPr>
              <w:rFonts w:ascii="Times New Roman" w:hAnsi="Times New Roman" w:cs="Times New Roman"/>
              <w:b w:val="false"/>
              <w:bCs w:val="false"/>
              <w:caps w:val="false"/>
              <w:smallCaps w:val="false"/>
              <w:lang w:val="en-CA" w:eastAsia="en-CA"/>
            </w:rPr>
          </w:pPr>
          <w:hyperlink w:anchor="__RefHeading___Toc500044806">
            <w:r>
              <w:rPr>
                <w:rStyle w:val="IndexLink"/>
                <w:szCs w:val="32"/>
                <w:lang w:val="en-CA" w:eastAsia="en-CA"/>
              </w:rPr>
              <w:t>Overall Budget Narrative</w:t>
            </w:r>
            <w:r>
              <w:rPr>
                <w:rStyle w:val="IndexLink"/>
                <w:lang w:val="en-CA" w:eastAsia="en-CA"/>
              </w:rPr>
              <w:tab/>
              <w:t>18</w:t>
            </w:r>
          </w:hyperlink>
        </w:p>
        <w:p>
          <w:pPr>
            <w:pStyle w:val="TOC1"/>
            <w:tabs>
              <w:tab w:val="clear" w:pos="720"/>
              <w:tab w:val="right" w:pos="9624" w:leader="dot"/>
            </w:tabs>
            <w:rPr>
              <w:rFonts w:ascii="Times New Roman" w:hAnsi="Times New Roman" w:cs="Times New Roman"/>
              <w:b w:val="false"/>
              <w:bCs w:val="false"/>
              <w:caps w:val="false"/>
              <w:smallCaps w:val="false"/>
              <w:lang w:val="en-CA" w:eastAsia="en-CA"/>
            </w:rPr>
          </w:pPr>
          <w:hyperlink w:anchor="__RefHeading___Toc500044807">
            <w:r>
              <w:rPr>
                <w:rStyle w:val="IndexLink"/>
                <w:szCs w:val="32"/>
                <w:lang w:val="en-CA" w:eastAsia="en-CA"/>
              </w:rPr>
              <w:t>Budget Summary for 2001</w:t>
            </w:r>
            <w:r>
              <w:rPr>
                <w:rStyle w:val="IndexLink"/>
                <w:lang w:val="en-CA" w:eastAsia="en-CA"/>
              </w:rPr>
              <w:tab/>
              <w:t>19</w:t>
            </w:r>
          </w:hyperlink>
        </w:p>
        <w:p>
          <w:pPr>
            <w:pStyle w:val="TOC1"/>
            <w:tabs>
              <w:tab w:val="clear" w:pos="720"/>
              <w:tab w:val="right" w:pos="9624" w:leader="dot"/>
            </w:tabs>
            <w:rPr>
              <w:rFonts w:ascii="Times New Roman" w:hAnsi="Times New Roman" w:cs="Times New Roman"/>
              <w:b w:val="false"/>
              <w:bCs w:val="false"/>
              <w:caps w:val="false"/>
              <w:smallCaps w:val="false"/>
              <w:lang w:val="en-CA" w:eastAsia="en-CA"/>
            </w:rPr>
          </w:pPr>
          <w:hyperlink w:anchor="__RefHeading___Toc500044808">
            <w:r>
              <w:rPr>
                <w:rStyle w:val="IndexLink"/>
                <w:szCs w:val="32"/>
                <w:lang w:val="en-CA" w:eastAsia="en-CA"/>
              </w:rPr>
              <w:t>Budgets by Division</w:t>
            </w:r>
            <w:r>
              <w:rPr>
                <w:rStyle w:val="IndexLink"/>
                <w:lang w:val="en-CA" w:eastAsia="en-CA"/>
              </w:rPr>
              <w:tab/>
              <w:t>21</w:t>
            </w:r>
          </w:hyperlink>
        </w:p>
        <w:p>
          <w:pPr>
            <w:pStyle w:val="TOC1"/>
            <w:tabs>
              <w:tab w:val="clear" w:pos="720"/>
              <w:tab w:val="right" w:pos="9624" w:leader="dot"/>
            </w:tabs>
            <w:rPr>
              <w:rFonts w:ascii="Times New Roman" w:hAnsi="Times New Roman" w:cs="Times New Roman"/>
              <w:b w:val="false"/>
              <w:bCs w:val="false"/>
              <w:caps w:val="false"/>
              <w:smallCaps w:val="false"/>
              <w:lang w:val="en-CA" w:eastAsia="en-CA"/>
            </w:rPr>
          </w:pPr>
          <w:hyperlink w:anchor="__RefHeading___Toc500044809">
            <w:r>
              <w:rPr>
                <w:rStyle w:val="IndexLink"/>
                <w:szCs w:val="32"/>
                <w:lang w:val="en-CA" w:eastAsia="en-CA"/>
              </w:rPr>
              <w:t>Membership Categories and Benefits</w:t>
            </w:r>
            <w:r>
              <w:rPr>
                <w:rStyle w:val="IndexLink"/>
                <w:lang w:val="en-CA" w:eastAsia="en-CA"/>
              </w:rPr>
              <w:tab/>
              <w:t>22</w:t>
            </w:r>
          </w:hyperlink>
        </w:p>
        <w:p>
          <w:pPr>
            <w:pStyle w:val="TOC1"/>
            <w:tabs>
              <w:tab w:val="clear" w:pos="720"/>
              <w:tab w:val="right" w:pos="9624" w:leader="dot"/>
            </w:tabs>
            <w:rPr>
              <w:rFonts w:ascii="Times New Roman" w:hAnsi="Times New Roman" w:cs="Times New Roman"/>
              <w:b w:val="false"/>
              <w:bCs w:val="false"/>
              <w:caps w:val="false"/>
              <w:smallCaps w:val="false"/>
              <w:lang w:val="en-CA" w:eastAsia="en-CA"/>
            </w:rPr>
          </w:pPr>
          <w:hyperlink w:anchor="__RefHeading___Toc500044810">
            <w:r>
              <w:rPr>
                <w:rStyle w:val="IndexLink"/>
                <w:szCs w:val="32"/>
                <w:lang w:val="en-CA" w:eastAsia="en-CA"/>
              </w:rPr>
              <w:t>Membership Information by Category</w:t>
            </w:r>
            <w:r>
              <w:rPr>
                <w:rStyle w:val="IndexLink"/>
                <w:lang w:val="en-CA" w:eastAsia="en-CA"/>
              </w:rPr>
              <w:tab/>
              <w:t>23</w:t>
            </w:r>
          </w:hyperlink>
        </w:p>
        <w:p>
          <w:pPr>
            <w:pStyle w:val="TOC1"/>
            <w:tabs>
              <w:tab w:val="clear" w:pos="720"/>
              <w:tab w:val="right" w:pos="9624" w:leader="dot"/>
            </w:tabs>
            <w:rPr>
              <w:rFonts w:ascii="Times New Roman" w:hAnsi="Times New Roman" w:cs="Times New Roman"/>
              <w:lang w:val="en-CA" w:eastAsia="en-CA"/>
            </w:rPr>
          </w:pPr>
          <w:hyperlink w:anchor="__RefHeading___Toc500044811">
            <w:r>
              <w:rPr>
                <w:rStyle w:val="IndexLink"/>
                <w:b w:val="false"/>
                <w:bCs w:val="false"/>
                <w:caps w:val="false"/>
                <w:smallCaps w:val="false"/>
                <w:szCs w:val="32"/>
                <w:lang w:val="en-CA" w:eastAsia="en-CA"/>
              </w:rPr>
              <w:t>Membership Investment Ranges</w:t>
            </w:r>
            <w:r>
              <w:rPr>
                <w:rStyle w:val="IndexLink"/>
                <w:b w:val="false"/>
                <w:bCs w:val="false"/>
                <w:caps w:val="false"/>
                <w:smallCaps w:val="false"/>
                <w:lang w:val="en-CA" w:eastAsia="en-CA"/>
              </w:rPr>
              <w:tab/>
              <w:t>24</w:t>
            </w:r>
          </w:hyperlink>
          <w:r>
            <w:rPr>
              <w:rStyle w:val="IndexLink"/>
              <w:smallCaps w:val="false"/>
              <w:caps w:val="false"/>
              <w:b w:val="false"/>
              <w:bCs w:val="false"/>
              <w:lang w:val="en-CA" w:eastAsia="en-CA"/>
            </w:rPr>
            <w:fldChar w:fldCharType="end"/>
          </w:r>
        </w:p>
      </w:sdtContent>
    </w:sdt>
    <w:p>
      <w:pPr>
        <w:pStyle w:val="Normal"/>
        <w:tabs>
          <w:tab w:val="clear" w:pos="720"/>
          <w:tab w:val="left" w:pos="-1440" w:leader="none"/>
          <w:tab w:val="left" w:pos="-720" w:leader="none"/>
          <w:tab w:val="left" w:pos="730" w:leader="none"/>
          <w:tab w:val="left" w:pos="1252" w:leader="none"/>
          <w:tab w:val="right" w:pos="8874" w:leader="dot"/>
          <w:tab w:val="right" w:pos="9360" w:leader="dot"/>
        </w:tabs>
        <w:suppressAutoHyphens w:val="true"/>
        <w:rPr>
          <w:rFonts w:ascii="Times New Roman" w:hAnsi="Times New Roman" w:cs="Arial"/>
          <w:b/>
          <w:bCs/>
          <w:smallCaps/>
          <w:sz w:val="29"/>
          <w:lang w:val="en-CA" w:eastAsia="en-CA"/>
        </w:rPr>
      </w:pPr>
      <w:r>
        <w:rPr>
          <w:rFonts w:cs="Arial" w:ascii="Times New Roman" w:hAnsi="Times New Roman"/>
          <w:b/>
          <w:bCs/>
          <w:smallCaps/>
          <w:sz w:val="29"/>
          <w:lang w:val="en-CA" w:eastAsia="en-CA"/>
        </w:rPr>
      </w:r>
      <w:r>
        <w:br w:type="page"/>
      </w:r>
    </w:p>
    <w:p>
      <w:pPr>
        <w:pStyle w:val="Normal"/>
        <w:tabs>
          <w:tab w:val="clear" w:pos="720"/>
          <w:tab w:val="left" w:pos="-1440" w:leader="none"/>
          <w:tab w:val="left" w:pos="-720" w:leader="none"/>
          <w:tab w:val="left" w:pos="730" w:leader="none"/>
          <w:tab w:val="left" w:pos="1252" w:leader="none"/>
          <w:tab w:val="right" w:pos="8874" w:leader="dot"/>
          <w:tab w:val="right" w:pos="9360" w:leader="dot"/>
        </w:tabs>
        <w:suppressAutoHyphens w:val="true"/>
        <w:rPr>
          <w:rFonts w:ascii="Times New Roman" w:hAnsi="Times New Roman" w:cs="Times New Roman"/>
          <w:b/>
          <w:sz w:val="36"/>
        </w:rPr>
      </w:pPr>
      <w:r>
        <w:rPr>
          <w:rFonts w:cs="Times New Roman" w:ascii="Times New Roman" w:hAnsi="Times New Roman"/>
          <w:b/>
          <w:sz w:val="36"/>
        </w:rPr>
      </w:r>
    </w:p>
    <w:p>
      <w:pPr>
        <w:sectPr>
          <w:headerReference w:type="default" r:id="rId4"/>
          <w:footerReference w:type="default" r:id="rId5"/>
          <w:type w:val="nextPage"/>
          <w:pgSz w:w="12240" w:h="15840"/>
          <w:pgMar w:left="1440" w:right="1166" w:gutter="0" w:header="835" w:top="891" w:footer="835" w:bottom="891"/>
          <w:pgNumType w:start="1" w:fmt="lowerRoman"/>
          <w:formProt w:val="false"/>
          <w:textDirection w:val="lrTb"/>
          <w:docGrid w:type="default" w:linePitch="360" w:charSpace="0"/>
        </w:sectPr>
      </w:pPr>
    </w:p>
    <w:p>
      <w:pPr>
        <w:sectPr>
          <w:type w:val="continuous"/>
          <w:pgSz w:w="12240" w:h="15840"/>
          <w:pgMar w:left="1440" w:right="1166" w:gutter="0" w:header="835" w:top="891" w:footer="835" w:bottom="891"/>
          <w:formProt w:val="false"/>
          <w:textDirection w:val="lrTb"/>
          <w:docGrid w:type="default" w:linePitch="360" w:charSpace="0"/>
        </w:sectPr>
        <w:pStyle w:val="Heading1"/>
        <w:numPr>
          <w:ilvl w:val="0"/>
          <w:numId w:val="0"/>
        </w:numPr>
        <w:rPr>
          <w:rFonts w:ascii="Times New Roman" w:hAnsi="Times New Roman" w:cs="Times New Roman"/>
          <w:b/>
          <w:sz w:val="36"/>
        </w:rPr>
      </w:pPr>
      <w:r>
        <w:rPr>
          <w:rFonts w:cs="Times New Roman" w:ascii="Times New Roman" w:hAnsi="Times New Roman"/>
          <w:b/>
          <w:sz w:val="36"/>
        </w:rPr>
      </w:r>
      <w:r>
        <w:br w:type="page"/>
      </w:r>
    </w:p>
    <w:p>
      <w:pPr>
        <w:pStyle w:val="Heading1"/>
        <w:ind w:hanging="0" w:start="0"/>
        <w:rPr/>
      </w:pPr>
      <w:bookmarkStart w:id="1" w:name="__RefHeading___Toc500044796"/>
      <w:bookmarkEnd w:id="1"/>
      <w:r>
        <w:rPr/>
        <w:t>Partnership Focus for 2001</w:t>
      </w:r>
    </w:p>
    <w:p>
      <w:pPr>
        <w:pStyle w:val="Normal"/>
        <w:rPr/>
      </w:pPr>
      <w:r>
        <w:rPr/>
      </w:r>
    </w:p>
    <w:p>
      <w:pPr>
        <w:pStyle w:val="BulletList"/>
        <w:numPr>
          <w:ilvl w:val="0"/>
          <w:numId w:val="5"/>
        </w:numPr>
        <w:ind w:hanging="0" w:start="0"/>
        <w:rPr>
          <w:rFonts w:ascii="Arial" w:hAnsi="Arial" w:cs="Arial"/>
          <w:b/>
          <w:bCs/>
          <w:sz w:val="28"/>
        </w:rPr>
      </w:pPr>
      <w:r>
        <w:rPr>
          <w:rFonts w:cs="Arial" w:ascii="Arial" w:hAnsi="Arial"/>
          <w:b/>
          <w:bCs/>
          <w:sz w:val="28"/>
        </w:rPr>
        <w:t>Renew our emphasis on economic development.</w:t>
      </w:r>
    </w:p>
    <w:p>
      <w:pPr>
        <w:pStyle w:val="BulletList"/>
        <w:numPr>
          <w:ilvl w:val="1"/>
          <w:numId w:val="5"/>
        </w:numPr>
        <w:spacing w:before="60" w:after="60"/>
        <w:ind w:hanging="0" w:start="0"/>
        <w:rPr>
          <w:rFonts w:ascii="Arial" w:hAnsi="Arial" w:cs="Arial"/>
          <w:sz w:val="28"/>
        </w:rPr>
      </w:pPr>
      <w:r>
        <w:rPr>
          <w:rFonts w:cs="Arial" w:ascii="Arial" w:hAnsi="Arial"/>
          <w:sz w:val="28"/>
        </w:rPr>
        <w:t xml:space="preserve">attract new companies to Houston; </w:t>
      </w:r>
    </w:p>
    <w:p>
      <w:pPr>
        <w:pStyle w:val="BulletList"/>
        <w:numPr>
          <w:ilvl w:val="1"/>
          <w:numId w:val="5"/>
        </w:numPr>
        <w:spacing w:before="60" w:after="60"/>
        <w:ind w:hanging="0" w:start="0"/>
        <w:rPr>
          <w:rFonts w:ascii="Arial" w:hAnsi="Arial" w:cs="Arial"/>
          <w:sz w:val="28"/>
        </w:rPr>
      </w:pPr>
      <w:r>
        <w:rPr>
          <w:rFonts w:cs="Arial" w:ascii="Arial" w:hAnsi="Arial"/>
          <w:sz w:val="28"/>
        </w:rPr>
        <w:t xml:space="preserve">assist the retention and expansion of existing business; and </w:t>
      </w:r>
    </w:p>
    <w:p>
      <w:pPr>
        <w:pStyle w:val="BulletList"/>
        <w:numPr>
          <w:ilvl w:val="1"/>
          <w:numId w:val="5"/>
        </w:numPr>
        <w:spacing w:before="60" w:after="60"/>
        <w:ind w:hanging="0" w:start="0"/>
        <w:rPr>
          <w:rFonts w:ascii="Arial" w:hAnsi="Arial" w:cs="Arial"/>
          <w:sz w:val="28"/>
        </w:rPr>
      </w:pPr>
      <w:r>
        <w:rPr>
          <w:rFonts w:cs="Arial" w:ascii="Arial" w:hAnsi="Arial"/>
          <w:sz w:val="28"/>
        </w:rPr>
        <w:t>advance the view of Houston’s excellent quality of life and business climate.</w:t>
        <w:br/>
      </w:r>
    </w:p>
    <w:p>
      <w:pPr>
        <w:pStyle w:val="BulletList"/>
        <w:numPr>
          <w:ilvl w:val="0"/>
          <w:numId w:val="5"/>
        </w:numPr>
        <w:ind w:hanging="0" w:start="0"/>
        <w:rPr>
          <w:rFonts w:ascii="Arial" w:hAnsi="Arial" w:cs="Arial"/>
          <w:b/>
          <w:bCs/>
          <w:sz w:val="28"/>
        </w:rPr>
      </w:pPr>
      <w:r>
        <w:rPr>
          <w:rFonts w:cs="Arial" w:ascii="Arial" w:hAnsi="Arial"/>
          <w:b/>
          <w:bCs/>
          <w:sz w:val="28"/>
        </w:rPr>
        <w:t>Retain and expand our membership.</w:t>
      </w:r>
    </w:p>
    <w:p>
      <w:pPr>
        <w:pStyle w:val="BulletList"/>
        <w:numPr>
          <w:ilvl w:val="1"/>
          <w:numId w:val="5"/>
        </w:numPr>
        <w:spacing w:before="60" w:after="60"/>
        <w:ind w:hanging="0" w:start="0"/>
        <w:rPr>
          <w:rFonts w:ascii="Arial" w:hAnsi="Arial" w:cs="Arial"/>
          <w:sz w:val="28"/>
        </w:rPr>
      </w:pPr>
      <w:r>
        <w:rPr>
          <w:rFonts w:cs="Arial" w:ascii="Arial" w:hAnsi="Arial"/>
          <w:sz w:val="28"/>
        </w:rPr>
        <w:t>satisfy our member’s needs by providing quality targeted services and programs.</w:t>
        <w:br/>
      </w:r>
    </w:p>
    <w:p>
      <w:pPr>
        <w:pStyle w:val="BulletList"/>
        <w:numPr>
          <w:ilvl w:val="0"/>
          <w:numId w:val="5"/>
        </w:numPr>
        <w:ind w:hanging="0" w:start="0"/>
        <w:rPr>
          <w:rFonts w:ascii="Arial" w:hAnsi="Arial" w:cs="Arial"/>
          <w:b/>
          <w:bCs/>
          <w:sz w:val="28"/>
        </w:rPr>
      </w:pPr>
      <w:r>
        <w:rPr>
          <w:rFonts w:cs="Arial" w:ascii="Arial" w:hAnsi="Arial"/>
          <w:b/>
          <w:bCs/>
          <w:sz w:val="28"/>
        </w:rPr>
        <w:t>Expand international opportunities in the Houston region.</w:t>
      </w:r>
    </w:p>
    <w:p>
      <w:pPr>
        <w:pStyle w:val="BulletList"/>
        <w:numPr>
          <w:ilvl w:val="1"/>
          <w:numId w:val="5"/>
        </w:numPr>
        <w:spacing w:before="60" w:after="60"/>
        <w:ind w:hanging="0" w:start="0"/>
        <w:rPr>
          <w:rFonts w:ascii="Arial" w:hAnsi="Arial" w:cs="Arial"/>
          <w:sz w:val="28"/>
        </w:rPr>
      </w:pPr>
      <w:r>
        <w:rPr>
          <w:rFonts w:cs="Arial" w:ascii="Arial" w:hAnsi="Arial"/>
          <w:sz w:val="28"/>
        </w:rPr>
        <w:t xml:space="preserve">promote Houston throughout the globe and </w:t>
      </w:r>
    </w:p>
    <w:p>
      <w:pPr>
        <w:pStyle w:val="BulletList"/>
        <w:numPr>
          <w:ilvl w:val="1"/>
          <w:numId w:val="5"/>
        </w:numPr>
        <w:spacing w:before="60" w:after="60"/>
        <w:ind w:hanging="0" w:start="0"/>
        <w:rPr>
          <w:rFonts w:ascii="Arial" w:hAnsi="Arial" w:cs="Arial"/>
          <w:sz w:val="28"/>
        </w:rPr>
      </w:pPr>
      <w:r>
        <w:rPr>
          <w:rFonts w:cs="Arial" w:ascii="Arial" w:hAnsi="Arial"/>
          <w:sz w:val="28"/>
        </w:rPr>
        <w:t>enhance Houston as a world-class business center.</w:t>
        <w:br/>
        <w:t xml:space="preserve">  </w:t>
      </w:r>
    </w:p>
    <w:p>
      <w:pPr>
        <w:pStyle w:val="BulletList"/>
        <w:numPr>
          <w:ilvl w:val="0"/>
          <w:numId w:val="5"/>
        </w:numPr>
        <w:ind w:hanging="0" w:start="0"/>
        <w:rPr>
          <w:rFonts w:ascii="Arial" w:hAnsi="Arial" w:cs="Arial"/>
          <w:b/>
          <w:bCs/>
          <w:sz w:val="28"/>
        </w:rPr>
      </w:pPr>
      <w:r>
        <w:rPr>
          <w:rFonts w:cs="Arial" w:ascii="Arial" w:hAnsi="Arial"/>
          <w:b/>
          <w:bCs/>
          <w:sz w:val="28"/>
        </w:rPr>
        <w:t>Lobby aggressively for business interests at the local, state and federal levels.</w:t>
      </w:r>
    </w:p>
    <w:p>
      <w:pPr>
        <w:pStyle w:val="BulletList"/>
        <w:numPr>
          <w:ilvl w:val="1"/>
          <w:numId w:val="5"/>
        </w:numPr>
        <w:spacing w:before="60" w:after="60"/>
        <w:ind w:hanging="0" w:start="0"/>
        <w:rPr>
          <w:rFonts w:ascii="Arial" w:hAnsi="Arial" w:cs="Arial"/>
          <w:sz w:val="28"/>
        </w:rPr>
      </w:pPr>
      <w:r>
        <w:rPr>
          <w:rFonts w:cs="Arial" w:ascii="Arial" w:hAnsi="Arial"/>
          <w:sz w:val="28"/>
        </w:rPr>
        <w:t>Special emphasis on the 77th Texas legislative session, convening in 2001.</w:t>
        <w:br/>
      </w:r>
    </w:p>
    <w:p>
      <w:pPr>
        <w:pStyle w:val="BulletList"/>
        <w:numPr>
          <w:ilvl w:val="0"/>
          <w:numId w:val="5"/>
        </w:numPr>
        <w:ind w:hanging="0" w:start="0"/>
        <w:rPr>
          <w:rFonts w:ascii="Arial" w:hAnsi="Arial" w:cs="Arial"/>
          <w:b/>
          <w:bCs/>
          <w:sz w:val="28"/>
        </w:rPr>
      </w:pPr>
      <w:r>
        <w:rPr>
          <w:rFonts w:cs="Arial" w:ascii="Arial" w:hAnsi="Arial"/>
          <w:b/>
          <w:bCs/>
          <w:sz w:val="28"/>
        </w:rPr>
        <w:t>Improve our already exceptional business climate.</w:t>
      </w:r>
    </w:p>
    <w:p>
      <w:pPr>
        <w:pStyle w:val="BulletList"/>
        <w:numPr>
          <w:ilvl w:val="1"/>
          <w:numId w:val="5"/>
        </w:numPr>
        <w:spacing w:before="60" w:after="60"/>
        <w:ind w:hanging="0" w:start="0"/>
        <w:rPr>
          <w:rFonts w:ascii="Arial" w:hAnsi="Arial" w:cs="Arial"/>
          <w:sz w:val="28"/>
        </w:rPr>
      </w:pPr>
      <w:r>
        <w:rPr>
          <w:rFonts w:cs="Arial" w:ascii="Arial" w:hAnsi="Arial"/>
          <w:sz w:val="28"/>
        </w:rPr>
        <w:t>encourage investment in our physical and educational infrastructure;</w:t>
      </w:r>
    </w:p>
    <w:p>
      <w:pPr>
        <w:pStyle w:val="BulletList"/>
        <w:numPr>
          <w:ilvl w:val="1"/>
          <w:numId w:val="5"/>
        </w:numPr>
        <w:spacing w:before="60" w:after="60"/>
        <w:ind w:hanging="0" w:start="0"/>
        <w:rPr>
          <w:rFonts w:ascii="Arial" w:hAnsi="Arial" w:cs="Arial"/>
          <w:sz w:val="28"/>
        </w:rPr>
      </w:pPr>
      <w:r>
        <w:rPr>
          <w:rFonts w:cs="Arial" w:ascii="Arial" w:hAnsi="Arial"/>
          <w:sz w:val="28"/>
        </w:rPr>
        <w:t>special emphasis on clean air compliance, quality of life and workforce preparedness.</w:t>
      </w:r>
      <w:r>
        <w:br w:type="page"/>
      </w:r>
    </w:p>
    <w:p>
      <w:pPr>
        <w:pStyle w:val="Heading1"/>
        <w:ind w:hanging="0" w:start="0"/>
        <w:rPr/>
      </w:pPr>
      <w:bookmarkStart w:id="2" w:name="__RefHeading___Toc500044797"/>
      <w:bookmarkEnd w:id="2"/>
      <w:r>
        <w:rPr/>
        <w:t>Priority Programs for 2001</w:t>
      </w:r>
    </w:p>
    <w:p>
      <w:pPr>
        <w:pStyle w:val="Normal"/>
        <w:rPr/>
      </w:pPr>
      <w:r>
        <w:rPr/>
      </w:r>
    </w:p>
    <w:p>
      <w:pPr>
        <w:pStyle w:val="Heading2"/>
        <w:ind w:hanging="0" w:start="0"/>
        <w:rPr/>
      </w:pPr>
      <w:bookmarkStart w:id="3" w:name="__RefHeading___Toc500044798"/>
      <w:bookmarkEnd w:id="3"/>
      <w:r>
        <w:rPr/>
        <w:t>Goal:  Renew our emphasis on economic development.</w:t>
      </w:r>
    </w:p>
    <w:p>
      <w:pPr>
        <w:pStyle w:val="bullet2"/>
        <w:numPr>
          <w:ilvl w:val="0"/>
          <w:numId w:val="7"/>
        </w:numPr>
        <w:ind w:hanging="0" w:start="0"/>
        <w:rPr/>
      </w:pPr>
      <w:r>
        <w:rPr/>
        <w:t xml:space="preserve">attract new companies to Houston; </w:t>
      </w:r>
    </w:p>
    <w:p>
      <w:pPr>
        <w:pStyle w:val="bullet2"/>
        <w:numPr>
          <w:ilvl w:val="0"/>
          <w:numId w:val="7"/>
        </w:numPr>
        <w:ind w:hanging="0" w:start="0"/>
        <w:rPr/>
      </w:pPr>
      <w:r>
        <w:rPr/>
        <w:t xml:space="preserve">assist the retention and expansion of existing business; and </w:t>
      </w:r>
    </w:p>
    <w:p>
      <w:pPr>
        <w:pStyle w:val="bullet2"/>
        <w:numPr>
          <w:ilvl w:val="0"/>
          <w:numId w:val="7"/>
        </w:numPr>
        <w:ind w:hanging="0" w:start="0"/>
        <w:rPr>
          <w:bCs w:val="false"/>
        </w:rPr>
      </w:pPr>
      <w:r>
        <w:rPr/>
        <w:t xml:space="preserve">advance the view of Houston’s excellent quality of life and business </w:t>
      </w:r>
      <w:r>
        <w:rPr>
          <w:bCs w:val="false"/>
        </w:rPr>
        <w:t>climate.</w:t>
      </w:r>
    </w:p>
    <w:p>
      <w:pPr>
        <w:pStyle w:val="Normal"/>
        <w:spacing w:lineRule="exact" w:line="280"/>
        <w:ind w:start="360" w:end="0"/>
        <w:rPr>
          <w:bCs/>
        </w:rPr>
      </w:pPr>
      <w:r>
        <w:rPr>
          <w:bCs/>
        </w:rPr>
      </w:r>
    </w:p>
    <w:p>
      <w:pPr>
        <w:pStyle w:val="Normal"/>
        <w:spacing w:lineRule="exact" w:line="280"/>
        <w:rPr>
          <w:b/>
          <w:bCs/>
          <w:sz w:val="28"/>
        </w:rPr>
      </w:pPr>
      <w:r>
        <w:rPr>
          <w:b/>
          <w:bCs/>
          <w:sz w:val="28"/>
        </w:rPr>
        <w:t>ACTION PLAN:</w:t>
      </w:r>
    </w:p>
    <w:p>
      <w:pPr>
        <w:pStyle w:val="Normal"/>
        <w:spacing w:lineRule="exact" w:line="280"/>
        <w:ind w:start="360" w:end="0"/>
        <w:rPr>
          <w:b/>
          <w:bCs/>
          <w:sz w:val="28"/>
        </w:rPr>
      </w:pPr>
      <w:r>
        <w:rPr>
          <w:b/>
          <w:bCs/>
          <w:sz w:val="28"/>
        </w:rPr>
      </w:r>
    </w:p>
    <w:p>
      <w:pPr>
        <w:pStyle w:val="Normal"/>
        <w:numPr>
          <w:ilvl w:val="0"/>
          <w:numId w:val="11"/>
        </w:numPr>
        <w:tabs>
          <w:tab w:val="clear" w:pos="720"/>
          <w:tab w:val="left" w:pos="-1440" w:leader="none"/>
          <w:tab w:val="left" w:pos="-720" w:leader="none"/>
          <w:tab w:val="left" w:pos="1252" w:leader="none"/>
          <w:tab w:val="right" w:pos="8874" w:leader="dot"/>
        </w:tabs>
        <w:suppressAutoHyphens w:val="true"/>
        <w:spacing w:before="120" w:after="0"/>
        <w:rPr>
          <w:rFonts w:cs="Arial"/>
          <w:b/>
          <w:sz w:val="26"/>
        </w:rPr>
      </w:pPr>
      <w:r>
        <w:rPr>
          <w:rFonts w:cs="Arial"/>
          <w:b/>
          <w:sz w:val="26"/>
        </w:rPr>
        <w:t>Job creation and recruitment</w:t>
      </w:r>
    </w:p>
    <w:p>
      <w:pPr>
        <w:pStyle w:val="Normal"/>
        <w:numPr>
          <w:ilvl w:val="1"/>
          <w:numId w:val="11"/>
        </w:numPr>
        <w:tabs>
          <w:tab w:val="left" w:pos="-1440" w:leader="none"/>
          <w:tab w:val="left" w:pos="-720" w:leader="none"/>
          <w:tab w:val="left" w:pos="720" w:leader="none"/>
          <w:tab w:val="left" w:pos="1170" w:leader="none"/>
          <w:tab w:val="right" w:pos="8874" w:leader="dot"/>
        </w:tabs>
        <w:suppressAutoHyphens w:val="true"/>
        <w:spacing w:before="120" w:after="0"/>
        <w:ind w:hanging="450" w:start="1170" w:end="0"/>
        <w:rPr>
          <w:rFonts w:cs="Arial"/>
        </w:rPr>
      </w:pPr>
      <w:r>
        <w:rPr>
          <w:rFonts w:cs="Arial"/>
        </w:rPr>
        <w:t>Assist in job creation for Houston in target markets that include energy, electronics/computers/software, biomed/biotech, telecommunications, plastics, metals, general manufacturing and local business retention and expansion.</w:t>
      </w:r>
    </w:p>
    <w:p>
      <w:pPr>
        <w:pStyle w:val="Normal"/>
        <w:numPr>
          <w:ilvl w:val="0"/>
          <w:numId w:val="11"/>
        </w:numPr>
        <w:tabs>
          <w:tab w:val="clear" w:pos="720"/>
          <w:tab w:val="left" w:pos="-1440" w:leader="none"/>
          <w:tab w:val="left" w:pos="-720" w:leader="none"/>
          <w:tab w:val="left" w:pos="1252" w:leader="none"/>
          <w:tab w:val="right" w:pos="8874" w:leader="dot"/>
        </w:tabs>
        <w:suppressAutoHyphens w:val="true"/>
        <w:spacing w:before="120" w:after="0"/>
        <w:rPr>
          <w:rFonts w:cs="Arial"/>
          <w:bCs/>
          <w:i/>
          <w:i/>
          <w:iCs/>
          <w:sz w:val="26"/>
        </w:rPr>
      </w:pPr>
      <w:r>
        <w:rPr>
          <w:rFonts w:cs="Arial"/>
          <w:b/>
          <w:i/>
          <w:iCs/>
          <w:sz w:val="26"/>
        </w:rPr>
        <w:t xml:space="preserve">Marketing trips  </w:t>
      </w:r>
      <w:r>
        <w:rPr>
          <w:rFonts w:cs="Arial"/>
          <w:bCs/>
          <w:i/>
          <w:iCs/>
          <w:sz w:val="26"/>
        </w:rPr>
        <w:t>[new initiative]</w:t>
      </w:r>
    </w:p>
    <w:p>
      <w:pPr>
        <w:pStyle w:val="Normal"/>
        <w:numPr>
          <w:ilvl w:val="1"/>
          <w:numId w:val="11"/>
        </w:numPr>
        <w:tabs>
          <w:tab w:val="left" w:pos="-1440" w:leader="none"/>
          <w:tab w:val="left" w:pos="-720" w:leader="none"/>
          <w:tab w:val="left" w:pos="720" w:leader="none"/>
          <w:tab w:val="left" w:pos="1170" w:leader="none"/>
          <w:tab w:val="right" w:pos="8874" w:leader="dot"/>
        </w:tabs>
        <w:suppressAutoHyphens w:val="true"/>
        <w:spacing w:before="120" w:after="0"/>
        <w:ind w:hanging="450" w:start="1170" w:end="0"/>
        <w:rPr>
          <w:rFonts w:cs="Arial"/>
          <w:i/>
          <w:i/>
          <w:iCs/>
        </w:rPr>
      </w:pPr>
      <w:r>
        <w:rPr>
          <w:rFonts w:cs="Arial"/>
          <w:i/>
          <w:iCs/>
        </w:rPr>
        <w:t xml:space="preserve">Organize and execute city visits to some of the following cities:  Seattle, San Francisco, Atlanta, San Jose, Portland, Nashville, New York City, Washington, D.C., Dallas, Chicago, Minneapolis, Milwaukee, Denver, Phoenix, Los Angeles, Orlando, Raleigh-Durham, Boston and Tokyo.  .  The areas of focus will be image building, encouraging economic development expansions and enhancing talent recruiting for Houston area companies.  In select cities, we will attend their business advocacy group’s luncheon event to enhance our knowledge of their business environment and hot issues. CEOs will be included for editorial board visits.  </w:t>
      </w:r>
    </w:p>
    <w:p>
      <w:pPr>
        <w:pStyle w:val="Normal"/>
        <w:numPr>
          <w:ilvl w:val="1"/>
          <w:numId w:val="11"/>
        </w:numPr>
        <w:tabs>
          <w:tab w:val="left" w:pos="-1440" w:leader="none"/>
          <w:tab w:val="left" w:pos="-720" w:leader="none"/>
          <w:tab w:val="left" w:pos="720" w:leader="none"/>
          <w:tab w:val="left" w:pos="1170" w:leader="none"/>
          <w:tab w:val="right" w:pos="8874" w:leader="dot"/>
        </w:tabs>
        <w:suppressAutoHyphens w:val="true"/>
        <w:spacing w:before="120" w:after="0"/>
        <w:ind w:hanging="450" w:start="1170" w:end="0"/>
        <w:rPr>
          <w:rFonts w:cs="Arial"/>
          <w:i/>
          <w:i/>
          <w:iCs/>
        </w:rPr>
      </w:pPr>
      <w:r>
        <w:rPr>
          <w:rFonts w:cs="Arial"/>
          <w:i/>
          <w:iCs/>
        </w:rPr>
        <w:t>Aggressively seek opportunities to attract corporate headquarters and new office and plant expansions to the Houston region.  CEOs will be included for CEO/CEO corporate headquarters recruiting visits.</w:t>
      </w:r>
    </w:p>
    <w:p>
      <w:pPr>
        <w:pStyle w:val="Normal"/>
        <w:numPr>
          <w:ilvl w:val="0"/>
          <w:numId w:val="11"/>
        </w:numPr>
        <w:tabs>
          <w:tab w:val="clear" w:pos="720"/>
          <w:tab w:val="left" w:pos="-1440" w:leader="none"/>
          <w:tab w:val="left" w:pos="-720" w:leader="none"/>
          <w:tab w:val="left" w:pos="1252" w:leader="none"/>
          <w:tab w:val="right" w:pos="8874" w:leader="dot"/>
        </w:tabs>
        <w:suppressAutoHyphens w:val="true"/>
        <w:spacing w:before="120" w:after="0"/>
        <w:rPr>
          <w:rFonts w:cs="Arial"/>
          <w:b/>
          <w:sz w:val="26"/>
        </w:rPr>
      </w:pPr>
      <w:r>
        <w:rPr>
          <w:rFonts w:cs="Arial"/>
          <w:b/>
          <w:sz w:val="26"/>
        </w:rPr>
        <w:t>Media and rankings</w:t>
      </w:r>
    </w:p>
    <w:p>
      <w:pPr>
        <w:pStyle w:val="Normal"/>
        <w:numPr>
          <w:ilvl w:val="1"/>
          <w:numId w:val="11"/>
        </w:numPr>
        <w:tabs>
          <w:tab w:val="left" w:pos="-1440" w:leader="none"/>
          <w:tab w:val="left" w:pos="-720" w:leader="none"/>
          <w:tab w:val="left" w:pos="720" w:leader="none"/>
          <w:tab w:val="left" w:pos="1170" w:leader="none"/>
          <w:tab w:val="right" w:pos="8874" w:leader="dot"/>
        </w:tabs>
        <w:suppressAutoHyphens w:val="true"/>
        <w:spacing w:before="120" w:after="0"/>
        <w:ind w:hanging="450" w:start="1170" w:end="0"/>
        <w:rPr>
          <w:rFonts w:cs="Arial"/>
        </w:rPr>
      </w:pPr>
      <w:r>
        <w:rPr>
          <w:rFonts w:cs="Arial"/>
        </w:rPr>
        <w:t>Garnering positive national and international media coverage is a key component of positively representing Houston to prospects including:  Media trips to NYC and Washington, D.C.; Houston Image Group Board of Directors; Frequent interviews and press releases with global media; Participation in Fortune, Industry Week and Site Selection surveys; Bi-monthly publication of Houston Business Report</w:t>
      </w:r>
    </w:p>
    <w:p>
      <w:pPr>
        <w:pStyle w:val="Normal"/>
        <w:numPr>
          <w:ilvl w:val="1"/>
          <w:numId w:val="11"/>
        </w:numPr>
        <w:tabs>
          <w:tab w:val="left" w:pos="-1440" w:leader="none"/>
          <w:tab w:val="left" w:pos="-720" w:leader="none"/>
          <w:tab w:val="left" w:pos="720" w:leader="none"/>
          <w:tab w:val="left" w:pos="1170" w:leader="none"/>
          <w:tab w:val="right" w:pos="8874" w:leader="dot"/>
        </w:tabs>
        <w:suppressAutoHyphens w:val="true"/>
        <w:spacing w:before="120" w:after="0"/>
        <w:ind w:hanging="450" w:start="1170" w:end="0"/>
        <w:rPr>
          <w:rFonts w:cs="Arial"/>
          <w:i/>
          <w:i/>
          <w:iCs/>
        </w:rPr>
      </w:pPr>
      <w:r>
        <w:rPr>
          <w:rFonts w:cs="Arial"/>
          <w:i/>
          <w:iCs/>
        </w:rPr>
        <w:t>[New Initiative]  Use PSAs to leverage positive Houston information for citizens and visitors.  Aggressively produce positive Houston stories and distribute to national and international publishers to increase the news coverage and awareness.  Add positive Houston stories to our website.</w:t>
      </w:r>
    </w:p>
    <w:p>
      <w:pPr>
        <w:pStyle w:val="Normal"/>
        <w:numPr>
          <w:ilvl w:val="0"/>
          <w:numId w:val="11"/>
        </w:numPr>
        <w:tabs>
          <w:tab w:val="clear" w:pos="720"/>
          <w:tab w:val="left" w:pos="-1440" w:leader="none"/>
          <w:tab w:val="left" w:pos="-720" w:leader="none"/>
          <w:tab w:val="left" w:pos="1252" w:leader="none"/>
          <w:tab w:val="right" w:pos="8874" w:leader="dot"/>
        </w:tabs>
        <w:suppressAutoHyphens w:val="true"/>
        <w:spacing w:before="120" w:after="0"/>
        <w:rPr>
          <w:rFonts w:cs="Arial"/>
          <w:b/>
          <w:sz w:val="26"/>
        </w:rPr>
      </w:pPr>
      <w:r>
        <w:rPr>
          <w:rFonts w:cs="Arial"/>
          <w:b/>
          <w:sz w:val="26"/>
        </w:rPr>
        <w:t>Site consultants and trade Shows</w:t>
      </w:r>
    </w:p>
    <w:p>
      <w:pPr>
        <w:pStyle w:val="Normal"/>
        <w:numPr>
          <w:ilvl w:val="1"/>
          <w:numId w:val="11"/>
        </w:numPr>
        <w:tabs>
          <w:tab w:val="left" w:pos="-1440" w:leader="none"/>
          <w:tab w:val="left" w:pos="-720" w:leader="none"/>
          <w:tab w:val="left" w:pos="720" w:leader="none"/>
          <w:tab w:val="left" w:pos="1170" w:leader="none"/>
          <w:tab w:val="right" w:pos="8874" w:leader="dot"/>
        </w:tabs>
        <w:suppressAutoHyphens w:val="true"/>
        <w:spacing w:before="120" w:after="0"/>
        <w:ind w:hanging="450" w:start="1170" w:end="0"/>
        <w:rPr>
          <w:rFonts w:cs="Arial"/>
        </w:rPr>
      </w:pPr>
      <w:r>
        <w:rPr>
          <w:rFonts w:cs="Arial"/>
        </w:rPr>
        <w:t>Successfully promoting Houston involves ongoing efforts with key site consultants and actively marketing at key industry trade shows such as:  National Manufacturers’ Show;  Texas Economic Development Council Annual Conference; Plastics Show; IDRC; WESCON Electronic Conference; Japan/US Southern Conference in Tokyo; Bio Tech Conference</w:t>
      </w:r>
    </w:p>
    <w:p>
      <w:pPr>
        <w:pStyle w:val="Normal"/>
        <w:numPr>
          <w:ilvl w:val="0"/>
          <w:numId w:val="11"/>
        </w:numPr>
        <w:tabs>
          <w:tab w:val="clear" w:pos="720"/>
          <w:tab w:val="left" w:pos="-1440" w:leader="none"/>
          <w:tab w:val="left" w:pos="-720" w:leader="none"/>
          <w:tab w:val="left" w:pos="1252" w:leader="none"/>
          <w:tab w:val="right" w:pos="8874" w:leader="dot"/>
        </w:tabs>
        <w:suppressAutoHyphens w:val="true"/>
        <w:spacing w:before="120" w:after="0"/>
        <w:rPr>
          <w:rFonts w:cs="Arial"/>
          <w:b/>
          <w:sz w:val="26"/>
        </w:rPr>
      </w:pPr>
      <w:r>
        <w:rPr>
          <w:rFonts w:cs="Arial"/>
          <w:b/>
          <w:sz w:val="26"/>
        </w:rPr>
        <w:t>Events</w:t>
      </w:r>
    </w:p>
    <w:p>
      <w:pPr>
        <w:pStyle w:val="Normal"/>
        <w:numPr>
          <w:ilvl w:val="1"/>
          <w:numId w:val="11"/>
        </w:numPr>
        <w:tabs>
          <w:tab w:val="left" w:pos="-1440" w:leader="none"/>
          <w:tab w:val="left" w:pos="-720" w:leader="none"/>
          <w:tab w:val="left" w:pos="720" w:leader="none"/>
          <w:tab w:val="left" w:pos="1170" w:leader="none"/>
          <w:tab w:val="right" w:pos="8874" w:leader="dot"/>
        </w:tabs>
        <w:suppressAutoHyphens w:val="true"/>
        <w:spacing w:before="120" w:after="0"/>
        <w:ind w:hanging="450" w:start="1170" w:end="0"/>
        <w:rPr>
          <w:rFonts w:cs="Arial"/>
        </w:rPr>
      </w:pPr>
      <w:r>
        <w:rPr>
          <w:rFonts w:cs="Arial"/>
        </w:rPr>
        <w:t>Events are hosted to raise funds and to leverage positive exposure for Houston including: Stephen Klineberg Annual Survey Highlights; Information Technology Exhibition and Conference (ITEC); Texas Manufacturers Assistance Center Seminars; Houston 100 Awards Luncheon</w:t>
      </w:r>
    </w:p>
    <w:p>
      <w:pPr>
        <w:pStyle w:val="Normal"/>
        <w:numPr>
          <w:ilvl w:val="0"/>
          <w:numId w:val="11"/>
        </w:numPr>
        <w:tabs>
          <w:tab w:val="clear" w:pos="720"/>
          <w:tab w:val="left" w:pos="-1440" w:leader="none"/>
          <w:tab w:val="left" w:pos="-720" w:leader="none"/>
          <w:tab w:val="left" w:pos="1252" w:leader="none"/>
          <w:tab w:val="right" w:pos="8874" w:leader="dot"/>
        </w:tabs>
        <w:suppressAutoHyphens w:val="true"/>
        <w:spacing w:before="120" w:after="0"/>
        <w:rPr>
          <w:rFonts w:cs="Arial"/>
          <w:b/>
          <w:sz w:val="26"/>
        </w:rPr>
      </w:pPr>
      <w:r>
        <w:rPr>
          <w:rFonts w:cs="Arial"/>
          <w:b/>
          <w:sz w:val="26"/>
        </w:rPr>
        <w:t>Direct Business Assistance</w:t>
      </w:r>
    </w:p>
    <w:p>
      <w:pPr>
        <w:pStyle w:val="Normal"/>
        <w:numPr>
          <w:ilvl w:val="1"/>
          <w:numId w:val="11"/>
        </w:numPr>
        <w:tabs>
          <w:tab w:val="left" w:pos="-1440" w:leader="none"/>
          <w:tab w:val="left" w:pos="-720" w:leader="none"/>
          <w:tab w:val="left" w:pos="720" w:leader="none"/>
          <w:tab w:val="left" w:pos="1170" w:leader="none"/>
          <w:tab w:val="right" w:pos="8874" w:leader="dot"/>
        </w:tabs>
        <w:suppressAutoHyphens w:val="true"/>
        <w:spacing w:before="120" w:after="0"/>
        <w:ind w:hanging="450" w:start="1170" w:end="0"/>
        <w:rPr>
          <w:rFonts w:cs="Arial"/>
        </w:rPr>
      </w:pPr>
      <w:r>
        <w:rPr>
          <w:rFonts w:cs="Arial"/>
        </w:rPr>
        <w:t>The DBA program operates through contract to the University of Houston Small Business Development Center to match small businesses with service providers at below market rates.</w:t>
      </w:r>
    </w:p>
    <w:p>
      <w:pPr>
        <w:pStyle w:val="Normal"/>
        <w:numPr>
          <w:ilvl w:val="0"/>
          <w:numId w:val="11"/>
        </w:numPr>
        <w:tabs>
          <w:tab w:val="clear" w:pos="720"/>
          <w:tab w:val="left" w:pos="-1440" w:leader="none"/>
          <w:tab w:val="left" w:pos="-720" w:leader="none"/>
          <w:tab w:val="left" w:pos="1252" w:leader="none"/>
          <w:tab w:val="right" w:pos="8874" w:leader="dot"/>
        </w:tabs>
        <w:suppressAutoHyphens w:val="true"/>
        <w:spacing w:before="120" w:after="0"/>
        <w:rPr>
          <w:rFonts w:cs="Arial"/>
          <w:b/>
          <w:sz w:val="26"/>
        </w:rPr>
      </w:pPr>
      <w:r>
        <w:rPr>
          <w:rFonts w:cs="Arial"/>
          <w:b/>
          <w:sz w:val="26"/>
        </w:rPr>
        <w:t>Houston Area Technology Advisory Council</w:t>
      </w:r>
    </w:p>
    <w:p>
      <w:pPr>
        <w:pStyle w:val="Normal"/>
        <w:numPr>
          <w:ilvl w:val="1"/>
          <w:numId w:val="11"/>
        </w:numPr>
        <w:tabs>
          <w:tab w:val="left" w:pos="-1440" w:leader="none"/>
          <w:tab w:val="left" w:pos="-720" w:leader="none"/>
          <w:tab w:val="left" w:pos="720" w:leader="none"/>
          <w:tab w:val="left" w:pos="1170" w:leader="none"/>
          <w:tab w:val="right" w:pos="8874" w:leader="dot"/>
        </w:tabs>
        <w:suppressAutoHyphens w:val="true"/>
        <w:spacing w:before="120" w:after="0"/>
        <w:ind w:hanging="450" w:start="1170" w:end="0"/>
        <w:rPr>
          <w:rFonts w:cs="Arial"/>
        </w:rPr>
      </w:pPr>
      <w:r>
        <w:rPr>
          <w:rFonts w:cs="Arial"/>
        </w:rPr>
        <w:t xml:space="preserve">Strengthening the IT workforce education to establish Houston as the IT education capital of the world and currently implementing the first steps to establish a Houston IT Certification series.  </w:t>
      </w:r>
    </w:p>
    <w:p>
      <w:pPr>
        <w:pStyle w:val="Normal"/>
        <w:numPr>
          <w:ilvl w:val="0"/>
          <w:numId w:val="11"/>
        </w:numPr>
        <w:tabs>
          <w:tab w:val="clear" w:pos="720"/>
          <w:tab w:val="left" w:pos="-1440" w:leader="none"/>
          <w:tab w:val="left" w:pos="-720" w:leader="none"/>
          <w:tab w:val="left" w:pos="1252" w:leader="none"/>
          <w:tab w:val="right" w:pos="8874" w:leader="dot"/>
        </w:tabs>
        <w:suppressAutoHyphens w:val="true"/>
        <w:spacing w:before="120" w:after="0"/>
        <w:rPr>
          <w:rFonts w:cs="Arial"/>
          <w:b/>
          <w:sz w:val="26"/>
        </w:rPr>
      </w:pPr>
      <w:r>
        <w:rPr>
          <w:rFonts w:cs="Arial"/>
          <w:b/>
          <w:sz w:val="26"/>
        </w:rPr>
        <w:t>Working with allies and improving tax incentives</w:t>
      </w:r>
    </w:p>
    <w:p>
      <w:pPr>
        <w:pStyle w:val="Normal"/>
        <w:numPr>
          <w:ilvl w:val="1"/>
          <w:numId w:val="11"/>
        </w:numPr>
        <w:tabs>
          <w:tab w:val="left" w:pos="-1440" w:leader="none"/>
          <w:tab w:val="left" w:pos="-720" w:leader="none"/>
          <w:tab w:val="left" w:pos="720" w:leader="none"/>
          <w:tab w:val="left" w:pos="1170" w:leader="none"/>
          <w:tab w:val="right" w:pos="8874" w:leader="dot"/>
        </w:tabs>
        <w:suppressAutoHyphens w:val="true"/>
        <w:spacing w:before="120" w:after="0"/>
        <w:ind w:hanging="450" w:start="1170" w:end="0"/>
        <w:rPr>
          <w:rFonts w:cs="Arial"/>
        </w:rPr>
      </w:pPr>
      <w:r>
        <w:rPr>
          <w:rFonts w:cs="Arial"/>
        </w:rPr>
        <w:t>Work with economic development groups throughout the 8-county region to cooperatively market the region for relocating and expanding businesses and consult with communities to encourage adoption of incentive plans including the Freeport Exemption.</w:t>
      </w:r>
    </w:p>
    <w:p>
      <w:pPr>
        <w:pStyle w:val="Normal"/>
        <w:numPr>
          <w:ilvl w:val="0"/>
          <w:numId w:val="11"/>
        </w:numPr>
        <w:tabs>
          <w:tab w:val="clear" w:pos="720"/>
          <w:tab w:val="left" w:pos="-1440" w:leader="none"/>
          <w:tab w:val="left" w:pos="-720" w:leader="none"/>
          <w:tab w:val="left" w:pos="1252" w:leader="none"/>
          <w:tab w:val="right" w:pos="8874" w:leader="dot"/>
        </w:tabs>
        <w:suppressAutoHyphens w:val="true"/>
        <w:spacing w:before="120" w:after="0"/>
        <w:rPr>
          <w:rFonts w:cs="Arial"/>
          <w:b/>
          <w:sz w:val="26"/>
        </w:rPr>
      </w:pPr>
      <w:r>
        <w:rPr>
          <w:rFonts w:cs="Arial"/>
          <w:b/>
          <w:sz w:val="26"/>
        </w:rPr>
        <w:t>Intellectual capital</w:t>
      </w:r>
    </w:p>
    <w:p>
      <w:pPr>
        <w:pStyle w:val="Normal"/>
        <w:numPr>
          <w:ilvl w:val="1"/>
          <w:numId w:val="11"/>
        </w:numPr>
        <w:tabs>
          <w:tab w:val="left" w:pos="-1440" w:leader="none"/>
          <w:tab w:val="left" w:pos="-720" w:leader="none"/>
          <w:tab w:val="left" w:pos="720" w:leader="none"/>
          <w:tab w:val="left" w:pos="1170" w:leader="none"/>
          <w:tab w:val="right" w:pos="8874" w:leader="dot"/>
        </w:tabs>
        <w:suppressAutoHyphens w:val="true"/>
        <w:spacing w:before="120" w:after="0"/>
        <w:ind w:hanging="450" w:start="1170" w:end="0"/>
        <w:rPr>
          <w:rFonts w:cs="Arial"/>
        </w:rPr>
      </w:pPr>
      <w:r>
        <w:rPr>
          <w:rFonts w:cs="Arial"/>
        </w:rPr>
        <w:t xml:space="preserve">Work with local ISDs, community colleges and universities to present the most qualified workforce, best representation of available courses and best representation of educational assets to prospects. </w:t>
      </w:r>
    </w:p>
    <w:p>
      <w:pPr>
        <w:pStyle w:val="Normal"/>
        <w:numPr>
          <w:ilvl w:val="0"/>
          <w:numId w:val="11"/>
        </w:numPr>
        <w:tabs>
          <w:tab w:val="clear" w:pos="720"/>
          <w:tab w:val="left" w:pos="-1440" w:leader="none"/>
          <w:tab w:val="left" w:pos="-720" w:leader="none"/>
          <w:tab w:val="left" w:pos="1252" w:leader="none"/>
          <w:tab w:val="right" w:pos="8874" w:leader="dot"/>
        </w:tabs>
        <w:suppressAutoHyphens w:val="true"/>
        <w:spacing w:before="120" w:after="0"/>
        <w:rPr>
          <w:rFonts w:cs="Arial"/>
          <w:b/>
          <w:i/>
          <w:i/>
          <w:iCs/>
          <w:sz w:val="26"/>
        </w:rPr>
      </w:pPr>
      <w:r>
        <w:rPr>
          <w:rFonts w:cs="Arial"/>
          <w:b/>
          <w:i/>
          <w:iCs/>
          <w:sz w:val="26"/>
        </w:rPr>
        <w:t xml:space="preserve">Tools </w:t>
      </w:r>
      <w:r>
        <w:rPr>
          <w:rFonts w:cs="Arial"/>
          <w:bCs/>
          <w:i/>
          <w:iCs/>
          <w:sz w:val="26"/>
        </w:rPr>
        <w:t>[new initiative]</w:t>
      </w:r>
    </w:p>
    <w:p>
      <w:pPr>
        <w:pStyle w:val="Normal"/>
        <w:numPr>
          <w:ilvl w:val="1"/>
          <w:numId w:val="11"/>
        </w:numPr>
        <w:tabs>
          <w:tab w:val="left" w:pos="-1440" w:leader="none"/>
          <w:tab w:val="left" w:pos="-720" w:leader="none"/>
          <w:tab w:val="left" w:pos="720" w:leader="none"/>
          <w:tab w:val="left" w:pos="1170" w:leader="none"/>
          <w:tab w:val="right" w:pos="8874" w:leader="dot"/>
        </w:tabs>
        <w:suppressAutoHyphens w:val="true"/>
        <w:spacing w:before="120" w:after="0"/>
        <w:ind w:hanging="450" w:start="1170" w:end="0"/>
        <w:rPr>
          <w:i/>
          <w:i/>
          <w:iCs/>
        </w:rPr>
      </w:pPr>
      <w:r>
        <w:rPr>
          <w:rFonts w:cs="Arial"/>
          <w:i/>
          <w:iCs/>
        </w:rPr>
        <w:t xml:space="preserve">Continue to upgrade the tools available to serve our clients including a real estate database and mapping software, to ensure that Houston is represented most advantageously.  </w:t>
      </w:r>
      <w:r>
        <w:br w:type="page"/>
      </w:r>
    </w:p>
    <w:p>
      <w:pPr>
        <w:pStyle w:val="Heading2"/>
        <w:ind w:hanging="0" w:start="0"/>
        <w:rPr/>
      </w:pPr>
      <w:bookmarkStart w:id="4" w:name="__RefHeading___Toc500044799"/>
      <w:bookmarkEnd w:id="4"/>
      <w:r>
        <w:rPr/>
        <w:t>Goal:  Retain and expand our membership.</w:t>
      </w:r>
    </w:p>
    <w:p>
      <w:pPr>
        <w:pStyle w:val="bullet2"/>
        <w:numPr>
          <w:ilvl w:val="0"/>
          <w:numId w:val="7"/>
        </w:numPr>
        <w:tabs>
          <w:tab w:val="left" w:pos="720" w:leader="none"/>
        </w:tabs>
        <w:ind w:hanging="360" w:start="720" w:end="0"/>
        <w:rPr/>
      </w:pPr>
      <w:r>
        <w:rPr/>
        <w:t>satisfy our member’s needs by providing quality targeted services and programs.</w:t>
      </w:r>
    </w:p>
    <w:p>
      <w:pPr>
        <w:pStyle w:val="Normal"/>
        <w:rPr/>
      </w:pPr>
      <w:r>
        <w:rPr/>
      </w:r>
    </w:p>
    <w:p>
      <w:pPr>
        <w:pStyle w:val="Normal"/>
        <w:spacing w:lineRule="exact" w:line="280"/>
        <w:rPr>
          <w:b/>
          <w:bCs/>
          <w:sz w:val="28"/>
        </w:rPr>
      </w:pPr>
      <w:r>
        <w:rPr>
          <w:b/>
          <w:bCs/>
          <w:sz w:val="28"/>
        </w:rPr>
        <w:t>ACTION PLAN</w:t>
      </w:r>
    </w:p>
    <w:p>
      <w:pPr>
        <w:pStyle w:val="Normal"/>
        <w:ind w:start="360" w:end="0"/>
        <w:rPr>
          <w:rFonts w:cs="Arial"/>
          <w:b/>
          <w:bCs/>
          <w:sz w:val="28"/>
        </w:rPr>
      </w:pPr>
      <w:r>
        <w:rPr>
          <w:rFonts w:cs="Arial"/>
          <w:b/>
          <w:bCs/>
          <w:sz w:val="28"/>
        </w:rPr>
      </w:r>
    </w:p>
    <w:p>
      <w:pPr>
        <w:pStyle w:val="Normal"/>
        <w:numPr>
          <w:ilvl w:val="0"/>
          <w:numId w:val="11"/>
        </w:numPr>
        <w:tabs>
          <w:tab w:val="clear" w:pos="720"/>
          <w:tab w:val="left" w:pos="-1440" w:leader="none"/>
          <w:tab w:val="left" w:pos="-720" w:leader="none"/>
          <w:tab w:val="left" w:pos="1252" w:leader="none"/>
          <w:tab w:val="right" w:pos="8874" w:leader="dot"/>
        </w:tabs>
        <w:suppressAutoHyphens w:val="true"/>
        <w:spacing w:before="120" w:after="0"/>
        <w:rPr>
          <w:rFonts w:cs="Arial"/>
          <w:b/>
          <w:i/>
          <w:i/>
          <w:iCs/>
          <w:sz w:val="26"/>
        </w:rPr>
      </w:pPr>
      <w:r>
        <w:rPr>
          <w:rFonts w:cs="Arial"/>
          <w:b/>
          <w:i/>
          <w:iCs/>
          <w:sz w:val="26"/>
        </w:rPr>
        <w:t xml:space="preserve">Activate an Investment Development committee focused on retention and acquisition of members in eleven industry categories to raise $5,050,000 </w:t>
      </w:r>
      <w:r>
        <w:rPr>
          <w:rFonts w:cs="Arial"/>
          <w:bCs/>
          <w:i/>
          <w:iCs/>
          <w:sz w:val="26"/>
        </w:rPr>
        <w:t>[New Initiative]:</w:t>
      </w:r>
    </w:p>
    <w:p>
      <w:pPr>
        <w:pStyle w:val="Normal"/>
        <w:numPr>
          <w:ilvl w:val="2"/>
          <w:numId w:val="9"/>
        </w:numPr>
        <w:tabs>
          <w:tab w:val="clear" w:pos="720"/>
          <w:tab w:val="left" w:pos="1620" w:leader="none"/>
        </w:tabs>
        <w:ind w:hanging="360" w:start="1710" w:end="0"/>
        <w:rPr>
          <w:rFonts w:cs="Arial"/>
          <w:i/>
          <w:i/>
          <w:iCs/>
        </w:rPr>
      </w:pPr>
      <w:r>
        <w:rPr>
          <w:rFonts w:cs="Arial"/>
          <w:i/>
          <w:iCs/>
        </w:rPr>
        <w:t>Aerospace</w:t>
      </w:r>
    </w:p>
    <w:p>
      <w:pPr>
        <w:pStyle w:val="Normal"/>
        <w:numPr>
          <w:ilvl w:val="2"/>
          <w:numId w:val="9"/>
        </w:numPr>
        <w:tabs>
          <w:tab w:val="clear" w:pos="720"/>
          <w:tab w:val="left" w:pos="1620" w:leader="none"/>
        </w:tabs>
        <w:ind w:hanging="360" w:start="1710" w:end="0"/>
        <w:rPr>
          <w:rFonts w:cs="Arial"/>
          <w:i/>
          <w:i/>
          <w:iCs/>
        </w:rPr>
      </w:pPr>
      <w:r>
        <w:rPr>
          <w:rFonts w:cs="Arial"/>
          <w:i/>
          <w:iCs/>
        </w:rPr>
        <w:t>Business Services</w:t>
      </w:r>
    </w:p>
    <w:p>
      <w:pPr>
        <w:pStyle w:val="Normal"/>
        <w:numPr>
          <w:ilvl w:val="2"/>
          <w:numId w:val="9"/>
        </w:numPr>
        <w:tabs>
          <w:tab w:val="clear" w:pos="720"/>
          <w:tab w:val="left" w:pos="1620" w:leader="none"/>
        </w:tabs>
        <w:ind w:hanging="360" w:start="1710" w:end="0"/>
        <w:rPr>
          <w:rFonts w:cs="Arial"/>
          <w:i/>
          <w:i/>
          <w:iCs/>
        </w:rPr>
      </w:pPr>
      <w:r>
        <w:rPr>
          <w:rFonts w:cs="Arial"/>
          <w:i/>
          <w:iCs/>
        </w:rPr>
        <w:t>Communication, Computer, Hi-Tech</w:t>
      </w:r>
    </w:p>
    <w:p>
      <w:pPr>
        <w:pStyle w:val="Normal"/>
        <w:numPr>
          <w:ilvl w:val="2"/>
          <w:numId w:val="9"/>
        </w:numPr>
        <w:tabs>
          <w:tab w:val="clear" w:pos="720"/>
          <w:tab w:val="left" w:pos="1620" w:leader="none"/>
        </w:tabs>
        <w:ind w:hanging="360" w:start="1710" w:end="0"/>
        <w:rPr>
          <w:rFonts w:cs="Arial"/>
          <w:i/>
          <w:i/>
          <w:iCs/>
        </w:rPr>
      </w:pPr>
      <w:r>
        <w:rPr>
          <w:rFonts w:cs="Arial"/>
          <w:i/>
          <w:iCs/>
        </w:rPr>
        <w:t>Financial</w:t>
      </w:r>
    </w:p>
    <w:p>
      <w:pPr>
        <w:pStyle w:val="Normal"/>
        <w:numPr>
          <w:ilvl w:val="2"/>
          <w:numId w:val="9"/>
        </w:numPr>
        <w:tabs>
          <w:tab w:val="clear" w:pos="720"/>
          <w:tab w:val="left" w:pos="1620" w:leader="none"/>
        </w:tabs>
        <w:ind w:hanging="360" w:start="1710" w:end="0"/>
        <w:rPr>
          <w:rFonts w:cs="Arial"/>
          <w:i/>
          <w:i/>
          <w:iCs/>
        </w:rPr>
      </w:pPr>
      <w:r>
        <w:rPr>
          <w:rFonts w:cs="Arial"/>
          <w:i/>
          <w:iCs/>
        </w:rPr>
        <w:t>Higher Ed/Healthcare</w:t>
      </w:r>
    </w:p>
    <w:p>
      <w:pPr>
        <w:pStyle w:val="Normal"/>
        <w:numPr>
          <w:ilvl w:val="2"/>
          <w:numId w:val="9"/>
        </w:numPr>
        <w:tabs>
          <w:tab w:val="clear" w:pos="720"/>
          <w:tab w:val="left" w:pos="1620" w:leader="none"/>
        </w:tabs>
        <w:ind w:hanging="360" w:start="1710" w:end="0"/>
        <w:rPr>
          <w:rFonts w:cs="Arial"/>
          <w:i/>
          <w:i/>
          <w:iCs/>
        </w:rPr>
      </w:pPr>
      <w:r>
        <w:rPr>
          <w:rFonts w:cs="Arial"/>
          <w:i/>
          <w:iCs/>
        </w:rPr>
        <w:t>International</w:t>
      </w:r>
    </w:p>
    <w:p>
      <w:pPr>
        <w:pStyle w:val="Normal"/>
        <w:numPr>
          <w:ilvl w:val="2"/>
          <w:numId w:val="9"/>
        </w:numPr>
        <w:tabs>
          <w:tab w:val="clear" w:pos="720"/>
          <w:tab w:val="left" w:pos="1620" w:leader="none"/>
        </w:tabs>
        <w:ind w:hanging="360" w:start="1710" w:end="0"/>
        <w:rPr>
          <w:rFonts w:cs="Arial"/>
          <w:i/>
          <w:i/>
          <w:iCs/>
        </w:rPr>
      </w:pPr>
      <w:r>
        <w:rPr>
          <w:rFonts w:cs="Arial"/>
          <w:i/>
          <w:iCs/>
        </w:rPr>
        <w:t>Manufacturing</w:t>
      </w:r>
    </w:p>
    <w:p>
      <w:pPr>
        <w:pStyle w:val="Normal"/>
        <w:numPr>
          <w:ilvl w:val="2"/>
          <w:numId w:val="9"/>
        </w:numPr>
        <w:tabs>
          <w:tab w:val="clear" w:pos="720"/>
          <w:tab w:val="left" w:pos="1620" w:leader="none"/>
        </w:tabs>
        <w:ind w:hanging="360" w:start="1710" w:end="0"/>
        <w:rPr>
          <w:rFonts w:cs="Arial"/>
          <w:i/>
          <w:i/>
          <w:iCs/>
        </w:rPr>
      </w:pPr>
      <w:r>
        <w:rPr>
          <w:rFonts w:cs="Arial"/>
          <w:i/>
          <w:iCs/>
        </w:rPr>
        <w:t>Oil, Gas, Energy</w:t>
      </w:r>
    </w:p>
    <w:p>
      <w:pPr>
        <w:pStyle w:val="Normal"/>
        <w:numPr>
          <w:ilvl w:val="2"/>
          <w:numId w:val="9"/>
        </w:numPr>
        <w:tabs>
          <w:tab w:val="clear" w:pos="720"/>
          <w:tab w:val="left" w:pos="1620" w:leader="none"/>
        </w:tabs>
        <w:ind w:hanging="360" w:start="1710" w:end="0"/>
        <w:rPr>
          <w:rFonts w:cs="Arial"/>
          <w:i/>
          <w:i/>
          <w:iCs/>
        </w:rPr>
      </w:pPr>
      <w:r>
        <w:rPr>
          <w:rFonts w:cs="Arial"/>
          <w:i/>
          <w:iCs/>
        </w:rPr>
        <w:t>Professional Services</w:t>
      </w:r>
    </w:p>
    <w:p>
      <w:pPr>
        <w:pStyle w:val="Normal"/>
        <w:numPr>
          <w:ilvl w:val="2"/>
          <w:numId w:val="9"/>
        </w:numPr>
        <w:tabs>
          <w:tab w:val="clear" w:pos="720"/>
          <w:tab w:val="left" w:pos="1620" w:leader="none"/>
        </w:tabs>
        <w:ind w:hanging="360" w:start="1710" w:end="0"/>
        <w:rPr>
          <w:rFonts w:cs="Arial"/>
          <w:i/>
          <w:i/>
          <w:iCs/>
        </w:rPr>
      </w:pPr>
      <w:r>
        <w:rPr>
          <w:rFonts w:cs="Arial"/>
          <w:i/>
          <w:iCs/>
        </w:rPr>
        <w:t>Real Estate</w:t>
      </w:r>
    </w:p>
    <w:p>
      <w:pPr>
        <w:pStyle w:val="Normal"/>
        <w:numPr>
          <w:ilvl w:val="2"/>
          <w:numId w:val="9"/>
        </w:numPr>
        <w:tabs>
          <w:tab w:val="clear" w:pos="720"/>
          <w:tab w:val="left" w:pos="1620" w:leader="none"/>
        </w:tabs>
        <w:ind w:hanging="360" w:start="1710" w:end="0"/>
        <w:rPr>
          <w:rFonts w:cs="Arial"/>
          <w:i/>
          <w:i/>
          <w:iCs/>
        </w:rPr>
      </w:pPr>
      <w:r>
        <w:rPr>
          <w:rFonts w:cs="Arial"/>
          <w:i/>
          <w:iCs/>
        </w:rPr>
        <w:t>Retail/Wholesale</w:t>
      </w:r>
    </w:p>
    <w:p>
      <w:pPr>
        <w:pStyle w:val="Normal"/>
        <w:numPr>
          <w:ilvl w:val="1"/>
          <w:numId w:val="11"/>
        </w:numPr>
        <w:tabs>
          <w:tab w:val="left" w:pos="-1440" w:leader="none"/>
          <w:tab w:val="left" w:pos="-720" w:leader="none"/>
          <w:tab w:val="left" w:pos="720" w:leader="none"/>
          <w:tab w:val="left" w:pos="1170" w:leader="none"/>
          <w:tab w:val="right" w:pos="8874" w:leader="dot"/>
        </w:tabs>
        <w:suppressAutoHyphens w:val="true"/>
        <w:spacing w:before="120" w:after="0"/>
        <w:ind w:hanging="450" w:start="1170" w:end="0"/>
        <w:rPr>
          <w:rFonts w:cs="Arial"/>
        </w:rPr>
      </w:pPr>
      <w:r>
        <w:rPr>
          <w:rFonts w:cs="Arial"/>
          <w:i/>
          <w:iCs/>
        </w:rPr>
        <w:t>To achieve this goal requires an actively engaged Board of Directors and staff team focused on retaining, upgrading, and acquiring members.  This will be accomplished through personal contact with members, small group luncheons hosted by Board members and an eagerly supported loaned executive program. Complimenting these efforts are 50 plus motivated Ambassadors.</w:t>
      </w:r>
    </w:p>
    <w:p>
      <w:pPr>
        <w:pStyle w:val="Normal"/>
        <w:ind w:start="1080" w:end="0"/>
        <w:rPr>
          <w:rFonts w:cs="Arial"/>
        </w:rPr>
      </w:pPr>
      <w:r>
        <w:rPr>
          <w:rFonts w:cs="Arial"/>
        </w:rPr>
      </w:r>
    </w:p>
    <w:p>
      <w:pPr>
        <w:pStyle w:val="Normal"/>
        <w:numPr>
          <w:ilvl w:val="0"/>
          <w:numId w:val="11"/>
        </w:numPr>
        <w:tabs>
          <w:tab w:val="clear" w:pos="720"/>
          <w:tab w:val="left" w:pos="-1440" w:leader="none"/>
          <w:tab w:val="left" w:pos="-720" w:leader="none"/>
          <w:tab w:val="left" w:pos="1252" w:leader="none"/>
          <w:tab w:val="right" w:pos="8874" w:leader="dot"/>
        </w:tabs>
        <w:suppressAutoHyphens w:val="true"/>
        <w:spacing w:before="120" w:after="0"/>
        <w:rPr>
          <w:rFonts w:cs="Arial"/>
          <w:b/>
          <w:sz w:val="26"/>
        </w:rPr>
      </w:pPr>
      <w:r>
        <w:rPr>
          <w:rFonts w:cs="Arial"/>
          <w:b/>
          <w:sz w:val="26"/>
        </w:rPr>
        <w:t>Establish Partnership councils as forums to meet the needs of members in a targeted and customized fashion.</w:t>
      </w:r>
    </w:p>
    <w:p>
      <w:pPr>
        <w:pStyle w:val="Normal"/>
        <w:numPr>
          <w:ilvl w:val="1"/>
          <w:numId w:val="11"/>
        </w:numPr>
        <w:tabs>
          <w:tab w:val="left" w:pos="-1440" w:leader="none"/>
          <w:tab w:val="left" w:pos="-720" w:leader="none"/>
          <w:tab w:val="left" w:pos="720" w:leader="none"/>
          <w:tab w:val="left" w:pos="1170" w:leader="none"/>
          <w:tab w:val="right" w:pos="8874" w:leader="dot"/>
        </w:tabs>
        <w:suppressAutoHyphens w:val="true"/>
        <w:spacing w:before="120" w:after="0"/>
        <w:ind w:hanging="450" w:start="1170" w:end="0"/>
        <w:rPr>
          <w:rFonts w:cs="Arial"/>
        </w:rPr>
      </w:pPr>
      <w:r>
        <w:rPr>
          <w:rFonts w:cs="Arial"/>
        </w:rPr>
        <w:t>Address the needs of members by providing settings for like and complimentary business entities to network, develop business opportunities and focus on issues important to that industry.  The councils can also serve as a ready force to impact on the Partnership priorities.</w:t>
      </w:r>
    </w:p>
    <w:p>
      <w:pPr>
        <w:pStyle w:val="Normal"/>
        <w:rPr>
          <w:rFonts w:cs="Arial"/>
          <w:b/>
          <w:bCs/>
        </w:rPr>
      </w:pPr>
      <w:r>
        <w:rPr>
          <w:rFonts w:cs="Arial"/>
          <w:b/>
          <w:bCs/>
        </w:rPr>
      </w:r>
    </w:p>
    <w:p>
      <w:pPr>
        <w:pStyle w:val="Normal"/>
        <w:numPr>
          <w:ilvl w:val="0"/>
          <w:numId w:val="11"/>
        </w:numPr>
        <w:tabs>
          <w:tab w:val="clear" w:pos="720"/>
          <w:tab w:val="left" w:pos="-1440" w:leader="none"/>
          <w:tab w:val="left" w:pos="-720" w:leader="none"/>
          <w:tab w:val="left" w:pos="1252" w:leader="none"/>
          <w:tab w:val="right" w:pos="8874" w:leader="dot"/>
        </w:tabs>
        <w:suppressAutoHyphens w:val="true"/>
        <w:spacing w:before="120" w:after="0"/>
        <w:rPr>
          <w:rFonts w:cs="Arial"/>
          <w:bCs/>
          <w:i/>
          <w:i/>
          <w:iCs/>
          <w:sz w:val="26"/>
        </w:rPr>
      </w:pPr>
      <w:r>
        <w:rPr>
          <w:rFonts w:cs="Arial"/>
          <w:b/>
          <w:i/>
          <w:iCs/>
          <w:sz w:val="26"/>
        </w:rPr>
        <w:t xml:space="preserve">Create and implement a marketing plan for membership with emphasis on involvement and b2b/member to member relations. </w:t>
      </w:r>
      <w:r>
        <w:rPr>
          <w:rFonts w:cs="Arial"/>
          <w:bCs/>
          <w:i/>
          <w:iCs/>
          <w:sz w:val="26"/>
        </w:rPr>
        <w:t>[New Initiative]</w:t>
      </w:r>
    </w:p>
    <w:p>
      <w:pPr>
        <w:pStyle w:val="Normal"/>
        <w:numPr>
          <w:ilvl w:val="1"/>
          <w:numId w:val="11"/>
        </w:numPr>
        <w:tabs>
          <w:tab w:val="left" w:pos="-1440" w:leader="none"/>
          <w:tab w:val="left" w:pos="-720" w:leader="none"/>
          <w:tab w:val="left" w:pos="720" w:leader="none"/>
          <w:tab w:val="left" w:pos="1170" w:leader="none"/>
          <w:tab w:val="right" w:pos="8874" w:leader="dot"/>
        </w:tabs>
        <w:suppressAutoHyphens w:val="true"/>
        <w:spacing w:before="120" w:after="0"/>
        <w:ind w:hanging="450" w:start="1170" w:end="0"/>
        <w:rPr>
          <w:rFonts w:cs="Arial"/>
          <w:i/>
          <w:i/>
          <w:iCs/>
        </w:rPr>
      </w:pPr>
      <w:r>
        <w:rPr>
          <w:rFonts w:cs="Arial"/>
          <w:i/>
          <w:iCs/>
        </w:rPr>
        <w:t xml:space="preserve">Proudly position the Partnership as THE organization for business in the Houston area through a print, TV, Internet, radio, and personal appearances campaign.  Success will be achieved with a rise in member involvement on committees, attending events, and doing business with one another.  Create a program whereby members can offer business discounts to other members. </w:t>
      </w:r>
    </w:p>
    <w:p>
      <w:pPr>
        <w:pStyle w:val="Normal"/>
        <w:ind w:start="780" w:end="0"/>
        <w:rPr>
          <w:rFonts w:cs="Arial"/>
          <w:i/>
          <w:i/>
          <w:iCs/>
        </w:rPr>
      </w:pPr>
      <w:r>
        <w:rPr>
          <w:rFonts w:cs="Arial"/>
          <w:i/>
          <w:iCs/>
        </w:rPr>
      </w:r>
    </w:p>
    <w:p>
      <w:pPr>
        <w:pStyle w:val="Normal"/>
        <w:numPr>
          <w:ilvl w:val="0"/>
          <w:numId w:val="11"/>
        </w:numPr>
        <w:tabs>
          <w:tab w:val="clear" w:pos="720"/>
          <w:tab w:val="left" w:pos="-1440" w:leader="none"/>
          <w:tab w:val="left" w:pos="-720" w:leader="none"/>
          <w:tab w:val="left" w:pos="1252" w:leader="none"/>
          <w:tab w:val="right" w:pos="8874" w:leader="dot"/>
        </w:tabs>
        <w:suppressAutoHyphens w:val="true"/>
        <w:spacing w:before="120" w:after="0"/>
        <w:rPr>
          <w:rFonts w:cs="Arial"/>
          <w:b/>
          <w:sz w:val="26"/>
        </w:rPr>
      </w:pPr>
      <w:r>
        <w:rPr>
          <w:rFonts w:cs="Arial"/>
          <w:b/>
          <w:sz w:val="26"/>
        </w:rPr>
        <w:t>Continue the “Members First” philosophy by offering meaningful programs and services that provide opportunities for networking, business development, and visibility.</w:t>
      </w:r>
    </w:p>
    <w:p>
      <w:pPr>
        <w:pStyle w:val="Normal"/>
        <w:ind w:start="420" w:end="0"/>
        <w:rPr>
          <w:rFonts w:cs="Arial"/>
          <w:b/>
          <w:sz w:val="26"/>
        </w:rPr>
      </w:pPr>
      <w:r>
        <w:rPr>
          <w:rFonts w:cs="Arial"/>
          <w:b/>
          <w:sz w:val="26"/>
        </w:rPr>
      </w:r>
    </w:p>
    <w:p>
      <w:pPr>
        <w:pStyle w:val="Normal"/>
        <w:numPr>
          <w:ilvl w:val="0"/>
          <w:numId w:val="6"/>
        </w:numPr>
        <w:tabs>
          <w:tab w:val="clear" w:pos="720"/>
          <w:tab w:val="left" w:pos="1140" w:leader="none"/>
        </w:tabs>
        <w:ind w:hanging="360" w:start="1140" w:end="0"/>
        <w:rPr>
          <w:rFonts w:cs="Arial"/>
        </w:rPr>
      </w:pPr>
      <w:r>
        <w:rPr>
          <w:rFonts w:cs="Arial"/>
        </w:rPr>
        <w:t>Offering quality services is key to retaining members and attracting new members.  Our pledge is to continue as well as enhance the following: Partnership PM networking events, CEO Roundtables, Sales Lead exchange groups, developing business workshops, President’s Council meetings, Executive Women’s Partnership program, the golf tournament and Annual and Quarterly meetings.</w:t>
      </w:r>
    </w:p>
    <w:p>
      <w:pPr>
        <w:pStyle w:val="Normal"/>
        <w:rPr>
          <w:rFonts w:cs="Arial"/>
          <w:b/>
          <w:bCs/>
        </w:rPr>
      </w:pPr>
      <w:r>
        <w:rPr>
          <w:rFonts w:cs="Arial"/>
          <w:b/>
          <w:bCs/>
        </w:rPr>
      </w:r>
    </w:p>
    <w:p>
      <w:pPr>
        <w:pStyle w:val="Normal"/>
        <w:numPr>
          <w:ilvl w:val="0"/>
          <w:numId w:val="11"/>
        </w:numPr>
        <w:tabs>
          <w:tab w:val="clear" w:pos="720"/>
          <w:tab w:val="left" w:pos="-1440" w:leader="none"/>
          <w:tab w:val="left" w:pos="-720" w:leader="none"/>
          <w:tab w:val="left" w:pos="1252" w:leader="none"/>
          <w:tab w:val="right" w:pos="8874" w:leader="dot"/>
        </w:tabs>
        <w:suppressAutoHyphens w:val="true"/>
        <w:spacing w:before="120" w:after="0"/>
        <w:rPr>
          <w:rFonts w:cs="Arial"/>
          <w:b/>
          <w:sz w:val="26"/>
        </w:rPr>
      </w:pPr>
      <w:r>
        <w:rPr>
          <w:rFonts w:cs="Arial"/>
          <w:b/>
          <w:sz w:val="26"/>
        </w:rPr>
        <w:t>Promote the benefits of membership to members and prospective members.</w:t>
      </w:r>
    </w:p>
    <w:p>
      <w:pPr>
        <w:pStyle w:val="Normal"/>
        <w:ind w:start="420" w:end="0"/>
        <w:rPr>
          <w:rFonts w:cs="Arial"/>
          <w:b/>
          <w:bCs/>
          <w:sz w:val="26"/>
        </w:rPr>
      </w:pPr>
      <w:r>
        <w:rPr>
          <w:rFonts w:cs="Arial"/>
          <w:b/>
          <w:bCs/>
          <w:sz w:val="26"/>
        </w:rPr>
      </w:r>
    </w:p>
    <w:p>
      <w:pPr>
        <w:pStyle w:val="Normal"/>
        <w:numPr>
          <w:ilvl w:val="0"/>
          <w:numId w:val="6"/>
        </w:numPr>
        <w:tabs>
          <w:tab w:val="clear" w:pos="720"/>
          <w:tab w:val="left" w:pos="1140" w:leader="none"/>
        </w:tabs>
        <w:ind w:hanging="360" w:start="1140" w:end="0"/>
        <w:rPr>
          <w:rFonts w:cs="Arial"/>
        </w:rPr>
      </w:pPr>
      <w:r>
        <w:rPr>
          <w:rFonts w:cs="Arial"/>
        </w:rPr>
        <w:t xml:space="preserve">Create member awareness for the six categories of membership and the benefits associated with each level to ensure that members see a return on their investment.  </w:t>
      </w:r>
    </w:p>
    <w:p>
      <w:pPr>
        <w:pStyle w:val="Normal"/>
        <w:ind w:start="2160" w:end="0"/>
        <w:rPr/>
      </w:pPr>
      <w:r>
        <w:rPr/>
        <w:t>Investor</w:t>
      </w:r>
      <w:r>
        <w:rPr>
          <w:i/>
        </w:rPr>
        <w:tab/>
        <w:tab/>
      </w:r>
      <w:r>
        <w:rPr/>
        <w:t>$500 - $2,999</w:t>
      </w:r>
      <w:r>
        <w:rPr>
          <w:i/>
        </w:rPr>
        <w:t xml:space="preserve"> </w:t>
      </w:r>
    </w:p>
    <w:p>
      <w:pPr>
        <w:pStyle w:val="Normal"/>
        <w:ind w:start="2160" w:end="0"/>
        <w:rPr/>
      </w:pPr>
      <w:r>
        <w:rPr/>
        <w:t xml:space="preserve">Limited Partner </w:t>
        <w:tab/>
        <w:t xml:space="preserve">$3,000 - $9,999 </w:t>
      </w:r>
    </w:p>
    <w:p>
      <w:pPr>
        <w:pStyle w:val="Normal"/>
        <w:ind w:start="2160" w:end="0"/>
        <w:rPr/>
      </w:pPr>
      <w:r>
        <w:rPr/>
        <w:t xml:space="preserve">Partner </w:t>
        <w:tab/>
        <w:t xml:space="preserve"> </w:t>
        <w:tab/>
        <w:t xml:space="preserve">$10,000 - $24,999 </w:t>
      </w:r>
    </w:p>
    <w:p>
      <w:pPr>
        <w:pStyle w:val="Normal"/>
        <w:ind w:start="2160" w:end="0"/>
        <w:rPr/>
      </w:pPr>
      <w:r>
        <w:rPr/>
        <w:t xml:space="preserve">General Partner  </w:t>
        <w:tab/>
        <w:t xml:space="preserve">$25,000 - $49,999 </w:t>
      </w:r>
    </w:p>
    <w:p>
      <w:pPr>
        <w:pStyle w:val="Normal"/>
        <w:ind w:start="2160" w:end="0"/>
        <w:rPr/>
      </w:pPr>
      <w:r>
        <w:rPr/>
        <w:t>Managing Partner</w:t>
      </w:r>
      <w:r>
        <w:rPr>
          <w:i/>
        </w:rPr>
        <w:t xml:space="preserve"> </w:t>
      </w:r>
      <w:r>
        <w:rPr/>
        <w:t xml:space="preserve"> </w:t>
        <w:tab/>
        <w:t xml:space="preserve">$50,000 - $99,999 </w:t>
      </w:r>
    </w:p>
    <w:p>
      <w:pPr>
        <w:pStyle w:val="Normal"/>
        <w:ind w:start="2160" w:end="0"/>
        <w:rPr/>
      </w:pPr>
      <w:r>
        <w:rPr/>
        <w:t xml:space="preserve">Executive Partner </w:t>
        <w:tab/>
        <w:t xml:space="preserve">$100,000 level and above </w:t>
      </w:r>
    </w:p>
    <w:p>
      <w:pPr>
        <w:pStyle w:val="Normal"/>
        <w:ind w:start="780" w:end="0"/>
        <w:rPr>
          <w:rFonts w:cs="Arial"/>
        </w:rPr>
      </w:pPr>
      <w:r>
        <w:rPr>
          <w:rFonts w:cs="Arial"/>
        </w:rPr>
      </w:r>
    </w:p>
    <w:p>
      <w:pPr>
        <w:pStyle w:val="Normal"/>
        <w:numPr>
          <w:ilvl w:val="0"/>
          <w:numId w:val="6"/>
        </w:numPr>
        <w:tabs>
          <w:tab w:val="clear" w:pos="720"/>
          <w:tab w:val="left" w:pos="1140" w:leader="none"/>
        </w:tabs>
        <w:ind w:hanging="360" w:start="1140" w:end="0"/>
        <w:rPr>
          <w:rFonts w:cs="Arial"/>
        </w:rPr>
      </w:pPr>
      <w:r>
        <w:rPr>
          <w:rFonts w:cs="Arial"/>
        </w:rPr>
        <w:t>Build relationships with official representatives to ensure that the benefits of membership are valued and utilized deep within the company.</w:t>
      </w:r>
      <w:r>
        <w:br w:type="page"/>
      </w:r>
    </w:p>
    <w:p>
      <w:pPr>
        <w:pStyle w:val="Heading2"/>
        <w:ind w:hanging="0" w:start="0"/>
        <w:rPr/>
      </w:pPr>
      <w:bookmarkStart w:id="5" w:name="__RefHeading___Toc500044800"/>
      <w:bookmarkEnd w:id="5"/>
      <w:r>
        <w:rPr/>
        <w:t>Goal:  Expand international opportunities in the Houston region.</w:t>
      </w:r>
    </w:p>
    <w:p>
      <w:pPr>
        <w:pStyle w:val="bullet2"/>
        <w:numPr>
          <w:ilvl w:val="0"/>
          <w:numId w:val="7"/>
        </w:numPr>
        <w:tabs>
          <w:tab w:val="left" w:pos="720" w:leader="none"/>
        </w:tabs>
        <w:ind w:hanging="360" w:start="720" w:end="0"/>
        <w:rPr/>
      </w:pPr>
      <w:r>
        <w:rPr/>
        <w:t xml:space="preserve">promote Houston throughout the globe and </w:t>
      </w:r>
    </w:p>
    <w:p>
      <w:pPr>
        <w:pStyle w:val="bullet2"/>
        <w:numPr>
          <w:ilvl w:val="0"/>
          <w:numId w:val="7"/>
        </w:numPr>
        <w:tabs>
          <w:tab w:val="left" w:pos="720" w:leader="none"/>
        </w:tabs>
        <w:ind w:hanging="360" w:start="720" w:end="0"/>
        <w:rPr/>
      </w:pPr>
      <w:r>
        <w:rPr/>
        <w:t>enhance Houston as a world-class business center.</w:t>
        <w:br/>
      </w:r>
    </w:p>
    <w:p>
      <w:pPr>
        <w:pStyle w:val="Normal"/>
        <w:spacing w:lineRule="exact" w:line="280"/>
        <w:rPr>
          <w:b/>
          <w:bCs/>
          <w:sz w:val="28"/>
        </w:rPr>
      </w:pPr>
      <w:r>
        <w:rPr>
          <w:b/>
          <w:bCs/>
          <w:sz w:val="28"/>
        </w:rPr>
        <w:t>ACTION PLAN:</w:t>
      </w:r>
    </w:p>
    <w:p>
      <w:pPr>
        <w:pStyle w:val="Normal"/>
        <w:numPr>
          <w:ilvl w:val="0"/>
          <w:numId w:val="11"/>
        </w:numPr>
        <w:tabs>
          <w:tab w:val="clear" w:pos="720"/>
          <w:tab w:val="left" w:pos="-1440" w:leader="none"/>
          <w:tab w:val="left" w:pos="-720" w:leader="none"/>
          <w:tab w:val="left" w:pos="1252" w:leader="none"/>
          <w:tab w:val="right" w:pos="8874" w:leader="dot"/>
        </w:tabs>
        <w:suppressAutoHyphens w:val="true"/>
        <w:spacing w:before="120" w:after="0"/>
        <w:rPr>
          <w:rFonts w:cs="Arial"/>
          <w:b/>
          <w:sz w:val="26"/>
        </w:rPr>
      </w:pPr>
      <w:r>
        <w:rPr>
          <w:rFonts w:cs="Arial"/>
          <w:b/>
          <w:sz w:val="26"/>
        </w:rPr>
        <w:t xml:space="preserve">Continue international business development efforts </w:t>
      </w:r>
    </w:p>
    <w:p>
      <w:pPr>
        <w:pStyle w:val="Normal"/>
        <w:numPr>
          <w:ilvl w:val="0"/>
          <w:numId w:val="6"/>
        </w:numPr>
        <w:tabs>
          <w:tab w:val="clear" w:pos="720"/>
          <w:tab w:val="left" w:pos="1140" w:leader="none"/>
        </w:tabs>
        <w:ind w:hanging="360" w:start="1140" w:end="0"/>
        <w:rPr>
          <w:rFonts w:cs="Arial"/>
        </w:rPr>
      </w:pPr>
      <w:r>
        <w:rPr>
          <w:rFonts w:cs="Arial"/>
        </w:rPr>
        <w:t>Promote international business development by:</w:t>
      </w:r>
    </w:p>
    <w:p>
      <w:pPr>
        <w:pStyle w:val="Normal"/>
        <w:numPr>
          <w:ilvl w:val="1"/>
          <w:numId w:val="6"/>
        </w:numPr>
        <w:tabs>
          <w:tab w:val="clear" w:pos="720"/>
          <w:tab w:val="left" w:pos="1620" w:leader="none"/>
        </w:tabs>
        <w:ind w:hanging="450" w:start="1620" w:end="0"/>
        <w:rPr>
          <w:spacing w:val="-3"/>
        </w:rPr>
      </w:pPr>
      <w:r>
        <w:rPr/>
        <w:t xml:space="preserve">highlighting worldwide markets and issues of interest to Houston-area companies doing business internationally, </w:t>
      </w:r>
    </w:p>
    <w:p>
      <w:pPr>
        <w:pStyle w:val="Normal"/>
        <w:numPr>
          <w:ilvl w:val="1"/>
          <w:numId w:val="6"/>
        </w:numPr>
        <w:tabs>
          <w:tab w:val="clear" w:pos="720"/>
          <w:tab w:val="left" w:pos="1620" w:leader="none"/>
        </w:tabs>
        <w:ind w:hanging="450" w:start="1620" w:end="0"/>
        <w:rPr>
          <w:spacing w:val="-3"/>
        </w:rPr>
      </w:pPr>
      <w:r>
        <w:rPr/>
        <w:t>promoting the expansion of companies engaged in international business, and</w:t>
      </w:r>
    </w:p>
    <w:p>
      <w:pPr>
        <w:pStyle w:val="Normal"/>
        <w:numPr>
          <w:ilvl w:val="1"/>
          <w:numId w:val="6"/>
        </w:numPr>
        <w:tabs>
          <w:tab w:val="clear" w:pos="720"/>
          <w:tab w:val="left" w:pos="1620" w:leader="none"/>
        </w:tabs>
        <w:ind w:hanging="450" w:start="1620" w:end="0"/>
        <w:rPr>
          <w:spacing w:val="-3"/>
        </w:rPr>
      </w:pPr>
      <w:r>
        <w:rPr/>
        <w:t xml:space="preserve">developing strategic plans for future trade programs </w:t>
      </w:r>
      <w:r>
        <w:rPr>
          <w:spacing w:val="-3"/>
        </w:rPr>
        <w:t>giving special emphasis to the following regions: The Americas, Asia, Australia &amp; Oceania/Africa/Middle East, and Europe.</w:t>
        <w:br/>
      </w:r>
    </w:p>
    <w:p>
      <w:pPr>
        <w:pStyle w:val="Normal"/>
        <w:numPr>
          <w:ilvl w:val="0"/>
          <w:numId w:val="6"/>
        </w:numPr>
        <w:tabs>
          <w:tab w:val="clear" w:pos="720"/>
          <w:tab w:val="left" w:pos="1140" w:leader="none"/>
        </w:tabs>
        <w:ind w:hanging="360" w:start="1140" w:end="0"/>
        <w:rPr>
          <w:rFonts w:cs="Arial"/>
        </w:rPr>
      </w:pPr>
      <w:r>
        <w:rPr>
          <w:rFonts w:cs="Arial"/>
        </w:rPr>
        <w:t>Conduct outbound business development missions to Mexico, South America (Brazil), and Europe.  The focus of one of these missions will be on medical technologies, health care, insurance and other aspects of the health care sectors and will be organized in cooperation with at least one, if not a number, of the affiliated medical institutions at the Texas Medical Center.</w:t>
        <w:br/>
        <w:t xml:space="preserve"> </w:t>
      </w:r>
    </w:p>
    <w:p>
      <w:pPr>
        <w:pStyle w:val="Normal"/>
        <w:numPr>
          <w:ilvl w:val="0"/>
          <w:numId w:val="6"/>
        </w:numPr>
        <w:tabs>
          <w:tab w:val="clear" w:pos="720"/>
          <w:tab w:val="left" w:pos="1140" w:leader="none"/>
        </w:tabs>
        <w:ind w:hanging="360" w:start="1140" w:end="0"/>
        <w:rPr>
          <w:rFonts w:cs="Arial"/>
        </w:rPr>
      </w:pPr>
      <w:r>
        <w:rPr>
          <w:rFonts w:cs="Arial"/>
        </w:rPr>
        <w:t xml:space="preserve">Increase the number of direct business-to-business activity by scheduling at least 400 business-to-business meetings throughout the course of the year. </w:t>
      </w:r>
    </w:p>
    <w:p>
      <w:pPr>
        <w:pStyle w:val="Normal"/>
        <w:rPr>
          <w:rFonts w:cs="Arial"/>
        </w:rPr>
      </w:pPr>
      <w:r>
        <w:rPr>
          <w:rFonts w:cs="Arial"/>
        </w:rPr>
      </w:r>
    </w:p>
    <w:p>
      <w:pPr>
        <w:pStyle w:val="Normal"/>
        <w:numPr>
          <w:ilvl w:val="0"/>
          <w:numId w:val="11"/>
        </w:numPr>
        <w:tabs>
          <w:tab w:val="clear" w:pos="720"/>
          <w:tab w:val="left" w:pos="-1440" w:leader="none"/>
          <w:tab w:val="left" w:pos="-720" w:leader="none"/>
          <w:tab w:val="left" w:pos="1252" w:leader="none"/>
          <w:tab w:val="right" w:pos="8874" w:leader="dot"/>
        </w:tabs>
        <w:suppressAutoHyphens w:val="true"/>
        <w:spacing w:before="120" w:after="0"/>
        <w:rPr>
          <w:rFonts w:cs="Arial"/>
          <w:b/>
          <w:sz w:val="26"/>
        </w:rPr>
      </w:pPr>
      <w:r>
        <w:rPr>
          <w:rFonts w:cs="Arial"/>
          <w:b/>
          <w:sz w:val="26"/>
        </w:rPr>
        <w:t xml:space="preserve">Monitor international business issues </w:t>
      </w:r>
    </w:p>
    <w:p>
      <w:pPr>
        <w:pStyle w:val="Normal"/>
        <w:numPr>
          <w:ilvl w:val="0"/>
          <w:numId w:val="6"/>
        </w:numPr>
        <w:tabs>
          <w:tab w:val="clear" w:pos="720"/>
          <w:tab w:val="left" w:pos="1140" w:leader="none"/>
        </w:tabs>
        <w:ind w:hanging="360" w:start="1140" w:end="0"/>
        <w:rPr>
          <w:rFonts w:cs="Arial"/>
        </w:rPr>
      </w:pPr>
      <w:r>
        <w:rPr>
          <w:rFonts w:cs="Arial"/>
        </w:rPr>
        <w:t>Continue to monitor international business issues by building coalition efforts to influence international commerce and coordinate strategy on issues that impact Houston’s international business arena. These activities can be accomplished by stepping up our efforts to support opening trade links and facilitating doing business around the world.</w:t>
        <w:br/>
      </w:r>
    </w:p>
    <w:p>
      <w:pPr>
        <w:pStyle w:val="Normal"/>
        <w:numPr>
          <w:ilvl w:val="0"/>
          <w:numId w:val="6"/>
        </w:numPr>
        <w:tabs>
          <w:tab w:val="clear" w:pos="720"/>
          <w:tab w:val="left" w:pos="1140" w:leader="none"/>
        </w:tabs>
        <w:ind w:hanging="360" w:start="1140" w:end="0"/>
        <w:rPr>
          <w:rFonts w:cs="Arial"/>
        </w:rPr>
      </w:pPr>
      <w:r>
        <w:rPr>
          <w:rFonts w:cs="Arial"/>
        </w:rPr>
        <w:t>[</w:t>
      </w:r>
      <w:r>
        <w:rPr>
          <w:rFonts w:cs="Arial"/>
          <w:i/>
          <w:iCs/>
        </w:rPr>
        <w:t>New Initiative] Organize a trip to Washington, D.C. with our members for the purpose of lobbying on pending international business issues to our Congress, and secondly with the intention of establishing marketing and networking opportunities for our small and medium sized companies at the various federal funding agencies such as the World Bank, InterAmerican Development Bank (IADB), EXIM Bank, Overseas Private Investment Corporation (OPIC) and others.</w:t>
      </w:r>
      <w:r>
        <w:rPr>
          <w:rFonts w:cs="Arial"/>
        </w:rPr>
        <w:t xml:space="preserve"> </w:t>
      </w:r>
    </w:p>
    <w:p>
      <w:pPr>
        <w:pStyle w:val="Normal"/>
        <w:ind w:start="360" w:end="0"/>
        <w:rPr>
          <w:rFonts w:cs="Arial"/>
        </w:rPr>
      </w:pPr>
      <w:r>
        <w:rPr>
          <w:rFonts w:cs="Arial"/>
        </w:rPr>
      </w:r>
    </w:p>
    <w:p>
      <w:pPr>
        <w:pStyle w:val="Normal"/>
        <w:numPr>
          <w:ilvl w:val="0"/>
          <w:numId w:val="11"/>
        </w:numPr>
        <w:tabs>
          <w:tab w:val="clear" w:pos="720"/>
          <w:tab w:val="left" w:pos="-1440" w:leader="none"/>
          <w:tab w:val="left" w:pos="-720" w:leader="none"/>
          <w:tab w:val="left" w:pos="1252" w:leader="none"/>
          <w:tab w:val="right" w:pos="8874" w:leader="dot"/>
        </w:tabs>
        <w:suppressAutoHyphens w:val="true"/>
        <w:spacing w:before="120" w:after="0"/>
        <w:rPr>
          <w:rFonts w:cs="Arial"/>
          <w:b/>
          <w:sz w:val="26"/>
        </w:rPr>
      </w:pPr>
      <w:r>
        <w:rPr>
          <w:rFonts w:cs="Arial"/>
          <w:b/>
          <w:sz w:val="26"/>
        </w:rPr>
        <w:t>Enhance international resources and infrastructure development</w:t>
      </w:r>
    </w:p>
    <w:p>
      <w:pPr>
        <w:pStyle w:val="Normal"/>
        <w:numPr>
          <w:ilvl w:val="0"/>
          <w:numId w:val="6"/>
        </w:numPr>
        <w:tabs>
          <w:tab w:val="clear" w:pos="720"/>
          <w:tab w:val="left" w:pos="1140" w:leader="none"/>
        </w:tabs>
        <w:ind w:hanging="360" w:start="1140" w:end="0"/>
        <w:rPr>
          <w:rFonts w:cs="Arial"/>
        </w:rPr>
      </w:pPr>
      <w:r>
        <w:rPr>
          <w:rFonts w:cs="Arial"/>
          <w:b/>
          <w:bCs/>
        </w:rPr>
        <w:t>Trade Financing</w:t>
      </w:r>
      <w:r>
        <w:rPr>
          <w:rFonts w:cs="Arial"/>
        </w:rPr>
        <w:t xml:space="preserve"> - Develop available funds for trade financing through the various governmental funding agencies and through local, national, and international private banking enterprises.</w:t>
      </w:r>
    </w:p>
    <w:p>
      <w:pPr>
        <w:pStyle w:val="Normal"/>
        <w:ind w:start="720" w:end="0"/>
        <w:rPr>
          <w:rFonts w:cs="Arial"/>
        </w:rPr>
      </w:pPr>
      <w:r>
        <w:rPr>
          <w:rFonts w:cs="Arial"/>
        </w:rPr>
      </w:r>
    </w:p>
    <w:p>
      <w:pPr>
        <w:pStyle w:val="Normal"/>
        <w:numPr>
          <w:ilvl w:val="0"/>
          <w:numId w:val="8"/>
        </w:numPr>
        <w:rPr>
          <w:rFonts w:cs="Arial"/>
          <w:vanish/>
          <w:color w:val="000000"/>
        </w:rPr>
      </w:pPr>
      <w:r>
        <w:rPr>
          <w:rFonts w:cs="Arial"/>
          <w:b/>
          <w:bCs/>
        </w:rPr>
        <w:t>Consular Corps &amp; Fortra</w:t>
      </w:r>
      <w:r>
        <w:rPr>
          <w:rFonts w:cs="Arial"/>
        </w:rPr>
        <w:t xml:space="preserve"> - Expand Houston’s consular corps and foreign trade offices in order to provide Houston companies and foreign-owned businesses a link to international trade and business assistance. Our Consular Corp and Foreign representation say a lot about a community’s “internationalness” and contribute</w:t>
      </w:r>
      <w:r>
        <w:rPr>
          <w:rFonts w:cs="Arial"/>
          <w:color w:val="000000"/>
          <w:szCs w:val="12"/>
        </w:rPr>
        <w:t xml:space="preserve"> to the city’s international commercial infrastructure. </w:t>
      </w:r>
    </w:p>
    <w:p>
      <w:pPr>
        <w:pStyle w:val="BodyTextIndent"/>
        <w:rPr>
          <w:rFonts w:cs="Arial"/>
          <w:vanish/>
          <w:color w:val="000000"/>
        </w:rPr>
      </w:pPr>
      <w:r>
        <w:rPr>
          <w:rFonts w:cs="Arial"/>
          <w:vanish/>
          <w:color w:val="000000"/>
        </w:rPr>
      </w:r>
    </w:p>
    <w:p>
      <w:pPr>
        <w:pStyle w:val="Normal"/>
        <w:ind w:start="780" w:end="0"/>
        <w:rPr>
          <w:rFonts w:cs="Arial"/>
        </w:rPr>
      </w:pPr>
      <w:r>
        <w:rPr>
          <w:rFonts w:cs="Arial"/>
        </w:rPr>
      </w:r>
    </w:p>
    <w:p>
      <w:pPr>
        <w:pStyle w:val="Normal"/>
        <w:numPr>
          <w:ilvl w:val="0"/>
          <w:numId w:val="6"/>
        </w:numPr>
        <w:tabs>
          <w:tab w:val="clear" w:pos="720"/>
          <w:tab w:val="left" w:pos="1140" w:leader="none"/>
        </w:tabs>
        <w:ind w:hanging="360" w:start="1140" w:end="0"/>
        <w:rPr>
          <w:rFonts w:cs="Arial"/>
        </w:rPr>
      </w:pPr>
      <w:r>
        <w:rPr>
          <w:rFonts w:cs="Arial"/>
          <w:b/>
          <w:bCs/>
        </w:rPr>
        <w:t xml:space="preserve">Air Route/Cargo Development </w:t>
      </w:r>
      <w:r>
        <w:rPr>
          <w:rFonts w:cs="Arial"/>
        </w:rPr>
        <w:t>- Advance the Houston region as a transportation/ distribution hub for the region by enhancing international air route and cargo development.</w:t>
      </w:r>
    </w:p>
    <w:p>
      <w:pPr>
        <w:pStyle w:val="Normal"/>
        <w:ind w:start="720" w:end="0"/>
        <w:rPr>
          <w:rFonts w:cs="Arial"/>
          <w:b/>
          <w:bCs/>
        </w:rPr>
      </w:pPr>
      <w:r>
        <w:rPr>
          <w:rFonts w:cs="Arial"/>
          <w:b/>
          <w:bCs/>
        </w:rPr>
      </w:r>
    </w:p>
    <w:p>
      <w:pPr>
        <w:pStyle w:val="Normal"/>
        <w:numPr>
          <w:ilvl w:val="0"/>
          <w:numId w:val="6"/>
        </w:numPr>
        <w:tabs>
          <w:tab w:val="clear" w:pos="720"/>
          <w:tab w:val="left" w:pos="1140" w:leader="none"/>
        </w:tabs>
        <w:ind w:hanging="360" w:start="1140" w:end="0"/>
        <w:rPr>
          <w:rFonts w:cs="Arial"/>
        </w:rPr>
      </w:pPr>
      <w:r>
        <w:rPr>
          <w:rFonts w:cs="Arial"/>
          <w:b/>
          <w:bCs/>
        </w:rPr>
        <w:t xml:space="preserve">Maritime Traffic/Cargo Development </w:t>
      </w:r>
      <w:r>
        <w:rPr>
          <w:rFonts w:cs="Arial"/>
        </w:rPr>
        <w:t>- Advance the Houston region as a transportation/distribution hub for the region by encouraging maritime traffic and cargo through the Port of Houston.</w:t>
      </w:r>
    </w:p>
    <w:p>
      <w:pPr>
        <w:pStyle w:val="Normal"/>
        <w:ind w:start="720" w:end="0"/>
        <w:rPr>
          <w:rFonts w:cs="Arial"/>
        </w:rPr>
      </w:pPr>
      <w:r>
        <w:rPr>
          <w:rFonts w:cs="Arial"/>
        </w:rPr>
      </w:r>
    </w:p>
    <w:p>
      <w:pPr>
        <w:pStyle w:val="Normal"/>
        <w:numPr>
          <w:ilvl w:val="0"/>
          <w:numId w:val="6"/>
        </w:numPr>
        <w:tabs>
          <w:tab w:val="clear" w:pos="720"/>
          <w:tab w:val="left" w:pos="1140" w:leader="none"/>
        </w:tabs>
        <w:ind w:hanging="360" w:start="1140" w:end="0"/>
        <w:rPr>
          <w:rFonts w:cs="Arial"/>
        </w:rPr>
      </w:pPr>
      <w:r>
        <w:rPr>
          <w:rFonts w:cs="Arial"/>
          <w:b/>
          <w:bCs/>
        </w:rPr>
        <w:t>Foreign Company Expansion To Houston</w:t>
      </w:r>
      <w:r>
        <w:rPr>
          <w:rFonts w:cs="Arial"/>
        </w:rPr>
        <w:t xml:space="preserve"> - Continue to expand the foreign company presence in the Houston region by spreading the word about Houston to those outside of Houston. It is critical that we encourage foreign companies, individuals, and government representatives, to visit Houston and see firsthand what we have to offer; thus we continue our efforts to increase the number of inbound delegations and international visitors.</w:t>
      </w:r>
    </w:p>
    <w:p>
      <w:pPr>
        <w:pStyle w:val="Normal"/>
        <w:ind w:start="720" w:end="0"/>
        <w:jc w:val="both"/>
        <w:rPr>
          <w:rFonts w:cs="Arial"/>
          <w:b/>
          <w:bCs/>
        </w:rPr>
      </w:pPr>
      <w:r>
        <w:rPr>
          <w:rFonts w:cs="Arial"/>
          <w:b/>
          <w:bCs/>
        </w:rPr>
      </w:r>
    </w:p>
    <w:p>
      <w:pPr>
        <w:pStyle w:val="Normal"/>
        <w:numPr>
          <w:ilvl w:val="0"/>
          <w:numId w:val="6"/>
        </w:numPr>
        <w:tabs>
          <w:tab w:val="clear" w:pos="720"/>
          <w:tab w:val="left" w:pos="1140" w:leader="none"/>
        </w:tabs>
        <w:ind w:hanging="360" w:start="1140" w:end="0"/>
        <w:rPr>
          <w:rFonts w:cs="Arial"/>
        </w:rPr>
      </w:pPr>
      <w:r>
        <w:rPr>
          <w:rFonts w:cs="Arial"/>
          <w:b/>
          <w:bCs/>
        </w:rPr>
        <w:t>International Commercial/Educational Links</w:t>
      </w:r>
      <w:r>
        <w:rPr>
          <w:rFonts w:cs="Arial"/>
        </w:rPr>
        <w:t xml:space="preserve"> - Enhance our commercial and educational networks as they are crucial to guaranteeing the success of new activities with our foreign neighbors and of securing our past achievements. The Greater Houston Partnership will continue to work with the World Trade Centers and Chambers all around the world as well as a number of other local, national, and international organizations ultimately with the intention of assisting its member companies in conducting business all over the world.</w:t>
      </w:r>
    </w:p>
    <w:p>
      <w:pPr>
        <w:pStyle w:val="Normal"/>
        <w:jc w:val="both"/>
        <w:rPr>
          <w:rFonts w:cs="Arial"/>
        </w:rPr>
      </w:pPr>
      <w:r>
        <w:rPr>
          <w:rFonts w:cs="Arial"/>
        </w:rPr>
        <w:tab/>
      </w:r>
    </w:p>
    <w:p>
      <w:pPr>
        <w:pStyle w:val="Normal"/>
        <w:numPr>
          <w:ilvl w:val="0"/>
          <w:numId w:val="6"/>
        </w:numPr>
        <w:tabs>
          <w:tab w:val="clear" w:pos="720"/>
          <w:tab w:val="left" w:pos="1140" w:leader="none"/>
        </w:tabs>
        <w:ind w:hanging="360" w:start="1140" w:end="0"/>
        <w:rPr>
          <w:rFonts w:cs="Arial"/>
        </w:rPr>
      </w:pPr>
      <w:r>
        <w:rPr>
          <w:rFonts w:cs="Arial"/>
          <w:b/>
          <w:bCs/>
        </w:rPr>
        <w:t xml:space="preserve">International Business Information Center (IBIC) </w:t>
      </w:r>
      <w:r>
        <w:rPr>
          <w:rFonts w:cs="Arial"/>
        </w:rPr>
        <w:t xml:space="preserve">- Continue to promote and build upon our International Business Information Center by providing current research materials and product publications from international sources. The IBIC highlights markets and issues of interest, facilitates the expansion of companies engaged in international trade, and relies on strategic analysis to develop future trade programs and missions.  </w:t>
      </w:r>
    </w:p>
    <w:p>
      <w:pPr>
        <w:pStyle w:val="Normal"/>
        <w:tabs>
          <w:tab w:val="clear" w:pos="720"/>
          <w:tab w:val="left" w:pos="1440" w:leader="none"/>
        </w:tabs>
        <w:ind w:start="720" w:end="0"/>
        <w:rPr>
          <w:rFonts w:cs="Arial"/>
          <w:sz w:val="20"/>
        </w:rPr>
      </w:pPr>
      <w:r>
        <w:rPr>
          <w:rFonts w:cs="Arial"/>
          <w:sz w:val="20"/>
        </w:rPr>
      </w:r>
    </w:p>
    <w:p>
      <w:pPr>
        <w:pStyle w:val="Normal"/>
        <w:numPr>
          <w:ilvl w:val="0"/>
          <w:numId w:val="6"/>
        </w:numPr>
        <w:tabs>
          <w:tab w:val="clear" w:pos="720"/>
          <w:tab w:val="left" w:pos="1140" w:leader="none"/>
        </w:tabs>
        <w:ind w:hanging="360" w:start="1140" w:end="0"/>
        <w:rPr>
          <w:rFonts w:cs="Arial"/>
        </w:rPr>
      </w:pPr>
      <w:r>
        <w:rPr>
          <w:rFonts w:cs="Arial"/>
          <w:b/>
          <w:bCs/>
        </w:rPr>
        <w:t xml:space="preserve">Media Trips - </w:t>
      </w:r>
      <w:r>
        <w:rPr>
          <w:rFonts w:cs="Arial"/>
        </w:rPr>
        <w:t xml:space="preserve">Continue to attract international journalist and media tours to Houston. </w:t>
      </w:r>
    </w:p>
    <w:p>
      <w:pPr>
        <w:pStyle w:val="Normal"/>
        <w:tabs>
          <w:tab w:val="clear" w:pos="720"/>
          <w:tab w:val="left" w:pos="1440" w:leader="none"/>
        </w:tabs>
        <w:ind w:start="360" w:end="0"/>
        <w:jc w:val="both"/>
        <w:rPr>
          <w:rFonts w:cs="Arial"/>
        </w:rPr>
      </w:pPr>
      <w:r>
        <w:rPr>
          <w:rFonts w:cs="Arial"/>
        </w:rPr>
      </w:r>
    </w:p>
    <w:p>
      <w:pPr>
        <w:pStyle w:val="Normal"/>
        <w:numPr>
          <w:ilvl w:val="0"/>
          <w:numId w:val="6"/>
        </w:numPr>
        <w:tabs>
          <w:tab w:val="clear" w:pos="720"/>
          <w:tab w:val="left" w:pos="1140" w:leader="none"/>
        </w:tabs>
        <w:ind w:hanging="360" w:start="1140" w:end="0"/>
        <w:rPr/>
      </w:pPr>
      <w:r>
        <w:rPr>
          <w:rFonts w:cs="Arial"/>
          <w:b/>
          <w:bCs/>
        </w:rPr>
        <w:t>Member Involvement</w:t>
      </w:r>
      <w:r>
        <w:rPr/>
        <w:t xml:space="preserve"> - Increase the volunteer involvement through the Business Forum Committee system. World Trade committee volunteers dedicate their time and resources to conducting meetings and programs that enhance the community and membership’s knowledge of the current international climate.</w:t>
      </w:r>
    </w:p>
    <w:p>
      <w:pPr>
        <w:pStyle w:val="Normal"/>
        <w:numPr>
          <w:ilvl w:val="0"/>
          <w:numId w:val="11"/>
        </w:numPr>
        <w:tabs>
          <w:tab w:val="clear" w:pos="720"/>
          <w:tab w:val="left" w:pos="-1440" w:leader="none"/>
          <w:tab w:val="left" w:pos="-720" w:leader="none"/>
          <w:tab w:val="left" w:pos="1252" w:leader="none"/>
          <w:tab w:val="right" w:pos="8874" w:leader="dot"/>
        </w:tabs>
        <w:suppressAutoHyphens w:val="true"/>
        <w:spacing w:before="120" w:after="0"/>
        <w:rPr>
          <w:rFonts w:cs="Arial"/>
          <w:b/>
          <w:sz w:val="26"/>
        </w:rPr>
      </w:pPr>
      <w:r>
        <w:rPr>
          <w:rFonts w:cs="Arial"/>
          <w:b/>
          <w:sz w:val="26"/>
        </w:rPr>
        <w:t>Organize and Conduct World Trade Gala 2001</w:t>
      </w:r>
    </w:p>
    <w:p>
      <w:pPr>
        <w:pStyle w:val="Normal"/>
        <w:numPr>
          <w:ilvl w:val="0"/>
          <w:numId w:val="6"/>
        </w:numPr>
        <w:tabs>
          <w:tab w:val="clear" w:pos="720"/>
          <w:tab w:val="left" w:pos="1140" w:leader="none"/>
        </w:tabs>
        <w:ind w:hanging="360" w:start="1140" w:end="0"/>
        <w:rPr>
          <w:rFonts w:cs="Arial"/>
        </w:rPr>
      </w:pPr>
      <w:r>
        <w:rPr>
          <w:rFonts w:cs="Arial"/>
        </w:rPr>
        <w:t xml:space="preserve">Organize annual gala honoring selected individual(s) or group(s) for their participation in and/or encouragement of Houston’s international business presence.   </w:t>
      </w:r>
      <w:r>
        <w:br w:type="page"/>
      </w:r>
    </w:p>
    <w:p>
      <w:pPr>
        <w:pStyle w:val="Heading2"/>
        <w:ind w:hanging="0" w:start="0"/>
        <w:rPr/>
      </w:pPr>
      <w:bookmarkStart w:id="6" w:name="__RefHeading___Toc500044801"/>
      <w:bookmarkEnd w:id="6"/>
      <w:r>
        <w:rPr/>
        <w:t>Goal:  Lobby aggressively for business interests at the local, state and federal levels.</w:t>
      </w:r>
    </w:p>
    <w:p>
      <w:pPr>
        <w:pStyle w:val="bullet2"/>
        <w:numPr>
          <w:ilvl w:val="0"/>
          <w:numId w:val="7"/>
        </w:numPr>
        <w:tabs>
          <w:tab w:val="left" w:pos="720" w:leader="none"/>
        </w:tabs>
        <w:ind w:hanging="360" w:start="720" w:end="0"/>
        <w:rPr/>
      </w:pPr>
      <w:r>
        <w:rPr/>
        <w:t>Special emphasis on the 77th Texas legislative session, convening in 2001.</w:t>
      </w:r>
    </w:p>
    <w:p>
      <w:pPr>
        <w:pStyle w:val="Normal"/>
        <w:rPr/>
      </w:pPr>
      <w:r>
        <w:rPr/>
      </w:r>
    </w:p>
    <w:p>
      <w:pPr>
        <w:pStyle w:val="Normal"/>
        <w:spacing w:lineRule="exact" w:line="280"/>
        <w:rPr>
          <w:b/>
          <w:bCs/>
          <w:sz w:val="28"/>
        </w:rPr>
      </w:pPr>
      <w:r>
        <w:rPr>
          <w:b/>
          <w:bCs/>
          <w:sz w:val="28"/>
        </w:rPr>
        <w:t>ACTION PLAN:</w:t>
      </w:r>
    </w:p>
    <w:p>
      <w:pPr>
        <w:pStyle w:val="Normal"/>
        <w:ind w:start="360" w:end="0"/>
        <w:rPr>
          <w:rFonts w:cs="Arial"/>
          <w:b/>
          <w:bCs/>
          <w:sz w:val="28"/>
        </w:rPr>
      </w:pPr>
      <w:r>
        <w:rPr>
          <w:rFonts w:cs="Arial"/>
          <w:b/>
          <w:bCs/>
          <w:sz w:val="28"/>
        </w:rPr>
      </w:r>
    </w:p>
    <w:p>
      <w:pPr>
        <w:pStyle w:val="Normal"/>
        <w:numPr>
          <w:ilvl w:val="0"/>
          <w:numId w:val="11"/>
        </w:numPr>
        <w:tabs>
          <w:tab w:val="clear" w:pos="720"/>
          <w:tab w:val="left" w:pos="-1440" w:leader="none"/>
          <w:tab w:val="left" w:pos="-720" w:leader="none"/>
          <w:tab w:val="left" w:pos="1252" w:leader="none"/>
          <w:tab w:val="right" w:pos="8874" w:leader="dot"/>
        </w:tabs>
        <w:suppressAutoHyphens w:val="true"/>
        <w:spacing w:before="120" w:after="0"/>
        <w:rPr>
          <w:rFonts w:cs="Arial"/>
          <w:b/>
          <w:sz w:val="26"/>
        </w:rPr>
      </w:pPr>
      <w:r>
        <w:rPr>
          <w:rFonts w:cs="Arial"/>
          <w:b/>
          <w:sz w:val="26"/>
        </w:rPr>
        <w:t>Push the Partnership’s legislative agenda before the 77th Texas Legislature, with primary emphasis on air quality, followed by infrastructure, economic development, education and tort reform.</w:t>
      </w:r>
    </w:p>
    <w:p>
      <w:pPr>
        <w:pStyle w:val="BodyText"/>
        <w:rPr>
          <w:rFonts w:cs="Arial"/>
          <w:b w:val="false"/>
          <w:sz w:val="24"/>
        </w:rPr>
      </w:pPr>
      <w:r>
        <w:rPr>
          <w:rFonts w:cs="Arial"/>
          <w:b w:val="false"/>
          <w:sz w:val="24"/>
        </w:rPr>
      </w:r>
    </w:p>
    <w:p>
      <w:pPr>
        <w:pStyle w:val="Normal"/>
        <w:numPr>
          <w:ilvl w:val="0"/>
          <w:numId w:val="6"/>
        </w:numPr>
        <w:tabs>
          <w:tab w:val="clear" w:pos="720"/>
          <w:tab w:val="left" w:pos="1140" w:leader="none"/>
        </w:tabs>
        <w:ind w:hanging="360" w:start="1140" w:end="0"/>
        <w:rPr/>
      </w:pPr>
      <w:r>
        <w:rPr>
          <w:rFonts w:cs="Arial"/>
        </w:rPr>
        <w:t xml:space="preserve">Utilize Partnership board members, member resources, staff expertise, legislative consultants and allied statewide stakeholder groups to advocate common legislative agendas. In particular, support the Business Coalition for Clean Air state legislative program.   </w:t>
        <w:br/>
      </w:r>
    </w:p>
    <w:p>
      <w:pPr>
        <w:pStyle w:val="Normal"/>
        <w:numPr>
          <w:ilvl w:val="0"/>
          <w:numId w:val="6"/>
        </w:numPr>
        <w:tabs>
          <w:tab w:val="clear" w:pos="720"/>
          <w:tab w:val="left" w:pos="1140" w:leader="none"/>
        </w:tabs>
        <w:ind w:hanging="360" w:start="1140" w:end="0"/>
        <w:rPr>
          <w:rFonts w:cs="Arial"/>
        </w:rPr>
      </w:pPr>
      <w:r>
        <w:rPr>
          <w:rFonts w:cs="Arial"/>
        </w:rPr>
        <w:t xml:space="preserve">Encourage consistent communication and dialogue among representatives of the Houston business community and legislative leaders from other areas of the state, to better enable those members to appreciate our urban business issues and their affect on all parts of the state.   Host a major legislative educational and entertainment event in our region in the spring. </w:t>
      </w:r>
    </w:p>
    <w:p>
      <w:pPr>
        <w:pStyle w:val="Normal"/>
        <w:ind w:start="720" w:end="0"/>
        <w:rPr>
          <w:rFonts w:cs="Arial"/>
        </w:rPr>
      </w:pPr>
      <w:r>
        <w:rPr>
          <w:rFonts w:cs="Arial"/>
        </w:rPr>
      </w:r>
    </w:p>
    <w:p>
      <w:pPr>
        <w:pStyle w:val="Normal"/>
        <w:numPr>
          <w:ilvl w:val="0"/>
          <w:numId w:val="6"/>
        </w:numPr>
        <w:tabs>
          <w:tab w:val="clear" w:pos="720"/>
          <w:tab w:val="left" w:pos="1140" w:leader="none"/>
        </w:tabs>
        <w:ind w:hanging="360" w:start="1140" w:end="0"/>
        <w:rPr>
          <w:rFonts w:cs="Arial"/>
        </w:rPr>
      </w:pPr>
      <w:r>
        <w:rPr>
          <w:rFonts w:cs="Arial"/>
        </w:rPr>
        <w:t xml:space="preserve">Ensure that Partnership members receive complete and timely information on legislative issues.  Publish a legislative issues newsletter.  Facilitate meetings and events to bring statewide elected officials to Houston before a broad audience of Partnership members.  </w:t>
      </w:r>
    </w:p>
    <w:p>
      <w:pPr>
        <w:pStyle w:val="Normal"/>
        <w:ind w:start="780" w:end="0"/>
        <w:rPr>
          <w:rFonts w:cs="Arial"/>
        </w:rPr>
      </w:pPr>
      <w:r>
        <w:rPr>
          <w:rFonts w:cs="Arial"/>
        </w:rPr>
      </w:r>
    </w:p>
    <w:p>
      <w:pPr>
        <w:pStyle w:val="Normal"/>
        <w:numPr>
          <w:ilvl w:val="0"/>
          <w:numId w:val="6"/>
        </w:numPr>
        <w:tabs>
          <w:tab w:val="clear" w:pos="720"/>
          <w:tab w:val="left" w:pos="1140" w:leader="none"/>
        </w:tabs>
        <w:ind w:hanging="360" w:start="1140" w:end="0"/>
        <w:rPr>
          <w:rFonts w:cs="Arial"/>
        </w:rPr>
      </w:pPr>
      <w:r>
        <w:rPr>
          <w:rFonts w:cs="Arial"/>
        </w:rPr>
        <w:t>Continue to develop a mechanism to bring potential candidates for state boards and commissions before the Governor and staff, to ensure the Houston business voice is heard when important statewide policies are developed.</w:t>
      </w:r>
    </w:p>
    <w:p>
      <w:pPr>
        <w:pStyle w:val="BodyText"/>
        <w:rPr>
          <w:sz w:val="24"/>
        </w:rPr>
      </w:pPr>
      <w:r>
        <w:rPr>
          <w:rFonts w:cs="Arial Rounded MT Bold" w:ascii="Arial Rounded MT Bold" w:hAnsi="Arial Rounded MT Bold"/>
          <w:b w:val="false"/>
          <w:bCs w:val="false"/>
          <w:i/>
          <w:iCs/>
          <w:sz w:val="20"/>
        </w:rPr>
        <w:tab/>
        <w:tab/>
      </w:r>
      <w:r>
        <w:rPr/>
        <w:tab/>
        <w:tab/>
      </w:r>
    </w:p>
    <w:p>
      <w:pPr>
        <w:pStyle w:val="Normal"/>
        <w:numPr>
          <w:ilvl w:val="0"/>
          <w:numId w:val="11"/>
        </w:numPr>
        <w:tabs>
          <w:tab w:val="clear" w:pos="720"/>
          <w:tab w:val="left" w:pos="-1440" w:leader="none"/>
          <w:tab w:val="left" w:pos="-720" w:leader="none"/>
          <w:tab w:val="left" w:pos="1252" w:leader="none"/>
          <w:tab w:val="right" w:pos="8874" w:leader="dot"/>
        </w:tabs>
        <w:suppressAutoHyphens w:val="true"/>
        <w:spacing w:before="120" w:after="0"/>
        <w:rPr>
          <w:rFonts w:cs="Arial"/>
          <w:b/>
          <w:sz w:val="26"/>
        </w:rPr>
      </w:pPr>
      <w:r>
        <w:rPr>
          <w:rFonts w:cs="Arial"/>
          <w:b/>
          <w:sz w:val="26"/>
        </w:rPr>
        <w:t>Advocate a focused federal agenda that deals with clean air, international business development, transportation, scientific research, health care, taxation and employment issues.</w:t>
      </w:r>
    </w:p>
    <w:p>
      <w:pPr>
        <w:pStyle w:val="Normal"/>
        <w:ind w:start="720" w:end="0"/>
        <w:rPr>
          <w:rFonts w:cs="Arial"/>
          <w:b/>
          <w:sz w:val="26"/>
        </w:rPr>
      </w:pPr>
      <w:r>
        <w:rPr>
          <w:rFonts w:cs="Arial"/>
          <w:b/>
          <w:sz w:val="26"/>
        </w:rPr>
      </w:r>
    </w:p>
    <w:p>
      <w:pPr>
        <w:pStyle w:val="Normal"/>
        <w:numPr>
          <w:ilvl w:val="0"/>
          <w:numId w:val="6"/>
        </w:numPr>
        <w:tabs>
          <w:tab w:val="clear" w:pos="720"/>
          <w:tab w:val="left" w:pos="1140" w:leader="none"/>
        </w:tabs>
        <w:ind w:hanging="360" w:start="1140" w:end="0"/>
        <w:rPr>
          <w:rFonts w:cs="Arial"/>
        </w:rPr>
      </w:pPr>
      <w:r>
        <w:rPr>
          <w:rFonts w:cs="Arial"/>
        </w:rPr>
        <w:t>Support the Business Coalition for Clean Air federal agenda.  Success will be measured by the achievement of more flexible attainment standards that better enable our region to achieve clean air while maintaining a strong regional economy.</w:t>
      </w:r>
    </w:p>
    <w:p>
      <w:pPr>
        <w:pStyle w:val="Normal"/>
        <w:numPr>
          <w:ilvl w:val="0"/>
          <w:numId w:val="6"/>
        </w:numPr>
        <w:tabs>
          <w:tab w:val="clear" w:pos="720"/>
          <w:tab w:val="left" w:pos="1140" w:leader="none"/>
        </w:tabs>
        <w:ind w:hanging="360" w:start="1140" w:end="0"/>
        <w:rPr>
          <w:rFonts w:cs="Arial"/>
        </w:rPr>
      </w:pPr>
      <w:r>
        <w:rPr>
          <w:rFonts w:cs="Arial"/>
        </w:rPr>
        <w:t>Continue to cultivate and develop excellent relationships with members of the Texas congressional delegation and staff.  Keep them informed of Partnership priorities,</w:t>
        <w:tab/>
        <w:t>knowing that those lines of communication enable the Partnership to be heard on our issues.  Sponsor a lobby trip to Washington for high-level meetings among Board members, members of Congress and Administration officials on key topics.  Interface with WTD on its new initiative to execute a lobby trip to Washington.</w:t>
      </w:r>
    </w:p>
    <w:p>
      <w:pPr>
        <w:pStyle w:val="Normal"/>
        <w:ind w:start="780" w:end="0"/>
        <w:rPr>
          <w:rFonts w:cs="Arial"/>
          <w:i/>
          <w:i/>
          <w:iCs/>
        </w:rPr>
      </w:pPr>
      <w:r>
        <w:rPr>
          <w:rFonts w:cs="Arial"/>
          <w:i/>
          <w:iCs/>
        </w:rPr>
      </w:r>
    </w:p>
    <w:p>
      <w:pPr>
        <w:pStyle w:val="Normal"/>
        <w:numPr>
          <w:ilvl w:val="0"/>
          <w:numId w:val="6"/>
        </w:numPr>
        <w:tabs>
          <w:tab w:val="clear" w:pos="720"/>
          <w:tab w:val="left" w:pos="1140" w:leader="none"/>
        </w:tabs>
        <w:ind w:hanging="360" w:start="1140" w:end="0"/>
        <w:rPr>
          <w:rFonts w:cs="Arial"/>
        </w:rPr>
      </w:pPr>
      <w:r>
        <w:rPr>
          <w:rFonts w:cs="Arial"/>
          <w:i/>
          <w:iCs/>
        </w:rPr>
        <w:t>(New initiative) Publish a periodic federal issues newsletter</w:t>
      </w:r>
      <w:r>
        <w:rPr>
          <w:rFonts w:cs="Arial"/>
        </w:rPr>
        <w:t xml:space="preserve">. </w:t>
      </w:r>
    </w:p>
    <w:p>
      <w:pPr>
        <w:pStyle w:val="Normal"/>
        <w:ind w:start="780" w:end="0"/>
        <w:rPr>
          <w:rFonts w:cs="Arial"/>
        </w:rPr>
      </w:pPr>
      <w:r>
        <w:rPr>
          <w:rFonts w:cs="Arial"/>
        </w:rPr>
      </w:r>
    </w:p>
    <w:p>
      <w:pPr>
        <w:pStyle w:val="Normal"/>
        <w:numPr>
          <w:ilvl w:val="0"/>
          <w:numId w:val="6"/>
        </w:numPr>
        <w:tabs>
          <w:tab w:val="clear" w:pos="720"/>
          <w:tab w:val="left" w:pos="1140" w:leader="none"/>
        </w:tabs>
        <w:ind w:hanging="360" w:start="1140" w:end="0"/>
        <w:rPr>
          <w:rFonts w:cs="Arial"/>
          <w:i/>
          <w:i/>
          <w:iCs/>
        </w:rPr>
      </w:pPr>
      <w:r>
        <w:rPr>
          <w:rFonts w:cs="Arial"/>
          <w:i/>
          <w:iCs/>
        </w:rPr>
        <w:t xml:space="preserve">[New Initiative] Facilitate meetings to bring members of our regional congressional delegation before broad Partnership audiences, to discuss federal issues that affect the regional business climate.  Host biannual meetings with all the regional district directors. </w:t>
      </w:r>
    </w:p>
    <w:p>
      <w:pPr>
        <w:pStyle w:val="Normal"/>
        <w:ind w:start="720" w:end="0"/>
        <w:rPr>
          <w:rFonts w:cs="Arial"/>
          <w:i/>
          <w:i/>
          <w:iCs/>
        </w:rPr>
      </w:pPr>
      <w:r>
        <w:rPr>
          <w:rFonts w:cs="Arial"/>
          <w:i/>
          <w:iCs/>
        </w:rPr>
      </w:r>
    </w:p>
    <w:p>
      <w:pPr>
        <w:pStyle w:val="Normal"/>
        <w:numPr>
          <w:ilvl w:val="0"/>
          <w:numId w:val="11"/>
        </w:numPr>
        <w:tabs>
          <w:tab w:val="clear" w:pos="720"/>
          <w:tab w:val="left" w:pos="-1440" w:leader="none"/>
          <w:tab w:val="left" w:pos="-720" w:leader="none"/>
          <w:tab w:val="left" w:pos="1252" w:leader="none"/>
          <w:tab w:val="right" w:pos="8874" w:leader="dot"/>
        </w:tabs>
        <w:suppressAutoHyphens w:val="true"/>
        <w:spacing w:before="120" w:after="0"/>
        <w:rPr>
          <w:rFonts w:cs="Arial"/>
          <w:b/>
          <w:sz w:val="26"/>
        </w:rPr>
      </w:pPr>
      <w:r>
        <w:rPr>
          <w:rFonts w:cs="Arial"/>
          <w:b/>
          <w:sz w:val="26"/>
        </w:rPr>
        <w:t>Work with local government bodies in support of Partnership positions on business retention and expansion, public education and infrastructure projects.</w:t>
      </w:r>
    </w:p>
    <w:p>
      <w:pPr>
        <w:pStyle w:val="BodyText"/>
        <w:rPr>
          <w:rFonts w:cs="Arial"/>
          <w:b w:val="false"/>
          <w:sz w:val="26"/>
        </w:rPr>
      </w:pPr>
      <w:r>
        <w:rPr>
          <w:rFonts w:cs="Arial"/>
          <w:b w:val="false"/>
          <w:sz w:val="26"/>
        </w:rPr>
      </w:r>
    </w:p>
    <w:p>
      <w:pPr>
        <w:pStyle w:val="Normal"/>
        <w:numPr>
          <w:ilvl w:val="0"/>
          <w:numId w:val="6"/>
        </w:numPr>
        <w:tabs>
          <w:tab w:val="clear" w:pos="720"/>
          <w:tab w:val="left" w:pos="1140" w:leader="none"/>
        </w:tabs>
        <w:ind w:hanging="360" w:start="1140" w:end="0"/>
        <w:rPr>
          <w:rFonts w:cs="Arial"/>
        </w:rPr>
      </w:pPr>
      <w:r>
        <w:rPr>
          <w:rFonts w:cs="Arial"/>
        </w:rPr>
        <w:t>Support and cultivate open lines of communication between the</w:t>
        <w:tab/>
        <w:t>Partnership and local elected officials.  Due to term limits on Houston City Council, capitalize on significant turnover every other year to engage new members early in their Council careers.</w:t>
      </w:r>
    </w:p>
    <w:p>
      <w:pPr>
        <w:pStyle w:val="Normal"/>
        <w:ind w:start="780" w:end="0"/>
        <w:rPr>
          <w:rFonts w:cs="Arial"/>
        </w:rPr>
      </w:pPr>
      <w:r>
        <w:rPr>
          <w:rFonts w:cs="Arial"/>
        </w:rPr>
      </w:r>
    </w:p>
    <w:p>
      <w:pPr>
        <w:pStyle w:val="Normal"/>
        <w:numPr>
          <w:ilvl w:val="0"/>
          <w:numId w:val="6"/>
        </w:numPr>
        <w:tabs>
          <w:tab w:val="clear" w:pos="720"/>
          <w:tab w:val="left" w:pos="1140" w:leader="none"/>
        </w:tabs>
        <w:ind w:hanging="360" w:start="1140" w:end="0"/>
        <w:rPr>
          <w:rFonts w:cs="Arial"/>
        </w:rPr>
      </w:pPr>
      <w:r>
        <w:rPr>
          <w:rFonts w:cs="Arial"/>
        </w:rPr>
        <w:t>Develop a new initiative begun in 2000 to assess local board appointments and bring candidates forward for consideration.</w:t>
      </w:r>
    </w:p>
    <w:p>
      <w:pPr>
        <w:pStyle w:val="Normal"/>
        <w:ind w:start="780" w:end="0"/>
        <w:rPr>
          <w:rFonts w:cs="Arial"/>
        </w:rPr>
      </w:pPr>
      <w:r>
        <w:rPr>
          <w:rFonts w:cs="Arial"/>
        </w:rPr>
      </w:r>
    </w:p>
    <w:p>
      <w:pPr>
        <w:pStyle w:val="Normal"/>
        <w:numPr>
          <w:ilvl w:val="0"/>
          <w:numId w:val="6"/>
        </w:numPr>
        <w:tabs>
          <w:tab w:val="clear" w:pos="720"/>
          <w:tab w:val="left" w:pos="1140" w:leader="none"/>
        </w:tabs>
        <w:ind w:hanging="360" w:start="1140" w:end="0"/>
        <w:rPr>
          <w:rFonts w:cs="Arial"/>
        </w:rPr>
      </w:pPr>
      <w:r>
        <w:rPr>
          <w:rFonts w:cs="Arial"/>
        </w:rPr>
        <w:t>Convene business events to bring top local elected officials before Partnership members to outline their priorities (such as the Houston Mayor’s State of the City address and the Harris County Judge’s State of the County address).  Create written publications aimed at providing critical information to Partnership members (such as a directory of elected officials and a 2001 Voters Guide).</w:t>
      </w:r>
    </w:p>
    <w:p>
      <w:pPr>
        <w:pStyle w:val="Normal"/>
        <w:ind w:start="780" w:end="0"/>
        <w:rPr>
          <w:rFonts w:cs="Arial"/>
        </w:rPr>
      </w:pPr>
      <w:r>
        <w:rPr>
          <w:rFonts w:cs="Arial"/>
        </w:rPr>
      </w:r>
    </w:p>
    <w:p>
      <w:pPr>
        <w:pStyle w:val="Normal"/>
        <w:numPr>
          <w:ilvl w:val="0"/>
          <w:numId w:val="6"/>
        </w:numPr>
        <w:tabs>
          <w:tab w:val="clear" w:pos="720"/>
          <w:tab w:val="left" w:pos="1140" w:leader="none"/>
        </w:tabs>
        <w:ind w:hanging="360" w:start="1140" w:end="0"/>
        <w:rPr>
          <w:i/>
          <w:i/>
          <w:iCs/>
        </w:rPr>
      </w:pPr>
      <w:r>
        <w:rPr>
          <w:i/>
          <w:iCs/>
        </w:rPr>
        <w:t>[New Initiative] In cooperation with the Metro 8 Chambers, the Texas Conference of Urban Counties and other urban allies, create an event of statewide stature aimed at communicating a cohesive, coherent message on key public policy issues and initiatives that effect not just the urban centers but all of Texas.  The goal is a successful, annual, self-sustaining event that no urban or statewide officeholder or candidate would dare miss.</w:t>
      </w:r>
      <w:r>
        <w:br w:type="page"/>
      </w:r>
    </w:p>
    <w:p>
      <w:pPr>
        <w:pStyle w:val="Normal"/>
        <w:rPr>
          <w:i/>
          <w:i/>
          <w:iCs/>
        </w:rPr>
      </w:pPr>
      <w:r>
        <w:rPr>
          <w:i/>
          <w:iCs/>
        </w:rPr>
      </w:r>
    </w:p>
    <w:p>
      <w:pPr>
        <w:pStyle w:val="Normal"/>
        <w:numPr>
          <w:ilvl w:val="0"/>
          <w:numId w:val="11"/>
        </w:numPr>
        <w:tabs>
          <w:tab w:val="clear" w:pos="720"/>
          <w:tab w:val="left" w:pos="-1440" w:leader="none"/>
          <w:tab w:val="left" w:pos="-720" w:leader="none"/>
          <w:tab w:val="left" w:pos="1252" w:leader="none"/>
          <w:tab w:val="right" w:pos="8874" w:leader="dot"/>
        </w:tabs>
        <w:suppressAutoHyphens w:val="true"/>
        <w:spacing w:before="120" w:after="0"/>
        <w:rPr>
          <w:rFonts w:cs="Arial"/>
          <w:b/>
          <w:sz w:val="26"/>
        </w:rPr>
      </w:pPr>
      <w:r>
        <w:rPr>
          <w:rFonts w:cs="Arial"/>
          <w:b/>
          <w:sz w:val="26"/>
        </w:rPr>
        <w:t>Grow the Regional Chamber Legislative Forum, a successful initiative begun in 2000 to work collaboratively with area business organizations on legislative issues of common concern.</w:t>
      </w:r>
    </w:p>
    <w:p>
      <w:pPr>
        <w:pStyle w:val="Normal"/>
        <w:ind w:start="720" w:end="0"/>
        <w:rPr>
          <w:rFonts w:cs="Arial"/>
          <w:b/>
          <w:sz w:val="26"/>
        </w:rPr>
      </w:pPr>
      <w:r>
        <w:rPr>
          <w:rFonts w:cs="Arial"/>
          <w:b/>
          <w:sz w:val="26"/>
        </w:rPr>
      </w:r>
    </w:p>
    <w:p>
      <w:pPr>
        <w:pStyle w:val="Normal"/>
        <w:numPr>
          <w:ilvl w:val="0"/>
          <w:numId w:val="6"/>
        </w:numPr>
        <w:tabs>
          <w:tab w:val="clear" w:pos="720"/>
          <w:tab w:val="left" w:pos="1140" w:leader="none"/>
        </w:tabs>
        <w:ind w:hanging="360" w:start="1140" w:end="0"/>
        <w:rPr>
          <w:rFonts w:cs="Arial"/>
        </w:rPr>
      </w:pPr>
      <w:r>
        <w:rPr>
          <w:rFonts w:cs="Arial"/>
        </w:rPr>
        <w:t>With an initial goal of persuading ten area chambers to work with the Partnership in sharing information and developing a list of common legislative agenda items, the RCLF now boasts a charter membership of 28 regional chambers of commerce and economic development organizations.  Utilizing an Internet bulletin board clearinghouse format, the RCLF facilitates the chambers’ ability to share information on key legislative issues.</w:t>
      </w:r>
    </w:p>
    <w:p>
      <w:pPr>
        <w:pStyle w:val="Normal"/>
        <w:ind w:start="780" w:end="0"/>
        <w:rPr>
          <w:rFonts w:cs="Arial"/>
        </w:rPr>
      </w:pPr>
      <w:r>
        <w:rPr>
          <w:rFonts w:cs="Arial"/>
        </w:rPr>
      </w:r>
    </w:p>
    <w:p>
      <w:pPr>
        <w:pStyle w:val="Normal"/>
        <w:numPr>
          <w:ilvl w:val="0"/>
          <w:numId w:val="6"/>
        </w:numPr>
        <w:tabs>
          <w:tab w:val="clear" w:pos="720"/>
          <w:tab w:val="left" w:pos="1140" w:leader="none"/>
        </w:tabs>
        <w:ind w:hanging="360" w:start="1140" w:end="0"/>
        <w:rPr>
          <w:rFonts w:cs="Arial"/>
        </w:rPr>
      </w:pPr>
      <w:r>
        <w:rPr>
          <w:rFonts w:cs="Arial"/>
        </w:rPr>
        <w:t>While the first year was focused on recruitment and creation of the cyberspace bulletin board, the goal in the second year is to fully realize the potential of the RCLF – expand its membership, convene representatives of the member organizations together to work collaboratively on common issues, create a strong and unified voice on regional issues, etc.</w:t>
        <w:tab/>
        <w:tab/>
      </w:r>
    </w:p>
    <w:p>
      <w:pPr>
        <w:pStyle w:val="BodyText"/>
        <w:rPr>
          <w:rFonts w:cs="Arial"/>
          <w:sz w:val="24"/>
        </w:rPr>
      </w:pPr>
      <w:r>
        <w:rPr>
          <w:rFonts w:cs="Arial"/>
          <w:sz w:val="24"/>
        </w:rPr>
      </w:r>
    </w:p>
    <w:p>
      <w:pPr>
        <w:pStyle w:val="Normal"/>
        <w:numPr>
          <w:ilvl w:val="0"/>
          <w:numId w:val="11"/>
        </w:numPr>
        <w:tabs>
          <w:tab w:val="clear" w:pos="720"/>
          <w:tab w:val="left" w:pos="-1440" w:leader="none"/>
          <w:tab w:val="left" w:pos="-720" w:leader="none"/>
          <w:tab w:val="left" w:pos="1252" w:leader="none"/>
          <w:tab w:val="right" w:pos="8874" w:leader="dot"/>
        </w:tabs>
        <w:suppressAutoHyphens w:val="true"/>
        <w:spacing w:before="120" w:after="0"/>
        <w:rPr>
          <w:rFonts w:cs="Arial"/>
          <w:b/>
          <w:i/>
          <w:i/>
          <w:iCs/>
          <w:sz w:val="26"/>
        </w:rPr>
      </w:pPr>
      <w:r>
        <w:rPr>
          <w:rFonts w:cs="Arial"/>
          <w:b/>
          <w:i/>
          <w:iCs/>
          <w:sz w:val="26"/>
        </w:rPr>
        <w:t xml:space="preserve">Devise a plan to encourage members of the region’s business community to run for local elective office. </w:t>
      </w:r>
      <w:r>
        <w:rPr>
          <w:rFonts w:cs="Arial"/>
          <w:bCs/>
          <w:i/>
          <w:iCs/>
          <w:sz w:val="26"/>
        </w:rPr>
        <w:t>[New Initiative]</w:t>
      </w:r>
    </w:p>
    <w:p>
      <w:pPr>
        <w:pStyle w:val="BodyText"/>
        <w:rPr>
          <w:rFonts w:cs="Arial"/>
          <w:b w:val="false"/>
          <w:i/>
          <w:i/>
          <w:iCs/>
          <w:color w:val="333399"/>
          <w:sz w:val="24"/>
        </w:rPr>
      </w:pPr>
      <w:r>
        <w:rPr>
          <w:rFonts w:cs="Arial"/>
          <w:b w:val="false"/>
          <w:i/>
          <w:iCs/>
          <w:color w:val="333399"/>
          <w:sz w:val="24"/>
        </w:rPr>
      </w:r>
    </w:p>
    <w:p>
      <w:pPr>
        <w:pStyle w:val="Normal"/>
        <w:numPr>
          <w:ilvl w:val="0"/>
          <w:numId w:val="6"/>
        </w:numPr>
        <w:tabs>
          <w:tab w:val="clear" w:pos="720"/>
          <w:tab w:val="left" w:pos="1140" w:leader="none"/>
        </w:tabs>
        <w:ind w:hanging="360" w:start="1140" w:end="0"/>
        <w:rPr>
          <w:rFonts w:cs="Arial"/>
          <w:i/>
          <w:i/>
          <w:iCs/>
        </w:rPr>
      </w:pPr>
      <w:r>
        <w:rPr>
          <w:rFonts w:cs="Arial"/>
          <w:i/>
          <w:iCs/>
        </w:rPr>
        <w:t xml:space="preserve">The value of business involvement in local government has been well demonstrated over the last decade; a sterling example is the progress made in the management and direction of the Houston Independent School District.   Despite this success story, there is a dearth of interested and qualified candidates for elective office who can bring a business perspective to local government. </w:t>
        <w:br/>
      </w:r>
    </w:p>
    <w:p>
      <w:pPr>
        <w:pStyle w:val="Normal"/>
        <w:numPr>
          <w:ilvl w:val="0"/>
          <w:numId w:val="6"/>
        </w:numPr>
        <w:tabs>
          <w:tab w:val="clear" w:pos="720"/>
          <w:tab w:val="left" w:pos="1140" w:leader="none"/>
        </w:tabs>
        <w:ind w:hanging="360" w:start="1140" w:end="0"/>
        <w:rPr>
          <w:rFonts w:cs="Arial"/>
          <w:i/>
          <w:i/>
          <w:iCs/>
        </w:rPr>
      </w:pPr>
      <w:r>
        <w:rPr>
          <w:rFonts w:cs="Arial"/>
          <w:i/>
          <w:iCs/>
        </w:rPr>
        <w:t>The Houston Business/Civic Leadership workshops conducted by the Center for Houston's Future provided the stimulus for this project.</w:t>
        <w:br/>
        <w:t>.</w:t>
      </w:r>
    </w:p>
    <w:p>
      <w:pPr>
        <w:pStyle w:val="Normal"/>
        <w:numPr>
          <w:ilvl w:val="0"/>
          <w:numId w:val="6"/>
        </w:numPr>
        <w:tabs>
          <w:tab w:val="clear" w:pos="720"/>
          <w:tab w:val="left" w:pos="1140" w:leader="none"/>
        </w:tabs>
        <w:ind w:hanging="360" w:start="1140" w:end="0"/>
        <w:rPr>
          <w:rFonts w:cs="Arial"/>
          <w:i/>
          <w:i/>
          <w:iCs/>
        </w:rPr>
      </w:pPr>
      <w:r>
        <w:rPr>
          <w:rFonts w:cs="Arial"/>
          <w:i/>
          <w:iCs/>
        </w:rPr>
        <w:t xml:space="preserve">An exploratory task force will be organized to analyze the situation and devise a program to encourage qualified business candidates to run for office.  A logical place to start may be the work that has been done by the local and state appointments task forces to identify candidates for board nomination.  </w:t>
      </w:r>
    </w:p>
    <w:p>
      <w:pPr>
        <w:pStyle w:val="Normal"/>
        <w:ind w:start="780" w:end="0"/>
        <w:rPr>
          <w:rFonts w:cs="Arial"/>
          <w:i/>
          <w:i/>
          <w:iCs/>
        </w:rPr>
      </w:pPr>
      <w:r>
        <w:rPr>
          <w:rFonts w:cs="Arial"/>
          <w:i/>
          <w:iCs/>
        </w:rPr>
      </w:r>
    </w:p>
    <w:p>
      <w:pPr>
        <w:pStyle w:val="Normal"/>
        <w:numPr>
          <w:ilvl w:val="0"/>
          <w:numId w:val="6"/>
        </w:numPr>
        <w:tabs>
          <w:tab w:val="clear" w:pos="720"/>
          <w:tab w:val="left" w:pos="1140" w:leader="none"/>
        </w:tabs>
        <w:ind w:hanging="360" w:start="1140" w:end="0"/>
        <w:rPr>
          <w:rFonts w:cs="Arial"/>
          <w:i/>
          <w:i/>
          <w:iCs/>
        </w:rPr>
      </w:pPr>
      <w:r>
        <w:rPr>
          <w:rFonts w:cs="Arial"/>
          <w:i/>
          <w:iCs/>
        </w:rPr>
        <w:t xml:space="preserve">Making it clear that through this program the Partnership is not forming a political </w:t>
        <w:tab/>
        <w:t xml:space="preserve">action </w:t>
        <w:tab/>
        <w:t>committee or in any way seeking to fund or endorse specific candidates for specific office, elements of the plan might include:</w:t>
      </w:r>
    </w:p>
    <w:p>
      <w:pPr>
        <w:pStyle w:val="Normal"/>
        <w:numPr>
          <w:ilvl w:val="1"/>
          <w:numId w:val="8"/>
        </w:numPr>
        <w:rPr>
          <w:rFonts w:cs="Arial"/>
          <w:i/>
          <w:i/>
          <w:iCs/>
        </w:rPr>
      </w:pPr>
      <w:r>
        <w:rPr>
          <w:rFonts w:cs="Arial"/>
          <w:i/>
          <w:iCs/>
        </w:rPr>
        <w:t>Identification of interested individuals.  The value of the Regional Chamber Legislative Forum can be more fully realized and its importance to the RCLF membership strengthened through this project.</w:t>
      </w:r>
    </w:p>
    <w:p>
      <w:pPr>
        <w:pStyle w:val="Normal"/>
        <w:numPr>
          <w:ilvl w:val="1"/>
          <w:numId w:val="8"/>
        </w:numPr>
        <w:rPr>
          <w:rFonts w:cs="Arial"/>
          <w:i/>
          <w:i/>
          <w:iCs/>
        </w:rPr>
      </w:pPr>
      <w:r>
        <w:rPr>
          <w:rFonts w:cs="Arial"/>
          <w:i/>
          <w:iCs/>
        </w:rPr>
        <w:t>Cultivation of their interest and understanding of Partnership positions on public policy matters</w:t>
      </w:r>
    </w:p>
    <w:p>
      <w:pPr>
        <w:pStyle w:val="Normal"/>
        <w:numPr>
          <w:ilvl w:val="1"/>
          <w:numId w:val="8"/>
        </w:numPr>
        <w:rPr>
          <w:rFonts w:cs="Arial"/>
          <w:i/>
          <w:i/>
          <w:iCs/>
        </w:rPr>
      </w:pPr>
      <w:r>
        <w:rPr>
          <w:rFonts w:cs="Arial"/>
          <w:i/>
          <w:iCs/>
        </w:rPr>
        <w:t>Sponsorship of a “Running for Office 101” forum among current officeholders and prospective candidates</w:t>
      </w:r>
    </w:p>
    <w:p>
      <w:pPr>
        <w:pStyle w:val="Normal"/>
        <w:ind w:start="720" w:end="0"/>
        <w:rPr>
          <w:rFonts w:cs="Arial"/>
          <w:i/>
          <w:i/>
          <w:iCs/>
        </w:rPr>
      </w:pPr>
      <w:r>
        <w:rPr>
          <w:rFonts w:cs="Arial"/>
          <w:i/>
          <w:iCs/>
        </w:rPr>
      </w:r>
      <w:r>
        <w:br w:type="page"/>
      </w:r>
    </w:p>
    <w:p>
      <w:pPr>
        <w:pStyle w:val="Heading2"/>
        <w:ind w:hanging="0" w:start="0"/>
        <w:rPr/>
      </w:pPr>
      <w:bookmarkStart w:id="7" w:name="__RefHeading___Toc500044802"/>
      <w:bookmarkEnd w:id="7"/>
      <w:r>
        <w:rPr/>
        <w:t>Goal:  Improve our already exceptional business climate.</w:t>
      </w:r>
    </w:p>
    <w:p>
      <w:pPr>
        <w:pStyle w:val="bullet2"/>
        <w:numPr>
          <w:ilvl w:val="0"/>
          <w:numId w:val="7"/>
        </w:numPr>
        <w:tabs>
          <w:tab w:val="left" w:pos="720" w:leader="none"/>
        </w:tabs>
        <w:ind w:hanging="360" w:start="720" w:end="0"/>
        <w:rPr/>
      </w:pPr>
      <w:r>
        <w:rPr/>
        <w:t>special emphasis on clean air compliance, quality of life and workforce preparedness and</w:t>
      </w:r>
    </w:p>
    <w:p>
      <w:pPr>
        <w:pStyle w:val="bullet2"/>
        <w:numPr>
          <w:ilvl w:val="0"/>
          <w:numId w:val="7"/>
        </w:numPr>
        <w:tabs>
          <w:tab w:val="left" w:pos="720" w:leader="none"/>
        </w:tabs>
        <w:ind w:hanging="360" w:start="720" w:end="0"/>
        <w:rPr>
          <w:b/>
        </w:rPr>
      </w:pPr>
      <w:r>
        <w:rPr/>
        <w:t>encourage investment in our physical and educational infrastructure.</w:t>
        <w:br/>
      </w:r>
    </w:p>
    <w:p>
      <w:pPr>
        <w:pStyle w:val="Normal"/>
        <w:spacing w:lineRule="exact" w:line="280"/>
        <w:rPr>
          <w:b/>
          <w:bCs/>
          <w:sz w:val="28"/>
        </w:rPr>
      </w:pPr>
      <w:r>
        <w:rPr>
          <w:b/>
          <w:bCs/>
          <w:sz w:val="28"/>
        </w:rPr>
        <w:t>ACTION PLAN</w:t>
      </w:r>
    </w:p>
    <w:p>
      <w:pPr>
        <w:pStyle w:val="Normal"/>
        <w:numPr>
          <w:ilvl w:val="0"/>
          <w:numId w:val="11"/>
        </w:numPr>
        <w:tabs>
          <w:tab w:val="clear" w:pos="720"/>
          <w:tab w:val="left" w:pos="-1440" w:leader="none"/>
          <w:tab w:val="left" w:pos="-720" w:leader="none"/>
          <w:tab w:val="left" w:pos="1252" w:leader="none"/>
          <w:tab w:val="right" w:pos="8874" w:leader="dot"/>
        </w:tabs>
        <w:suppressAutoHyphens w:val="true"/>
        <w:spacing w:before="120" w:after="0"/>
        <w:rPr>
          <w:rFonts w:cs="Arial"/>
          <w:b/>
          <w:sz w:val="26"/>
        </w:rPr>
      </w:pPr>
      <w:r>
        <w:rPr>
          <w:rFonts w:cs="Arial"/>
          <w:b/>
          <w:sz w:val="26"/>
        </w:rPr>
        <w:t xml:space="preserve">Move aggressively to meet federal clean air standards </w:t>
      </w:r>
    </w:p>
    <w:p>
      <w:pPr>
        <w:pStyle w:val="Normal"/>
        <w:numPr>
          <w:ilvl w:val="0"/>
          <w:numId w:val="6"/>
        </w:numPr>
        <w:tabs>
          <w:tab w:val="clear" w:pos="720"/>
          <w:tab w:val="left" w:pos="1140" w:leader="none"/>
        </w:tabs>
        <w:ind w:hanging="360" w:start="1140" w:end="0"/>
        <w:rPr>
          <w:rFonts w:cs="Arial"/>
        </w:rPr>
      </w:pPr>
      <w:r>
        <w:rPr>
          <w:rFonts w:cs="Arial"/>
        </w:rPr>
        <w:t>Making sure that the Houston region comes into compliance with the federal standard for ground level ozone emissions has been a top priority of the Partnership for each of the past three years.  Since final rules and regulations must be completed by October 15, 2001, this issue will again occupy a prominent spot on our agenda.</w:t>
      </w:r>
    </w:p>
    <w:p>
      <w:pPr>
        <w:pStyle w:val="Normal"/>
        <w:numPr>
          <w:ilvl w:val="0"/>
          <w:numId w:val="11"/>
        </w:numPr>
        <w:tabs>
          <w:tab w:val="clear" w:pos="720"/>
          <w:tab w:val="left" w:pos="-1440" w:leader="none"/>
          <w:tab w:val="left" w:pos="-720" w:leader="none"/>
          <w:tab w:val="left" w:pos="1252" w:leader="none"/>
          <w:tab w:val="right" w:pos="8874" w:leader="dot"/>
        </w:tabs>
        <w:suppressAutoHyphens w:val="true"/>
        <w:spacing w:before="120" w:after="0"/>
        <w:rPr/>
      </w:pPr>
      <w:r>
        <w:rPr>
          <w:rFonts w:cs="Arial"/>
          <w:b/>
          <w:bCs/>
          <w:sz w:val="26"/>
        </w:rPr>
        <w:t>Continue effective education and work force efforts</w:t>
      </w:r>
    </w:p>
    <w:p>
      <w:pPr>
        <w:pStyle w:val="Normal"/>
        <w:numPr>
          <w:ilvl w:val="0"/>
          <w:numId w:val="6"/>
        </w:numPr>
        <w:tabs>
          <w:tab w:val="clear" w:pos="720"/>
          <w:tab w:val="left" w:pos="1140" w:leader="none"/>
        </w:tabs>
        <w:ind w:hanging="360" w:start="1140" w:end="0"/>
        <w:rPr>
          <w:rFonts w:cs="Arial"/>
        </w:rPr>
      </w:pPr>
      <w:r>
        <w:rPr>
          <w:rFonts w:eastAsia="Arial" w:cs="Arial"/>
        </w:rPr>
        <w:t xml:space="preserve"> </w:t>
      </w:r>
      <w:r>
        <w:rPr>
          <w:rFonts w:cs="Arial"/>
        </w:rPr>
        <w:t>An educated work force is essential for the Houston economy to continue the impressive gains made over the past decade.  This is especially true as we move further into the age of technology.  In the education policy arena, the Partnership will continue its work in pre-k through grades 12; at the community college level; and with colleges and universities in the region.</w:t>
        <w:br/>
      </w:r>
    </w:p>
    <w:p>
      <w:pPr>
        <w:pStyle w:val="Normal"/>
        <w:numPr>
          <w:ilvl w:val="0"/>
          <w:numId w:val="6"/>
        </w:numPr>
        <w:tabs>
          <w:tab w:val="clear" w:pos="720"/>
          <w:tab w:val="left" w:pos="1140" w:leader="none"/>
        </w:tabs>
        <w:ind w:hanging="360" w:start="1140" w:end="0"/>
        <w:rPr>
          <w:rFonts w:cs="Arial"/>
        </w:rPr>
      </w:pPr>
      <w:r>
        <w:rPr>
          <w:rFonts w:cs="Arial"/>
        </w:rPr>
        <w:t>In the work force area, the Partnership will continue the process of identifying industries for which there will be high demand for entry level workers and where shortages might develop unless a concerted effort is made to broaden awareness and work with trainers to increase the supply of needed workers.</w:t>
      </w:r>
    </w:p>
    <w:p>
      <w:pPr>
        <w:pStyle w:val="Normal"/>
        <w:numPr>
          <w:ilvl w:val="0"/>
          <w:numId w:val="11"/>
        </w:numPr>
        <w:tabs>
          <w:tab w:val="clear" w:pos="720"/>
          <w:tab w:val="left" w:pos="-1440" w:leader="none"/>
          <w:tab w:val="left" w:pos="-720" w:leader="none"/>
          <w:tab w:val="left" w:pos="1252" w:leader="none"/>
          <w:tab w:val="right" w:pos="8874" w:leader="dot"/>
        </w:tabs>
        <w:suppressAutoHyphens w:val="true"/>
        <w:spacing w:before="120" w:after="0"/>
        <w:rPr>
          <w:rFonts w:ascii="Times New Roman" w:hAnsi="Times New Roman" w:cs="Times New Roman"/>
          <w:i/>
          <w:i/>
          <w:iCs/>
          <w:sz w:val="26"/>
        </w:rPr>
      </w:pPr>
      <w:r>
        <w:rPr>
          <w:rFonts w:cs="Arial"/>
          <w:b/>
          <w:bCs/>
          <w:i/>
          <w:iCs/>
          <w:sz w:val="26"/>
        </w:rPr>
        <w:t xml:space="preserve">Develop a focus on quality of life </w:t>
      </w:r>
      <w:r>
        <w:rPr>
          <w:rFonts w:cs="Arial"/>
          <w:i/>
          <w:iCs/>
          <w:sz w:val="26"/>
        </w:rPr>
        <w:t>[New initiative]</w:t>
      </w:r>
    </w:p>
    <w:p>
      <w:pPr>
        <w:pStyle w:val="Normal"/>
        <w:numPr>
          <w:ilvl w:val="0"/>
          <w:numId w:val="6"/>
        </w:numPr>
        <w:tabs>
          <w:tab w:val="clear" w:pos="720"/>
          <w:tab w:val="left" w:pos="1140" w:leader="none"/>
        </w:tabs>
        <w:ind w:hanging="360" w:start="1140" w:end="0"/>
        <w:rPr>
          <w:rFonts w:cs="Arial"/>
          <w:i/>
          <w:i/>
          <w:iCs/>
        </w:rPr>
      </w:pPr>
      <w:r>
        <w:rPr>
          <w:rFonts w:cs="Arial"/>
          <w:i/>
          <w:iCs/>
        </w:rPr>
        <w:t>Throughout its existence, Houston has placed it primary focus on its physical infrastructure.  However, in the ever more competitive environment in which we must now recruit both corporations and individuals to staff these highly technical enterprises, quality of life issues are becoming very important.  As a result, the Partnership will work through the Center for Houston's Future to dedicate resources to assess perceptions of Houston's quality of life and, if warranted, change those perceptions.</w:t>
      </w:r>
    </w:p>
    <w:p>
      <w:pPr>
        <w:pStyle w:val="Normal"/>
        <w:numPr>
          <w:ilvl w:val="0"/>
          <w:numId w:val="11"/>
        </w:numPr>
        <w:tabs>
          <w:tab w:val="clear" w:pos="720"/>
          <w:tab w:val="left" w:pos="-1440" w:leader="none"/>
          <w:tab w:val="left" w:pos="-720" w:leader="none"/>
          <w:tab w:val="left" w:pos="1252" w:leader="none"/>
          <w:tab w:val="right" w:pos="8874" w:leader="dot"/>
        </w:tabs>
        <w:suppressAutoHyphens w:val="true"/>
        <w:spacing w:before="120" w:after="0"/>
        <w:rPr>
          <w:rFonts w:cs="Arial"/>
          <w:b/>
          <w:bCs/>
          <w:sz w:val="26"/>
        </w:rPr>
      </w:pPr>
      <w:r>
        <w:rPr>
          <w:rFonts w:cs="Arial"/>
          <w:b/>
          <w:bCs/>
          <w:sz w:val="26"/>
        </w:rPr>
        <w:t xml:space="preserve">Improve mobility throughout the region </w:t>
      </w:r>
    </w:p>
    <w:p>
      <w:pPr>
        <w:pStyle w:val="Normal"/>
        <w:numPr>
          <w:ilvl w:val="0"/>
          <w:numId w:val="6"/>
        </w:numPr>
        <w:tabs>
          <w:tab w:val="clear" w:pos="720"/>
          <w:tab w:val="left" w:pos="1140" w:leader="none"/>
        </w:tabs>
        <w:ind w:hanging="360" w:start="1140" w:end="0"/>
        <w:rPr>
          <w:rFonts w:cs="Arial"/>
        </w:rPr>
      </w:pPr>
      <w:r>
        <w:rPr>
          <w:rFonts w:cs="Arial"/>
        </w:rPr>
        <w:t>The efficient movement of freight and persons is an important component of economic prosperity for the Houston region.  The partnership will continue working with all entities in the region that have an interest in the mobility interest.  These include: the Port of Houston; the Metropolitan Transit Authority; the City of Houston and it's Aviation Department; Harris County; the Texas Department of Transportation and Houston Galveston Area Council.  Working with these groups and others, the Partnership plans to help reduce congestion even as we meet our clean air objectives.</w:t>
      </w:r>
    </w:p>
    <w:p>
      <w:pPr>
        <w:pStyle w:val="Normal"/>
        <w:tabs>
          <w:tab w:val="left" w:pos="-1440" w:leader="none"/>
          <w:tab w:val="left" w:pos="-720" w:leader="none"/>
          <w:tab w:val="left" w:pos="720" w:leader="none"/>
          <w:tab w:val="left" w:pos="1252" w:leader="none"/>
          <w:tab w:val="right" w:pos="8874" w:leader="dot"/>
        </w:tabs>
        <w:suppressAutoHyphens w:val="true"/>
        <w:spacing w:before="120" w:after="0"/>
        <w:ind w:start="720" w:end="0"/>
        <w:rPr>
          <w:rFonts w:cs="Arial"/>
        </w:rPr>
      </w:pPr>
      <w:r>
        <w:rPr>
          <w:rFonts w:cs="Arial"/>
        </w:rPr>
        <w:t> </w:t>
      </w:r>
    </w:p>
    <w:p>
      <w:pPr>
        <w:pStyle w:val="Normal"/>
        <w:numPr>
          <w:ilvl w:val="0"/>
          <w:numId w:val="11"/>
        </w:numPr>
        <w:tabs>
          <w:tab w:val="clear" w:pos="720"/>
          <w:tab w:val="left" w:pos="-1440" w:leader="none"/>
          <w:tab w:val="left" w:pos="-720" w:leader="none"/>
          <w:tab w:val="left" w:pos="1252" w:leader="none"/>
          <w:tab w:val="right" w:pos="8874" w:leader="dot"/>
        </w:tabs>
        <w:suppressAutoHyphens w:val="true"/>
        <w:spacing w:before="120" w:after="0"/>
        <w:rPr>
          <w:rFonts w:cs="Arial"/>
          <w:b/>
          <w:bCs/>
          <w:sz w:val="26"/>
        </w:rPr>
      </w:pPr>
      <w:r>
        <w:rPr>
          <w:rFonts w:cs="Arial"/>
          <w:b/>
          <w:bCs/>
          <w:sz w:val="26"/>
        </w:rPr>
        <w:t>Ensure an abundant supply of water</w:t>
      </w:r>
    </w:p>
    <w:p>
      <w:pPr>
        <w:pStyle w:val="Normal"/>
        <w:numPr>
          <w:ilvl w:val="0"/>
          <w:numId w:val="6"/>
        </w:numPr>
        <w:tabs>
          <w:tab w:val="clear" w:pos="720"/>
          <w:tab w:val="left" w:pos="1140" w:leader="none"/>
        </w:tabs>
        <w:ind w:hanging="360" w:start="1140" w:end="0"/>
        <w:rPr>
          <w:rFonts w:cs="Arial"/>
        </w:rPr>
      </w:pPr>
      <w:r>
        <w:rPr>
          <w:rFonts w:cs="Arial"/>
        </w:rPr>
        <w:t xml:space="preserve">An adequate supply of fresh water is an essential commodity for the region.  Because the critical nature of this issue for our region, the Partnership will work to ensure that the region has as adequate water supply for the foreseeable future.  The issue has become even more critical because the region must convert from a dependence on ground water to surface water over the next 30 years. </w:t>
      </w:r>
    </w:p>
    <w:p>
      <w:pPr>
        <w:pStyle w:val="Normal"/>
        <w:numPr>
          <w:ilvl w:val="0"/>
          <w:numId w:val="11"/>
        </w:numPr>
        <w:tabs>
          <w:tab w:val="clear" w:pos="720"/>
          <w:tab w:val="left" w:pos="-1440" w:leader="none"/>
          <w:tab w:val="left" w:pos="-720" w:leader="none"/>
          <w:tab w:val="left" w:pos="1252" w:leader="none"/>
          <w:tab w:val="right" w:pos="8874" w:leader="dot"/>
        </w:tabs>
        <w:suppressAutoHyphens w:val="true"/>
        <w:spacing w:before="120" w:after="0"/>
        <w:rPr>
          <w:rFonts w:cs="Arial"/>
          <w:b/>
          <w:bCs/>
          <w:sz w:val="26"/>
        </w:rPr>
      </w:pPr>
      <w:r>
        <w:rPr>
          <w:rFonts w:cs="Arial"/>
          <w:b/>
          <w:bCs/>
          <w:sz w:val="26"/>
        </w:rPr>
        <w:t>Work to streamline regulation of business</w:t>
      </w:r>
    </w:p>
    <w:p>
      <w:pPr>
        <w:pStyle w:val="Normal"/>
        <w:numPr>
          <w:ilvl w:val="0"/>
          <w:numId w:val="6"/>
        </w:numPr>
        <w:tabs>
          <w:tab w:val="clear" w:pos="720"/>
          <w:tab w:val="left" w:pos="1140" w:leader="none"/>
        </w:tabs>
        <w:ind w:hanging="360" w:start="1140" w:end="0"/>
        <w:rPr>
          <w:rFonts w:cs="Arial"/>
        </w:rPr>
      </w:pPr>
      <w:r>
        <w:rPr>
          <w:rFonts w:cs="Arial"/>
        </w:rPr>
        <w:t>An important measure of business climate is the role government plays in the regulation of business activity.  The Partnership has long advocated an approach that minimizes regulations on business.  Because of the speed at which business activity is now changing, the efficient regulation of business is becoming even more important.  The Partnership will continue to monitor, and change, where appropriate, regulations that impact businesses in our region.</w:t>
      </w:r>
    </w:p>
    <w:p>
      <w:pPr>
        <w:pStyle w:val="Normal"/>
        <w:numPr>
          <w:ilvl w:val="0"/>
          <w:numId w:val="11"/>
        </w:numPr>
        <w:tabs>
          <w:tab w:val="clear" w:pos="720"/>
          <w:tab w:val="left" w:pos="-1440" w:leader="none"/>
          <w:tab w:val="left" w:pos="-720" w:leader="none"/>
          <w:tab w:val="left" w:pos="1252" w:leader="none"/>
          <w:tab w:val="right" w:pos="8874" w:leader="dot"/>
        </w:tabs>
        <w:suppressAutoHyphens w:val="true"/>
        <w:spacing w:before="120" w:after="0"/>
        <w:rPr>
          <w:rFonts w:cs="Arial"/>
          <w:b/>
          <w:bCs/>
          <w:sz w:val="26"/>
        </w:rPr>
      </w:pPr>
      <w:r>
        <w:rPr>
          <w:rFonts w:cs="Arial"/>
          <w:b/>
          <w:bCs/>
          <w:sz w:val="26"/>
        </w:rPr>
        <w:t>Maintain a business-friendly tax structure</w:t>
      </w:r>
    </w:p>
    <w:p>
      <w:pPr>
        <w:pStyle w:val="Normal"/>
        <w:numPr>
          <w:ilvl w:val="0"/>
          <w:numId w:val="6"/>
        </w:numPr>
        <w:tabs>
          <w:tab w:val="clear" w:pos="720"/>
          <w:tab w:val="left" w:pos="1140" w:leader="none"/>
        </w:tabs>
        <w:ind w:hanging="360" w:start="1140" w:end="0"/>
        <w:rPr>
          <w:rFonts w:cs="Arial"/>
        </w:rPr>
      </w:pPr>
      <w:r>
        <w:rPr>
          <w:rFonts w:cs="Arial"/>
        </w:rPr>
        <w:t>A major advantage the Houston region has over other regions of the United States is the relatively low cost of doing business.  One factor in that advantage our lower business tax structure.  The Partnership will continue its work at both the state and local levels to maintain the advantages we now have.</w:t>
      </w:r>
    </w:p>
    <w:p>
      <w:pPr>
        <w:pStyle w:val="Normal"/>
        <w:numPr>
          <w:ilvl w:val="0"/>
          <w:numId w:val="11"/>
        </w:numPr>
        <w:tabs>
          <w:tab w:val="clear" w:pos="720"/>
          <w:tab w:val="left" w:pos="-1440" w:leader="none"/>
          <w:tab w:val="left" w:pos="-720" w:leader="none"/>
          <w:tab w:val="left" w:pos="1252" w:leader="none"/>
          <w:tab w:val="right" w:pos="8874" w:leader="dot"/>
        </w:tabs>
        <w:suppressAutoHyphens w:val="true"/>
        <w:spacing w:before="120" w:after="0"/>
        <w:rPr>
          <w:rFonts w:cs="Arial"/>
          <w:b/>
          <w:bCs/>
          <w:sz w:val="26"/>
        </w:rPr>
      </w:pPr>
      <w:r>
        <w:rPr>
          <w:rFonts w:eastAsia="Arial" w:cs="Arial"/>
          <w:b/>
          <w:bCs/>
          <w:sz w:val="26"/>
        </w:rPr>
        <w:t xml:space="preserve"> </w:t>
      </w:r>
      <w:r>
        <w:rPr>
          <w:rFonts w:cs="Arial"/>
          <w:b/>
          <w:bCs/>
          <w:sz w:val="26"/>
        </w:rPr>
        <w:t>Maintain a focus on health care</w:t>
      </w:r>
    </w:p>
    <w:p>
      <w:pPr>
        <w:pStyle w:val="Normal"/>
        <w:numPr>
          <w:ilvl w:val="0"/>
          <w:numId w:val="6"/>
        </w:numPr>
        <w:tabs>
          <w:tab w:val="clear" w:pos="720"/>
          <w:tab w:val="left" w:pos="1140" w:leader="none"/>
        </w:tabs>
        <w:ind w:hanging="360" w:start="1140" w:end="0"/>
        <w:rPr>
          <w:rFonts w:cs="Arial"/>
        </w:rPr>
      </w:pPr>
      <w:r>
        <w:rPr>
          <w:rFonts w:cs="Arial"/>
        </w:rPr>
        <w:t>The health care issue has been important to the Houston business community for several years.  Next year, as a new administration begins in Washington, the issue promises to once again become an important national issue.  The Partnership will ensure that the interests of the Houston business community are protected</w:t>
      </w:r>
      <w:r>
        <w:br w:type="page"/>
      </w:r>
    </w:p>
    <w:p>
      <w:pPr>
        <w:pStyle w:val="Heading1"/>
        <w:ind w:hanging="0" w:start="0"/>
        <w:rPr/>
      </w:pPr>
      <w:bookmarkStart w:id="8" w:name="__RefHeading___Toc500044803"/>
      <w:bookmarkEnd w:id="8"/>
      <w:r>
        <w:rPr/>
        <w:t>Summary of New Initiatives</w:t>
      </w:r>
    </w:p>
    <w:p>
      <w:pPr>
        <w:pStyle w:val="Normal"/>
        <w:rPr/>
      </w:pPr>
      <w:r>
        <w:rPr/>
      </w:r>
    </w:p>
    <w:p>
      <w:pPr>
        <w:pStyle w:val="Normal"/>
        <w:rPr/>
      </w:pPr>
      <w:r>
        <w:rPr/>
      </w:r>
    </w:p>
    <w:p>
      <w:pPr>
        <w:pStyle w:val="Normal"/>
        <w:tabs>
          <w:tab w:val="clear" w:pos="720"/>
          <w:tab w:val="right" w:pos="9360" w:leader="none"/>
        </w:tabs>
        <w:rPr>
          <w:b/>
          <w:bCs/>
        </w:rPr>
      </w:pPr>
      <w:r>
        <w:rPr>
          <w:b/>
          <w:bCs/>
        </w:rPr>
        <w:t>Economic Development</w:t>
        <w:tab/>
        <w:t>Approximate cost $85,000</w:t>
        <w:tab/>
      </w:r>
    </w:p>
    <w:p>
      <w:pPr>
        <w:pStyle w:val="Normal"/>
        <w:numPr>
          <w:ilvl w:val="0"/>
          <w:numId w:val="13"/>
        </w:numPr>
        <w:rPr/>
      </w:pPr>
      <w:r>
        <w:rPr/>
        <w:t xml:space="preserve">Marketing Trips </w:t>
      </w:r>
    </w:p>
    <w:p>
      <w:pPr>
        <w:pStyle w:val="Normal"/>
        <w:numPr>
          <w:ilvl w:val="0"/>
          <w:numId w:val="13"/>
        </w:numPr>
        <w:rPr/>
      </w:pPr>
      <w:r>
        <w:rPr/>
        <w:t>Public Service Announcement Ads on Houston Image</w:t>
      </w:r>
    </w:p>
    <w:p>
      <w:pPr>
        <w:pStyle w:val="Normal"/>
        <w:numPr>
          <w:ilvl w:val="0"/>
          <w:numId w:val="13"/>
        </w:numPr>
        <w:rPr/>
      </w:pPr>
      <w:r>
        <w:rPr/>
        <w:t>Upgrade tools including a real estate database and mapping software</w:t>
      </w:r>
    </w:p>
    <w:p>
      <w:pPr>
        <w:pStyle w:val="Normal"/>
        <w:ind w:start="360" w:end="0"/>
        <w:rPr/>
      </w:pPr>
      <w:r>
        <w:rPr/>
      </w:r>
    </w:p>
    <w:p>
      <w:pPr>
        <w:pStyle w:val="Normal"/>
        <w:ind w:start="360" w:end="0"/>
        <w:rPr/>
      </w:pPr>
      <w:r>
        <w:rPr/>
      </w:r>
    </w:p>
    <w:p>
      <w:pPr>
        <w:pStyle w:val="Normal"/>
        <w:tabs>
          <w:tab w:val="clear" w:pos="720"/>
          <w:tab w:val="right" w:pos="9360" w:leader="none"/>
        </w:tabs>
        <w:rPr>
          <w:b/>
          <w:bCs/>
        </w:rPr>
      </w:pPr>
      <w:r>
        <w:rPr>
          <w:b/>
          <w:bCs/>
        </w:rPr>
        <w:t>Member Services</w:t>
        <w:tab/>
        <w:t>Approximate cost $50,000</w:t>
      </w:r>
    </w:p>
    <w:p>
      <w:pPr>
        <w:pStyle w:val="Normal"/>
        <w:numPr>
          <w:ilvl w:val="0"/>
          <w:numId w:val="4"/>
        </w:numPr>
        <w:rPr/>
      </w:pPr>
      <w:r>
        <w:rPr/>
        <w:t>Investment Development committee in eleven industry categories</w:t>
      </w:r>
    </w:p>
    <w:p>
      <w:pPr>
        <w:pStyle w:val="Normal"/>
        <w:numPr>
          <w:ilvl w:val="0"/>
          <w:numId w:val="4"/>
        </w:numPr>
        <w:rPr/>
      </w:pPr>
      <w:r>
        <w:rPr/>
        <w:t xml:space="preserve">Marketing plan for membership using several mediums to have the greatest impact:  print, radio, Internet and personal appearances will be included.  </w:t>
      </w:r>
    </w:p>
    <w:p>
      <w:pPr>
        <w:pStyle w:val="Normal"/>
        <w:numPr>
          <w:ilvl w:val="0"/>
          <w:numId w:val="4"/>
        </w:numPr>
        <w:rPr/>
      </w:pPr>
      <w:r>
        <w:rPr/>
        <w:t xml:space="preserve">Dedicate $50,000 to the program and then augment it with pro bono work from member companies to expand our efforts.    </w:t>
      </w:r>
    </w:p>
    <w:p>
      <w:pPr>
        <w:pStyle w:val="Normal"/>
        <w:ind w:start="360" w:end="0"/>
        <w:rPr/>
      </w:pPr>
      <w:r>
        <w:rPr/>
      </w:r>
    </w:p>
    <w:p>
      <w:pPr>
        <w:pStyle w:val="Normal"/>
        <w:ind w:start="360" w:end="0"/>
        <w:rPr/>
      </w:pPr>
      <w:r>
        <w:rPr/>
      </w:r>
    </w:p>
    <w:p>
      <w:pPr>
        <w:pStyle w:val="Normal"/>
        <w:tabs>
          <w:tab w:val="clear" w:pos="720"/>
          <w:tab w:val="right" w:pos="9360" w:leader="none"/>
        </w:tabs>
        <w:rPr>
          <w:b/>
          <w:bCs/>
        </w:rPr>
      </w:pPr>
      <w:r>
        <w:rPr>
          <w:b/>
          <w:bCs/>
        </w:rPr>
        <w:t>World Trade</w:t>
        <w:tab/>
        <w:t>No net added cost</w:t>
      </w:r>
    </w:p>
    <w:p>
      <w:pPr>
        <w:pStyle w:val="Normal"/>
        <w:numPr>
          <w:ilvl w:val="0"/>
          <w:numId w:val="4"/>
        </w:numPr>
        <w:rPr/>
      </w:pPr>
      <w:r>
        <w:rPr/>
        <w:t>Monitor international business issues and take a lobbying trip to D.C.</w:t>
      </w:r>
    </w:p>
    <w:p>
      <w:pPr>
        <w:pStyle w:val="Normal"/>
        <w:ind w:start="360" w:end="0"/>
        <w:rPr/>
      </w:pPr>
      <w:r>
        <w:rPr/>
      </w:r>
    </w:p>
    <w:p>
      <w:pPr>
        <w:pStyle w:val="Normal"/>
        <w:ind w:start="360" w:end="0"/>
        <w:rPr/>
      </w:pPr>
      <w:r>
        <w:rPr/>
      </w:r>
    </w:p>
    <w:p>
      <w:pPr>
        <w:pStyle w:val="Normal"/>
        <w:tabs>
          <w:tab w:val="clear" w:pos="720"/>
          <w:tab w:val="right" w:pos="9360" w:leader="none"/>
        </w:tabs>
        <w:rPr>
          <w:b/>
          <w:bCs/>
        </w:rPr>
      </w:pPr>
      <w:r>
        <w:rPr>
          <w:b/>
          <w:bCs/>
        </w:rPr>
        <w:t>Government Relations</w:t>
        <w:tab/>
        <w:t>Approximate cost $7,500</w:t>
      </w:r>
    </w:p>
    <w:p>
      <w:pPr>
        <w:pStyle w:val="Normal"/>
        <w:numPr>
          <w:ilvl w:val="0"/>
          <w:numId w:val="4"/>
        </w:numPr>
        <w:rPr/>
      </w:pPr>
      <w:r>
        <w:rPr/>
        <w:t>A statewide event on key public policy issues  -- in cooperation with other metro organizations</w:t>
      </w:r>
    </w:p>
    <w:p>
      <w:pPr>
        <w:pStyle w:val="Normal"/>
        <w:numPr>
          <w:ilvl w:val="0"/>
          <w:numId w:val="4"/>
        </w:numPr>
        <w:rPr/>
      </w:pPr>
      <w:r>
        <w:rPr/>
        <w:t xml:space="preserve">Publish a periodic federal issues newsletter </w:t>
      </w:r>
    </w:p>
    <w:p>
      <w:pPr>
        <w:pStyle w:val="Normal"/>
        <w:numPr>
          <w:ilvl w:val="0"/>
          <w:numId w:val="4"/>
        </w:numPr>
        <w:rPr/>
      </w:pPr>
      <w:r>
        <w:rPr/>
        <w:t>Host biannual meetings with all the regional federal district directors</w:t>
      </w:r>
    </w:p>
    <w:p>
      <w:pPr>
        <w:pStyle w:val="Normal"/>
        <w:numPr>
          <w:ilvl w:val="0"/>
          <w:numId w:val="4"/>
        </w:numPr>
        <w:rPr/>
      </w:pPr>
      <w:r>
        <w:rPr/>
        <w:t>Develop program to encourage members of the business community to run for elective office</w:t>
      </w:r>
    </w:p>
    <w:p>
      <w:pPr>
        <w:pStyle w:val="Normal"/>
        <w:rPr/>
      </w:pPr>
      <w:r>
        <w:rPr/>
      </w:r>
    </w:p>
    <w:p>
      <w:pPr>
        <w:pStyle w:val="Normal"/>
        <w:rPr/>
      </w:pPr>
      <w:r>
        <w:rPr/>
      </w:r>
    </w:p>
    <w:p>
      <w:pPr>
        <w:pStyle w:val="Normal"/>
        <w:tabs>
          <w:tab w:val="clear" w:pos="720"/>
          <w:tab w:val="right" w:pos="9360" w:leader="none"/>
        </w:tabs>
        <w:rPr>
          <w:b/>
          <w:bCs/>
        </w:rPr>
      </w:pPr>
      <w:r>
        <w:rPr>
          <w:b/>
          <w:bCs/>
        </w:rPr>
        <w:t>Chamber of Commerce</w:t>
        <w:tab/>
        <w:t>Approximate cost $13,000</w:t>
      </w:r>
    </w:p>
    <w:p>
      <w:pPr>
        <w:pStyle w:val="Normal"/>
        <w:numPr>
          <w:ilvl w:val="0"/>
          <w:numId w:val="4"/>
        </w:numPr>
        <w:rPr/>
      </w:pPr>
      <w:r>
        <w:rPr/>
        <w:t>Develop a focus on quality of life through creation of a new committee</w:t>
      </w:r>
      <w:r>
        <w:br w:type="page"/>
      </w:r>
    </w:p>
    <w:p>
      <w:pPr>
        <w:pStyle w:val="Heading1"/>
        <w:spacing w:before="120" w:after="60"/>
        <w:ind w:hanging="0" w:start="0"/>
        <w:rPr/>
      </w:pPr>
      <w:bookmarkStart w:id="9" w:name="__RefHeading___Toc500044804"/>
      <w:bookmarkEnd w:id="9"/>
      <w:r>
        <w:rPr/>
        <w:t>Proposed 2001 Committee Changes</w:t>
      </w:r>
    </w:p>
    <w:p>
      <w:pPr>
        <w:pStyle w:val="Normal"/>
        <w:rPr/>
      </w:pPr>
      <w:r>
        <w:rPr/>
      </w:r>
    </w:p>
    <w:p>
      <w:pPr>
        <w:pStyle w:val="Normal"/>
        <w:rPr/>
      </w:pPr>
      <w:r>
        <w:rPr>
          <w:rFonts w:cs="Arial"/>
          <w:b/>
          <w:bCs/>
        </w:rPr>
        <w:t xml:space="preserve">Add a new Quality of Life Advisory Committee - </w:t>
      </w:r>
      <w:r>
        <w:rPr>
          <w:rFonts w:cs="Arial"/>
        </w:rPr>
        <w:t>This new committee will be responsible for focusing on items not currently included in other committees including, but not limited to, aesthetics &amp; the visual environment; parks &amp; open space; and sensible growth &amp; quality development.</w:t>
      </w:r>
    </w:p>
    <w:p>
      <w:pPr>
        <w:pStyle w:val="Normal"/>
        <w:rPr>
          <w:rFonts w:cs="Arial"/>
          <w:b/>
          <w:bCs/>
        </w:rPr>
      </w:pPr>
      <w:r>
        <w:rPr>
          <w:rFonts w:cs="Arial"/>
          <w:b/>
          <w:bCs/>
        </w:rPr>
      </w:r>
    </w:p>
    <w:p>
      <w:pPr>
        <w:pStyle w:val="Normal"/>
        <w:rPr>
          <w:rFonts w:cs="Arial"/>
          <w:b/>
          <w:bCs/>
        </w:rPr>
      </w:pPr>
      <w:r>
        <w:rPr>
          <w:rFonts w:cs="Arial"/>
          <w:b/>
          <w:bCs/>
        </w:rPr>
        <w:t>Government Relations Advisory Committee</w:t>
      </w:r>
    </w:p>
    <w:p>
      <w:pPr>
        <w:pStyle w:val="Normal"/>
        <w:numPr>
          <w:ilvl w:val="0"/>
          <w:numId w:val="3"/>
        </w:numPr>
        <w:rPr>
          <w:rFonts w:cs="Arial"/>
        </w:rPr>
      </w:pPr>
      <w:r>
        <w:rPr>
          <w:rFonts w:cs="Arial"/>
          <w:b/>
          <w:bCs/>
        </w:rPr>
        <w:t xml:space="preserve">Delete - Appointments Committee </w:t>
      </w:r>
      <w:r>
        <w:rPr>
          <w:rFonts w:cs="Arial"/>
        </w:rPr>
        <w:t>- The appointments process has been delegated to the State Relations, Local Relations, and Federal Relations committees.</w:t>
      </w:r>
    </w:p>
    <w:p>
      <w:pPr>
        <w:pStyle w:val="Normal"/>
        <w:numPr>
          <w:ilvl w:val="0"/>
          <w:numId w:val="3"/>
        </w:numPr>
        <w:rPr>
          <w:rFonts w:cs="Arial"/>
        </w:rPr>
      </w:pPr>
      <w:r>
        <w:rPr>
          <w:rFonts w:cs="Arial"/>
          <w:b/>
          <w:bCs/>
        </w:rPr>
        <w:t xml:space="preserve">Delete </w:t>
      </w:r>
      <w:r>
        <w:rPr>
          <w:rFonts w:cs="Arial"/>
        </w:rPr>
        <w:t xml:space="preserve">- </w:t>
      </w:r>
      <w:r>
        <w:rPr>
          <w:rFonts w:cs="Arial"/>
          <w:b/>
          <w:bCs/>
        </w:rPr>
        <w:t>State Legislator Education Project Committee</w:t>
      </w:r>
      <w:r>
        <w:rPr>
          <w:rFonts w:cs="Arial"/>
        </w:rPr>
        <w:t xml:space="preserve"> and reassign that project to the </w:t>
      </w:r>
      <w:r>
        <w:rPr>
          <w:rFonts w:cs="Arial"/>
          <w:b/>
          <w:bCs/>
        </w:rPr>
        <w:t>State Relations Committee</w:t>
      </w:r>
      <w:r>
        <w:rPr>
          <w:rFonts w:cs="Arial"/>
        </w:rPr>
        <w:t>.</w:t>
        <w:br/>
      </w:r>
    </w:p>
    <w:p>
      <w:pPr>
        <w:pStyle w:val="Normal"/>
        <w:rPr>
          <w:rFonts w:cs="Arial"/>
          <w:b/>
          <w:bCs/>
        </w:rPr>
      </w:pPr>
      <w:r>
        <w:rPr>
          <w:rFonts w:cs="Arial"/>
          <w:b/>
          <w:bCs/>
        </w:rPr>
        <w:t>Business Issues Advisory Committee</w:t>
      </w:r>
    </w:p>
    <w:p>
      <w:pPr>
        <w:pStyle w:val="Normal"/>
        <w:numPr>
          <w:ilvl w:val="0"/>
          <w:numId w:val="10"/>
        </w:numPr>
        <w:rPr>
          <w:rFonts w:cs="Arial"/>
          <w:b/>
          <w:bCs/>
        </w:rPr>
      </w:pPr>
      <w:r>
        <w:rPr>
          <w:rFonts w:cs="Arial"/>
          <w:b/>
          <w:bCs/>
        </w:rPr>
        <w:t xml:space="preserve">Delete - Sensible Growth Task Force - </w:t>
      </w:r>
      <w:r>
        <w:rPr>
          <w:rFonts w:cs="Arial"/>
        </w:rPr>
        <w:t>The task force's work, to prepare a set of goals and policies for Sensible Growth, was completed in the Summer of 2000.  These activities will be included in the Quality of Life Advisory Committee.</w:t>
      </w:r>
    </w:p>
    <w:p>
      <w:pPr>
        <w:pStyle w:val="Normal"/>
        <w:ind w:start="360" w:end="0"/>
        <w:rPr>
          <w:rFonts w:cs="Arial"/>
          <w:b/>
          <w:bCs/>
        </w:rPr>
      </w:pPr>
      <w:r>
        <w:rPr>
          <w:rFonts w:cs="Arial"/>
          <w:b/>
          <w:bCs/>
        </w:rPr>
      </w:r>
    </w:p>
    <w:p>
      <w:pPr>
        <w:pStyle w:val="Normal"/>
        <w:rPr>
          <w:rFonts w:cs="Arial"/>
          <w:b/>
          <w:bCs/>
        </w:rPr>
      </w:pPr>
      <w:r>
        <w:rPr>
          <w:rFonts w:cs="Arial"/>
          <w:b/>
          <w:bCs/>
        </w:rPr>
        <w:t>Environment Advisory Committee - no changes</w:t>
        <w:br/>
      </w:r>
    </w:p>
    <w:p>
      <w:pPr>
        <w:pStyle w:val="Normal"/>
        <w:rPr>
          <w:rFonts w:cs="Arial"/>
          <w:b/>
          <w:bCs/>
        </w:rPr>
      </w:pPr>
      <w:r>
        <w:rPr>
          <w:rFonts w:cs="Arial"/>
          <w:b/>
          <w:bCs/>
        </w:rPr>
        <w:t>Transportation and Infrastructure Advisory Committee - no changes</w:t>
        <w:br/>
        <w:br/>
        <w:t>Education and Workforce Advisory Committee - no changes</w:t>
        <w:br/>
      </w:r>
    </w:p>
    <w:p>
      <w:pPr>
        <w:pStyle w:val="Normal"/>
        <w:rPr>
          <w:rFonts w:cs="Arial"/>
          <w:b/>
          <w:bCs/>
        </w:rPr>
      </w:pPr>
      <w:r>
        <w:rPr>
          <w:rFonts w:cs="Arial"/>
          <w:b/>
          <w:bCs/>
        </w:rPr>
        <w:t>Economic Development Advisory Committee</w:t>
      </w:r>
    </w:p>
    <w:p>
      <w:pPr>
        <w:pStyle w:val="Normal"/>
        <w:numPr>
          <w:ilvl w:val="0"/>
          <w:numId w:val="10"/>
        </w:numPr>
        <w:rPr>
          <w:rFonts w:cs="Arial"/>
          <w:b/>
          <w:bCs/>
        </w:rPr>
      </w:pPr>
      <w:r>
        <w:rPr>
          <w:rFonts w:cs="Arial"/>
          <w:b/>
          <w:bCs/>
        </w:rPr>
        <w:t xml:space="preserve">Add - Marketing Houston Committee - </w:t>
      </w:r>
      <w:r>
        <w:rPr>
          <w:rFonts w:cs="Arial"/>
        </w:rPr>
        <w:t>This committee was added in late 2000 to address the general strategy for marketing Houston and specifically to address the negative publicity generated by the 2000 Presidential election.</w:t>
      </w:r>
    </w:p>
    <w:p>
      <w:pPr>
        <w:pStyle w:val="Normal"/>
        <w:numPr>
          <w:ilvl w:val="0"/>
          <w:numId w:val="10"/>
        </w:numPr>
        <w:rPr>
          <w:rFonts w:cs="Arial"/>
          <w:b/>
          <w:bCs/>
        </w:rPr>
      </w:pPr>
      <w:r>
        <w:rPr>
          <w:rFonts w:cs="Arial"/>
          <w:b/>
          <w:bCs/>
        </w:rPr>
        <w:t>Add -</w:t>
      </w:r>
      <w:r>
        <w:rPr>
          <w:rFonts w:cs="Arial"/>
        </w:rPr>
        <w:t xml:space="preserve"> </w:t>
      </w:r>
      <w:r>
        <w:rPr>
          <w:rFonts w:cs="Arial"/>
          <w:b/>
          <w:bCs/>
        </w:rPr>
        <w:t>CEO Visits Committee</w:t>
      </w:r>
      <w:r>
        <w:rPr>
          <w:rFonts w:cs="Arial"/>
        </w:rPr>
        <w:t xml:space="preserve"> - This committee will oversee the program to aggressively market the Houston region through visits to targeted corporations for relocations and expansions and also city visits to improve Houston's image. </w:t>
      </w:r>
    </w:p>
    <w:p>
      <w:pPr>
        <w:pStyle w:val="Normal"/>
        <w:rPr>
          <w:rFonts w:cs="Arial"/>
          <w:b/>
          <w:bCs/>
        </w:rPr>
      </w:pPr>
      <w:r>
        <w:rPr>
          <w:rFonts w:cs="Arial"/>
          <w:b/>
          <w:bCs/>
        </w:rPr>
      </w:r>
    </w:p>
    <w:p>
      <w:pPr>
        <w:pStyle w:val="Normal"/>
        <w:rPr>
          <w:rFonts w:cs="Arial"/>
          <w:b/>
          <w:bCs/>
        </w:rPr>
      </w:pPr>
      <w:r>
        <w:rPr>
          <w:rFonts w:cs="Arial"/>
          <w:b/>
          <w:bCs/>
        </w:rPr>
        <w:t>Member Services Advisory Committee</w:t>
      </w:r>
    </w:p>
    <w:p>
      <w:pPr>
        <w:pStyle w:val="Normal"/>
        <w:numPr>
          <w:ilvl w:val="0"/>
          <w:numId w:val="10"/>
        </w:numPr>
        <w:rPr>
          <w:rFonts w:cs="Arial"/>
        </w:rPr>
      </w:pPr>
      <w:r>
        <w:rPr>
          <w:rFonts w:cs="Arial"/>
          <w:b/>
          <w:bCs/>
        </w:rPr>
        <w:t xml:space="preserve">Move - Ambassadors &amp; Loaned Executives </w:t>
      </w:r>
      <w:r>
        <w:rPr>
          <w:rFonts w:cs="Arial"/>
        </w:rPr>
        <w:t>to the Investor Development Committee</w:t>
      </w:r>
    </w:p>
    <w:p>
      <w:pPr>
        <w:pStyle w:val="Normal"/>
        <w:numPr>
          <w:ilvl w:val="0"/>
          <w:numId w:val="10"/>
        </w:numPr>
        <w:rPr>
          <w:rFonts w:cs="Arial"/>
        </w:rPr>
      </w:pPr>
      <w:r>
        <w:rPr>
          <w:rFonts w:cs="Arial"/>
          <w:b/>
          <w:bCs/>
        </w:rPr>
        <w:t xml:space="preserve">Delete - Doing Business With… - </w:t>
      </w:r>
      <w:r>
        <w:rPr>
          <w:rFonts w:cs="Arial"/>
        </w:rPr>
        <w:t>it was increasingly difficult getting large firms to commit to programs outreaching to small firm vendors.</w:t>
      </w:r>
    </w:p>
    <w:p>
      <w:pPr>
        <w:pStyle w:val="Normal"/>
        <w:numPr>
          <w:ilvl w:val="0"/>
          <w:numId w:val="10"/>
        </w:numPr>
        <w:rPr>
          <w:rFonts w:cs="Arial"/>
        </w:rPr>
      </w:pPr>
      <w:r>
        <w:rPr>
          <w:rFonts w:cs="Arial"/>
          <w:b/>
          <w:bCs/>
        </w:rPr>
        <w:t xml:space="preserve">Add - b2b and Member to Member - </w:t>
      </w:r>
      <w:r>
        <w:rPr>
          <w:rFonts w:cs="Arial"/>
        </w:rPr>
        <w:t>replacing the "Doing Business With…" series, this will be a more broad-based effort to encourage our members to do business with other member firms.</w:t>
      </w:r>
    </w:p>
    <w:p>
      <w:pPr>
        <w:pStyle w:val="Normal"/>
        <w:ind w:start="360" w:end="0"/>
        <w:rPr>
          <w:rFonts w:cs="Arial"/>
        </w:rPr>
      </w:pPr>
      <w:r>
        <w:rPr>
          <w:rFonts w:cs="Arial"/>
        </w:rPr>
      </w:r>
    </w:p>
    <w:p>
      <w:pPr>
        <w:pStyle w:val="Normal"/>
        <w:rPr>
          <w:rFonts w:cs="Arial"/>
          <w:b/>
          <w:bCs/>
        </w:rPr>
      </w:pPr>
      <w:r>
        <w:rPr>
          <w:rFonts w:cs="Arial"/>
          <w:b/>
          <w:bCs/>
        </w:rPr>
        <w:t>World Trade Supervisory Board - no changes</w:t>
      </w:r>
      <w:r>
        <w:br w:type="page"/>
      </w:r>
    </w:p>
    <w:p>
      <w:pPr>
        <w:pStyle w:val="Heading1"/>
        <w:ind w:hanging="0" w:start="0"/>
        <w:rPr/>
      </w:pPr>
      <w:bookmarkStart w:id="10" w:name="__RefHeading___Toc500044805"/>
      <w:bookmarkEnd w:id="10"/>
      <w:r>
        <w:rPr/>
        <w:t>Proposed 2001 Committee Organization</w:t>
      </w:r>
    </w:p>
    <w:p>
      <w:pPr>
        <w:pStyle w:val="Normal"/>
        <w:tabs>
          <w:tab w:val="clear" w:pos="720"/>
          <w:tab w:val="center" w:pos="4680" w:leader="none"/>
        </w:tabs>
        <w:suppressAutoHyphens w:val="true"/>
        <w:rPr>
          <w:rFonts w:ascii="Times New Roman" w:hAnsi="Times New Roman" w:cs="Times New Roman"/>
          <w:b/>
          <w:sz w:val="36"/>
        </w:rPr>
      </w:pPr>
      <w:r>
        <w:rPr>
          <w:rFonts w:cs="Times New Roman" w:ascii="Times New Roman" w:hAnsi="Times New Roman"/>
          <w:b/>
          <w:sz w:val="36"/>
        </w:rPr>
      </w:r>
    </w:p>
    <w:p>
      <w:pPr>
        <w:pStyle w:val="Normal"/>
        <w:tabs>
          <w:tab w:val="left" w:pos="-1440" w:leader="none"/>
          <w:tab w:val="left" w:pos="-720" w:leader="none"/>
          <w:tab w:val="left" w:pos="0" w:leader="none"/>
          <w:tab w:val="left" w:pos="720" w:leader="none"/>
          <w:tab w:val="left" w:pos="1080" w:leader="none"/>
          <w:tab w:val="left" w:pos="1440" w:leader="none"/>
          <w:tab w:val="left" w:pos="1800" w:leader="none"/>
          <w:tab w:val="left" w:pos="2160" w:leader="none"/>
          <w:tab w:val="left" w:pos="2520" w:leader="none"/>
          <w:tab w:val="left" w:pos="2880" w:leader="none"/>
          <w:tab w:val="left" w:pos="3600" w:leader="none"/>
          <w:tab w:val="left" w:pos="4320" w:leader="none"/>
          <w:tab w:val="left" w:pos="4680" w:leader="none"/>
          <w:tab w:val="left" w:pos="5040" w:leader="none"/>
          <w:tab w:val="left" w:pos="5400" w:leader="none"/>
          <w:tab w:val="left" w:pos="6480" w:leader="none"/>
        </w:tabs>
        <w:suppressAutoHyphens w:val="true"/>
        <w:rPr>
          <w:rFonts w:ascii="Times New Roman" w:hAnsi="Times New Roman" w:cs="Times New Roman"/>
          <w:b/>
          <w:sz w:val="36"/>
        </w:rPr>
      </w:pPr>
      <w:r>
        <w:rPr/>
        <w:object w:dxaOrig="14400" w:dyaOrig="1080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498.95pt;height:374.2pt" filled="f" o:ole="">
            <v:imagedata r:id="rId7" o:title=""/>
          </v:shape>
          <o:OLEObject Type="Embed" ProgID="PowerPoint.Show.12" ShapeID="ole_rId6" DrawAspect="Content" ObjectID="_1151611903" r:id="rId6"/>
        </w:object>
      </w:r>
    </w:p>
    <w:p>
      <w:pPr>
        <w:pStyle w:val="Normal"/>
        <w:tabs>
          <w:tab w:val="left" w:pos="-1440" w:leader="none"/>
          <w:tab w:val="left" w:pos="-720" w:leader="none"/>
          <w:tab w:val="left" w:pos="0" w:leader="none"/>
          <w:tab w:val="left" w:pos="720" w:leader="none"/>
          <w:tab w:val="left" w:pos="1080" w:leader="none"/>
          <w:tab w:val="left" w:pos="1440" w:leader="none"/>
          <w:tab w:val="left" w:pos="1800" w:leader="none"/>
          <w:tab w:val="left" w:pos="2160" w:leader="none"/>
          <w:tab w:val="left" w:pos="2520" w:leader="none"/>
          <w:tab w:val="left" w:pos="2880" w:leader="none"/>
          <w:tab w:val="left" w:pos="3600" w:leader="none"/>
          <w:tab w:val="left" w:pos="4320" w:leader="none"/>
          <w:tab w:val="left" w:pos="4680" w:leader="none"/>
          <w:tab w:val="left" w:pos="5040" w:leader="none"/>
          <w:tab w:val="left" w:pos="5400" w:leader="none"/>
          <w:tab w:val="left" w:pos="6480" w:leader="none"/>
        </w:tabs>
        <w:suppressAutoHyphens w:val="true"/>
        <w:rPr>
          <w:rFonts w:ascii="Times New Roman" w:hAnsi="Times New Roman" w:cs="Times New Roman"/>
          <w:b/>
          <w:sz w:val="36"/>
        </w:rPr>
      </w:pPr>
      <w:r>
        <w:rPr>
          <w:rFonts w:cs="Times New Roman" w:ascii="Times New Roman" w:hAnsi="Times New Roman"/>
          <w:b/>
          <w:sz w:val="36"/>
        </w:rPr>
      </w:r>
    </w:p>
    <w:p>
      <w:pPr>
        <w:pStyle w:val="Normal"/>
        <w:rPr>
          <w:rFonts w:ascii="Times New Roman" w:hAnsi="Times New Roman" w:cs="Arial"/>
          <w:sz w:val="36"/>
        </w:rPr>
      </w:pPr>
      <w:r>
        <w:rPr>
          <w:rFonts w:cs="Arial" w:ascii="Times New Roman" w:hAnsi="Times New Roman"/>
          <w:sz w:val="36"/>
        </w:rPr>
      </w:r>
    </w:p>
    <w:p>
      <w:pPr>
        <w:sectPr>
          <w:headerReference w:type="default" r:id="rId8"/>
          <w:footerReference w:type="default" r:id="rId9"/>
          <w:type w:val="nextPage"/>
          <w:pgSz w:w="12240" w:h="15840"/>
          <w:pgMar w:left="1440" w:right="1440" w:gutter="0" w:header="720" w:top="776" w:footer="720" w:bottom="776"/>
          <w:pgNumType w:start="0" w:fmt="decimal"/>
          <w:formProt w:val="false"/>
          <w:textDirection w:val="lrTb"/>
          <w:docGrid w:type="default" w:linePitch="360" w:charSpace="0"/>
        </w:sectPr>
      </w:pPr>
    </w:p>
    <w:p>
      <w:pPr>
        <w:pStyle w:val="Heading1"/>
        <w:ind w:hanging="0" w:start="0"/>
        <w:rPr/>
      </w:pPr>
      <w:bookmarkStart w:id="11" w:name="__RefHeading___Toc500044806"/>
      <w:bookmarkEnd w:id="11"/>
      <w:r>
        <w:rPr/>
        <w:t>Overall Budget Narrative</w:t>
      </w:r>
    </w:p>
    <w:p>
      <w:pPr>
        <w:pStyle w:val="Normal"/>
        <w:rPr/>
      </w:pPr>
      <w:r>
        <w:rPr/>
      </w:r>
    </w:p>
    <w:p>
      <w:pPr>
        <w:pStyle w:val="Normal"/>
        <w:tabs>
          <w:tab w:val="left" w:pos="-1440" w:leader="none"/>
          <w:tab w:val="left" w:pos="-720" w:leader="none"/>
          <w:tab w:val="left" w:pos="0" w:leader="none"/>
          <w:tab w:val="left" w:pos="720" w:leader="none"/>
          <w:tab w:val="left" w:pos="1080" w:leader="none"/>
          <w:tab w:val="left" w:pos="1440" w:leader="none"/>
          <w:tab w:val="left" w:pos="1800" w:leader="none"/>
          <w:tab w:val="left" w:pos="2160" w:leader="none"/>
          <w:tab w:val="left" w:pos="2520" w:leader="none"/>
          <w:tab w:val="left" w:pos="2880" w:leader="none"/>
          <w:tab w:val="left" w:pos="3600" w:leader="none"/>
          <w:tab w:val="left" w:pos="4320" w:leader="none"/>
          <w:tab w:val="left" w:pos="4680" w:leader="none"/>
          <w:tab w:val="left" w:pos="5040" w:leader="none"/>
          <w:tab w:val="left" w:pos="5400" w:leader="none"/>
          <w:tab w:val="left" w:pos="6480" w:leader="none"/>
        </w:tabs>
        <w:suppressAutoHyphens w:val="true"/>
        <w:spacing w:lineRule="exact" w:line="19"/>
        <w:rPr>
          <w:rFonts w:ascii="Times New Roman" w:hAnsi="Times New Roman" w:cs="Times New Roman"/>
        </w:rPr>
      </w:pPr>
      <w:r>
        <w:rPr>
          <w:rFonts w:cs="Times New Roman" w:ascii="Times New Roman" w:hAnsi="Times New Roman"/>
        </w:rPr>
      </w:r>
    </w:p>
    <w:p>
      <w:pPr>
        <w:pStyle w:val="Normal"/>
        <w:numPr>
          <w:ilvl w:val="0"/>
          <w:numId w:val="15"/>
        </w:numPr>
        <w:tabs>
          <w:tab w:val="left" w:pos="720" w:leader="none"/>
          <w:tab w:val="left" w:pos="1080" w:leader="none"/>
          <w:tab w:val="right" w:pos="6840" w:leader="none"/>
          <w:tab w:val="right" w:pos="9216" w:leader="none"/>
        </w:tabs>
        <w:suppressAutoHyphens w:val="true"/>
        <w:rPr>
          <w:rFonts w:cs="Arial"/>
          <w:sz w:val="28"/>
        </w:rPr>
      </w:pPr>
      <w:r>
        <w:rPr>
          <w:rFonts w:cs="Arial"/>
          <w:b/>
          <w:sz w:val="28"/>
        </w:rPr>
        <w:t>Two Budget Levels For 2001</w:t>
      </w:r>
    </w:p>
    <w:p>
      <w:pPr>
        <w:pStyle w:val="Normal"/>
        <w:ind w:start="720" w:end="0"/>
        <w:rPr>
          <w:rFonts w:cs="Arial"/>
          <w:sz w:val="28"/>
        </w:rPr>
      </w:pPr>
      <w:r>
        <w:rPr>
          <w:rFonts w:cs="Arial"/>
          <w:sz w:val="28"/>
        </w:rPr>
      </w:r>
    </w:p>
    <w:p>
      <w:pPr>
        <w:pStyle w:val="Normal"/>
        <w:ind w:start="720" w:end="0"/>
        <w:rPr/>
      </w:pPr>
      <w:r>
        <w:rPr/>
        <w:t xml:space="preserve">This year, the Greater Houston Partnership has prepared two budget levels:  </w:t>
      </w:r>
    </w:p>
    <w:p>
      <w:pPr>
        <w:pStyle w:val="Normal"/>
        <w:ind w:start="720" w:end="0"/>
        <w:rPr/>
      </w:pPr>
      <w:r>
        <w:rPr/>
      </w:r>
    </w:p>
    <w:p>
      <w:pPr>
        <w:pStyle w:val="Normal"/>
        <w:ind w:start="720" w:end="0"/>
        <w:rPr/>
      </w:pPr>
      <w:r>
        <w:rPr/>
        <w:t>The</w:t>
      </w:r>
      <w:r>
        <w:rPr>
          <w:b/>
          <w:bCs/>
        </w:rPr>
        <w:t xml:space="preserve"> Budget</w:t>
      </w:r>
      <w:r>
        <w:rPr/>
        <w:t xml:space="preserve"> is based on a total membership fundraising goal of </w:t>
      </w:r>
      <w:r>
        <w:rPr>
          <w:b/>
          <w:bCs/>
        </w:rPr>
        <w:t>$5,050,000</w:t>
      </w:r>
      <w:r>
        <w:rPr/>
        <w:t>.  This goal for membership income reflects an $865,000 increase over our expected membership income in 2000. This fundraising goal, while high, is achievable considering the new minimum investment standards and the increased role of our directors in the membership recruitment and retention process.  However, the Partnership must not begin spending to that level in anticipation of that increased revenue.</w:t>
      </w:r>
    </w:p>
    <w:p>
      <w:pPr>
        <w:pStyle w:val="Normal"/>
        <w:ind w:start="720" w:end="0"/>
        <w:rPr/>
      </w:pPr>
      <w:r>
        <w:rPr/>
      </w:r>
    </w:p>
    <w:p>
      <w:pPr>
        <w:pStyle w:val="Normal"/>
        <w:ind w:start="720" w:end="0"/>
        <w:rPr/>
      </w:pPr>
      <w:r>
        <w:rPr/>
        <w:t>The</w:t>
      </w:r>
      <w:r>
        <w:rPr>
          <w:b/>
          <w:bCs/>
        </w:rPr>
        <w:t xml:space="preserve"> Authorized Spending </w:t>
      </w:r>
      <w:r>
        <w:rPr/>
        <w:t xml:space="preserve">level is based on a lower membership fundraising income of </w:t>
      </w:r>
      <w:r>
        <w:rPr>
          <w:b/>
          <w:bCs/>
        </w:rPr>
        <w:t xml:space="preserve">$4,755,000 </w:t>
      </w:r>
      <w:r>
        <w:rPr/>
        <w:t>and will be the guiding budget during the first quarter of the year 2001.   Projects and programs included this level will be initiated in January.  Projects and programs not in the authorized spending level, but included in the Budget will be initiated only on the approval of the Partnership Board of Directors, upon confirmation that the higher fundraising goal will be attained.</w:t>
      </w:r>
    </w:p>
    <w:p>
      <w:pPr>
        <w:pStyle w:val="Normal"/>
        <w:ind w:start="720" w:end="0"/>
        <w:rPr/>
      </w:pPr>
      <w:r>
        <w:rPr/>
      </w:r>
    </w:p>
    <w:p>
      <w:pPr>
        <w:pStyle w:val="Normal"/>
        <w:tabs>
          <w:tab w:val="left" w:pos="720" w:leader="none"/>
          <w:tab w:val="left" w:pos="1080" w:leader="none"/>
          <w:tab w:val="right" w:pos="6840" w:leader="none"/>
          <w:tab w:val="right" w:pos="9216" w:leader="none"/>
        </w:tabs>
        <w:suppressAutoHyphens w:val="true"/>
        <w:rPr>
          <w:rFonts w:cs="Arial"/>
          <w:sz w:val="29"/>
        </w:rPr>
      </w:pPr>
      <w:r>
        <w:rPr>
          <w:rFonts w:cs="Arial"/>
          <w:sz w:val="29"/>
        </w:rPr>
      </w:r>
    </w:p>
    <w:p>
      <w:pPr>
        <w:pStyle w:val="Normal"/>
        <w:numPr>
          <w:ilvl w:val="0"/>
          <w:numId w:val="14"/>
        </w:numPr>
        <w:tabs>
          <w:tab w:val="left" w:pos="720" w:leader="none"/>
          <w:tab w:val="left" w:pos="1080" w:leader="none"/>
          <w:tab w:val="right" w:pos="6840" w:leader="none"/>
          <w:tab w:val="right" w:pos="9216" w:leader="none"/>
        </w:tabs>
        <w:suppressAutoHyphens w:val="true"/>
        <w:rPr>
          <w:rFonts w:cs="Arial"/>
          <w:sz w:val="29"/>
        </w:rPr>
      </w:pPr>
      <w:r>
        <w:rPr>
          <w:rFonts w:cs="Arial"/>
          <w:b/>
          <w:sz w:val="29"/>
        </w:rPr>
        <w:t>STAFFING AND SALARY ASSUMPTIONS</w:t>
      </w:r>
    </w:p>
    <w:p>
      <w:pPr>
        <w:pStyle w:val="Normal"/>
        <w:numPr>
          <w:ilvl w:val="0"/>
          <w:numId w:val="0"/>
        </w:numPr>
        <w:tabs>
          <w:tab w:val="left" w:pos="720" w:leader="none"/>
          <w:tab w:val="left" w:pos="1080" w:leader="none"/>
          <w:tab w:val="right" w:pos="6840" w:leader="none"/>
          <w:tab w:val="right" w:pos="9216" w:leader="none"/>
        </w:tabs>
        <w:suppressAutoHyphens w:val="true"/>
        <w:ind w:hanging="0" w:start="0"/>
        <w:rPr>
          <w:rFonts w:cs="Arial"/>
          <w:sz w:val="29"/>
        </w:rPr>
      </w:pPr>
      <w:r>
        <w:rPr>
          <w:rFonts w:cs="Arial"/>
          <w:sz w:val="29"/>
        </w:rPr>
      </w:r>
    </w:p>
    <w:p>
      <w:pPr>
        <w:pStyle w:val="Normal"/>
        <w:suppressAutoHyphens w:val="true"/>
        <w:ind w:hanging="1440" w:start="1440" w:end="0"/>
        <w:rPr/>
      </w:pPr>
      <w:r>
        <w:rPr>
          <w:rFonts w:cs="Arial"/>
          <w:b/>
          <w:sz w:val="22"/>
        </w:rPr>
        <w:t>Staffing Level</w:t>
        <w:tab/>
        <w:t xml:space="preserve">Authorized Spending level </w:t>
        <w:tab/>
      </w:r>
      <w:r>
        <w:rPr>
          <w:rFonts w:cs="Arial"/>
          <w:b/>
          <w:bCs/>
          <w:sz w:val="22"/>
        </w:rPr>
        <w:t>75 Full Time Staff (FTE)</w:t>
      </w:r>
    </w:p>
    <w:p>
      <w:pPr>
        <w:pStyle w:val="Normal"/>
        <w:suppressAutoHyphens w:val="true"/>
        <w:ind w:firstLine="720" w:start="3600" w:end="0"/>
        <w:rPr/>
      </w:pPr>
      <w:r>
        <w:rPr>
          <w:rFonts w:cs="Arial"/>
          <w:b/>
          <w:bCs/>
          <w:sz w:val="22"/>
        </w:rPr>
        <w:tab/>
      </w:r>
      <w:r>
        <w:rPr>
          <w:rFonts w:cs="Arial"/>
          <w:b/>
          <w:sz w:val="22"/>
        </w:rPr>
        <w:t>+</w:t>
      </w:r>
      <w:r>
        <w:rPr>
          <w:rFonts w:cs="Arial"/>
          <w:sz w:val="22"/>
        </w:rPr>
        <w:t>1 FTE for IT Professional</w:t>
      </w:r>
      <w:r>
        <w:rPr>
          <w:rFonts w:cs="Arial"/>
          <w:b/>
          <w:sz w:val="22"/>
        </w:rPr>
        <w:t xml:space="preserve"> </w:t>
      </w:r>
    </w:p>
    <w:p>
      <w:pPr>
        <w:pStyle w:val="Normal"/>
        <w:suppressAutoHyphens w:val="true"/>
        <w:ind w:firstLine="720" w:start="4320" w:end="0"/>
        <w:rPr/>
      </w:pPr>
      <w:r>
        <w:rPr>
          <w:rFonts w:cs="Arial"/>
          <w:b/>
          <w:sz w:val="22"/>
        </w:rPr>
        <w:t>+</w:t>
      </w:r>
      <w:r>
        <w:rPr>
          <w:rFonts w:cs="Arial"/>
          <w:sz w:val="22"/>
        </w:rPr>
        <w:t>1 FTE for Environment Assistant</w:t>
      </w:r>
    </w:p>
    <w:p>
      <w:pPr>
        <w:pStyle w:val="Normal"/>
        <w:suppressAutoHyphens w:val="true"/>
        <w:ind w:hanging="1440" w:start="1440" w:end="0"/>
        <w:rPr/>
      </w:pPr>
      <w:r>
        <w:rPr>
          <w:rFonts w:cs="Arial"/>
          <w:b/>
          <w:sz w:val="22"/>
        </w:rPr>
        <w:tab/>
        <w:tab/>
        <w:tab/>
        <w:tab/>
        <w:tab/>
        <w:tab/>
      </w:r>
      <w:r>
        <w:rPr>
          <w:rFonts w:cs="Arial"/>
          <w:bCs/>
          <w:sz w:val="22"/>
        </w:rPr>
        <w:t>+1 FTE for Gov. Relations Assistant</w:t>
      </w:r>
    </w:p>
    <w:p>
      <w:pPr>
        <w:pStyle w:val="Normal"/>
        <w:suppressAutoHyphens w:val="true"/>
        <w:rPr>
          <w:rFonts w:cs="Arial"/>
          <w:bCs/>
          <w:sz w:val="22"/>
        </w:rPr>
      </w:pPr>
      <w:r>
        <w:rPr>
          <w:rFonts w:cs="Arial"/>
          <w:bCs/>
          <w:sz w:val="22"/>
        </w:rPr>
      </w:r>
    </w:p>
    <w:p>
      <w:pPr>
        <w:pStyle w:val="Normal"/>
        <w:suppressAutoHyphens w:val="true"/>
        <w:rPr>
          <w:rFonts w:cs="Arial"/>
          <w:b/>
          <w:sz w:val="22"/>
        </w:rPr>
      </w:pPr>
      <w:r>
        <w:rPr>
          <w:rFonts w:cs="Arial"/>
          <w:b/>
          <w:sz w:val="22"/>
        </w:rPr>
        <w:t>4% merit raise pool for all staff (except executive officers) is included in the budget</w:t>
      </w:r>
      <w:r>
        <w:br w:type="page"/>
      </w:r>
    </w:p>
    <w:p>
      <w:pPr>
        <w:pStyle w:val="Heading1"/>
        <w:ind w:hanging="0" w:start="0"/>
        <w:rPr/>
      </w:pPr>
      <w:bookmarkStart w:id="12" w:name="__RefHeading___Toc500044807"/>
      <w:bookmarkEnd w:id="12"/>
      <w:r>
        <w:rPr/>
        <w:t>Budget Summary for 2001</w:t>
      </w:r>
    </w:p>
    <w:p>
      <w:pPr>
        <w:pStyle w:val="Normal"/>
        <w:rPr/>
      </w:pPr>
      <w:r>
        <w:rPr/>
      </w:r>
    </w:p>
    <w:tbl>
      <w:tblPr>
        <w:tblW w:w="9080" w:type="dxa"/>
        <w:jc w:val="start"/>
        <w:tblInd w:w="0" w:type="dxa"/>
        <w:tblLayout w:type="fixed"/>
        <w:tblCellMar>
          <w:top w:w="15" w:type="dxa"/>
          <w:start w:w="15" w:type="dxa"/>
          <w:bottom w:w="0" w:type="dxa"/>
          <w:end w:w="15" w:type="dxa"/>
        </w:tblCellMar>
      </w:tblPr>
      <w:tblGrid>
        <w:gridCol w:w="3567"/>
        <w:gridCol w:w="1453"/>
        <w:gridCol w:w="1600"/>
        <w:gridCol w:w="1280"/>
        <w:gridCol w:w="1180"/>
      </w:tblGrid>
      <w:tr>
        <w:trPr>
          <w:trHeight w:val="300" w:hRule="atLeast"/>
        </w:trPr>
        <w:tc>
          <w:tcPr>
            <w:tcW w:w="5020" w:type="dxa"/>
            <w:gridSpan w:val="2"/>
            <w:tcBorders/>
            <w:vAlign w:val="bottom"/>
          </w:tcPr>
          <w:p>
            <w:pPr>
              <w:pStyle w:val="Normal"/>
              <w:rPr>
                <w:rFonts w:cs="Arial"/>
                <w:sz w:val="22"/>
                <w:szCs w:val="22"/>
              </w:rPr>
            </w:pPr>
            <w:r>
              <w:rPr>
                <w:rFonts w:cs="Arial"/>
                <w:sz w:val="22"/>
                <w:szCs w:val="22"/>
              </w:rPr>
              <w:t>All amounts are in thousands of dollars</w:t>
            </w:r>
          </w:p>
        </w:tc>
        <w:tc>
          <w:tcPr>
            <w:tcW w:w="1600" w:type="dxa"/>
            <w:tcBorders/>
            <w:vAlign w:val="bottom"/>
          </w:tcPr>
          <w:p>
            <w:pPr>
              <w:pStyle w:val="Normal"/>
              <w:snapToGrid w:val="false"/>
              <w:rPr>
                <w:rFonts w:cs="Arial"/>
                <w:sz w:val="20"/>
                <w:szCs w:val="22"/>
              </w:rPr>
            </w:pPr>
            <w:r>
              <w:rPr>
                <w:rFonts w:cs="Arial"/>
                <w:sz w:val="20"/>
                <w:szCs w:val="22"/>
              </w:rPr>
            </w:r>
          </w:p>
        </w:tc>
        <w:tc>
          <w:tcPr>
            <w:tcW w:w="1280" w:type="dxa"/>
            <w:tcBorders/>
            <w:vAlign w:val="bottom"/>
          </w:tcPr>
          <w:p>
            <w:pPr>
              <w:pStyle w:val="Normal"/>
              <w:snapToGrid w:val="false"/>
              <w:rPr>
                <w:rFonts w:cs="Arial"/>
                <w:sz w:val="20"/>
              </w:rPr>
            </w:pPr>
            <w:r>
              <w:rPr>
                <w:rFonts w:cs="Arial"/>
                <w:sz w:val="20"/>
              </w:rPr>
            </w:r>
          </w:p>
        </w:tc>
        <w:tc>
          <w:tcPr>
            <w:tcW w:w="1180" w:type="dxa"/>
            <w:tcBorders/>
            <w:vAlign w:val="bottom"/>
          </w:tcPr>
          <w:p>
            <w:pPr>
              <w:pStyle w:val="Normal"/>
              <w:snapToGrid w:val="false"/>
              <w:rPr>
                <w:rFonts w:cs="Arial"/>
                <w:sz w:val="20"/>
              </w:rPr>
            </w:pPr>
            <w:r>
              <w:rPr>
                <w:rFonts w:cs="Arial"/>
                <w:sz w:val="20"/>
              </w:rPr>
            </w:r>
          </w:p>
        </w:tc>
      </w:tr>
      <w:tr>
        <w:trPr>
          <w:trHeight w:val="615" w:hRule="atLeast"/>
        </w:trPr>
        <w:tc>
          <w:tcPr>
            <w:tcW w:w="3567" w:type="dxa"/>
            <w:tcBorders>
              <w:top w:val="single" w:sz="4" w:space="0" w:color="000000"/>
              <w:start w:val="single" w:sz="4" w:space="0" w:color="000000"/>
              <w:bottom w:val="single" w:sz="4" w:space="0" w:color="000000"/>
              <w:end w:val="single" w:sz="4" w:space="0" w:color="000000"/>
            </w:tcBorders>
            <w:vAlign w:val="bottom"/>
          </w:tcPr>
          <w:p>
            <w:pPr>
              <w:pStyle w:val="Normal"/>
              <w:rPr>
                <w:rFonts w:cs="Arial"/>
                <w:sz w:val="22"/>
                <w:szCs w:val="22"/>
              </w:rPr>
            </w:pPr>
            <w:r>
              <w:rPr>
                <w:rFonts w:cs="Arial"/>
                <w:sz w:val="22"/>
                <w:szCs w:val="22"/>
              </w:rPr>
              <w:t> </w:t>
            </w:r>
          </w:p>
        </w:tc>
        <w:tc>
          <w:tcPr>
            <w:tcW w:w="1453" w:type="dxa"/>
            <w:tcBorders>
              <w:top w:val="single" w:sz="4" w:space="0" w:color="000000"/>
              <w:bottom w:val="single" w:sz="4" w:space="0" w:color="000000"/>
              <w:end w:val="single" w:sz="4" w:space="0" w:color="000000"/>
            </w:tcBorders>
            <w:shd w:fill="C0C0C0" w:val="clear"/>
            <w:vAlign w:val="bottom"/>
          </w:tcPr>
          <w:p>
            <w:pPr>
              <w:pStyle w:val="Normal"/>
              <w:jc w:val="center"/>
              <w:rPr>
                <w:rFonts w:cs="Arial"/>
                <w:b/>
                <w:bCs/>
                <w:sz w:val="22"/>
                <w:szCs w:val="22"/>
              </w:rPr>
            </w:pPr>
            <w:r>
              <w:rPr>
                <w:rFonts w:cs="Arial"/>
                <w:b/>
                <w:bCs/>
                <w:sz w:val="22"/>
                <w:szCs w:val="22"/>
              </w:rPr>
              <w:t>2000 Budget</w:t>
            </w:r>
          </w:p>
        </w:tc>
        <w:tc>
          <w:tcPr>
            <w:tcW w:w="1600" w:type="dxa"/>
            <w:tcBorders>
              <w:top w:val="single" w:sz="4" w:space="0" w:color="000000"/>
              <w:bottom w:val="single" w:sz="4" w:space="0" w:color="000000"/>
              <w:end w:val="single" w:sz="4" w:space="0" w:color="000000"/>
            </w:tcBorders>
            <w:shd w:fill="C0C0C0" w:val="clear"/>
            <w:vAlign w:val="bottom"/>
          </w:tcPr>
          <w:p>
            <w:pPr>
              <w:pStyle w:val="Normal"/>
              <w:jc w:val="center"/>
              <w:rPr>
                <w:rFonts w:cs="Arial"/>
                <w:b/>
                <w:bCs/>
                <w:sz w:val="22"/>
                <w:szCs w:val="22"/>
              </w:rPr>
            </w:pPr>
            <w:r>
              <w:rPr>
                <w:rFonts w:cs="Arial"/>
                <w:b/>
                <w:bCs/>
                <w:sz w:val="22"/>
                <w:szCs w:val="22"/>
              </w:rPr>
              <w:t>2000 Estimate*</w:t>
            </w:r>
          </w:p>
        </w:tc>
        <w:tc>
          <w:tcPr>
            <w:tcW w:w="1280" w:type="dxa"/>
            <w:tcBorders>
              <w:top w:val="single" w:sz="4" w:space="0" w:color="000000"/>
              <w:bottom w:val="single" w:sz="4" w:space="0" w:color="000000"/>
              <w:end w:val="single" w:sz="4" w:space="0" w:color="000000"/>
            </w:tcBorders>
            <w:vAlign w:val="bottom"/>
          </w:tcPr>
          <w:p>
            <w:pPr>
              <w:pStyle w:val="Normal"/>
              <w:jc w:val="center"/>
              <w:rPr>
                <w:rFonts w:cs="Arial"/>
                <w:b/>
                <w:bCs/>
                <w:sz w:val="22"/>
                <w:szCs w:val="22"/>
              </w:rPr>
            </w:pPr>
            <w:r>
              <w:rPr>
                <w:rFonts w:cs="Arial"/>
                <w:b/>
                <w:bCs/>
                <w:sz w:val="22"/>
                <w:szCs w:val="22"/>
              </w:rPr>
              <w:t>2001 Authorized Spending</w:t>
            </w:r>
          </w:p>
        </w:tc>
        <w:tc>
          <w:tcPr>
            <w:tcW w:w="1180" w:type="dxa"/>
            <w:tcBorders>
              <w:top w:val="single" w:sz="4" w:space="0" w:color="000000"/>
              <w:bottom w:val="single" w:sz="4" w:space="0" w:color="000000"/>
              <w:end w:val="single" w:sz="4" w:space="0" w:color="000000"/>
            </w:tcBorders>
            <w:vAlign w:val="bottom"/>
          </w:tcPr>
          <w:p>
            <w:pPr>
              <w:pStyle w:val="Normal"/>
              <w:jc w:val="center"/>
              <w:rPr>
                <w:rFonts w:cs="Arial"/>
                <w:b/>
                <w:bCs/>
                <w:sz w:val="22"/>
                <w:szCs w:val="22"/>
              </w:rPr>
            </w:pPr>
            <w:r>
              <w:rPr>
                <w:rFonts w:cs="Arial"/>
                <w:b/>
                <w:bCs/>
                <w:sz w:val="22"/>
                <w:szCs w:val="22"/>
              </w:rPr>
              <w:t>2001 Budget</w:t>
            </w:r>
          </w:p>
        </w:tc>
      </w:tr>
      <w:tr>
        <w:trPr>
          <w:trHeight w:val="300" w:hRule="atLeast"/>
        </w:trPr>
        <w:tc>
          <w:tcPr>
            <w:tcW w:w="3567" w:type="dxa"/>
            <w:tcBorders/>
            <w:vAlign w:val="bottom"/>
          </w:tcPr>
          <w:p>
            <w:pPr>
              <w:pStyle w:val="Normal"/>
              <w:rPr>
                <w:rFonts w:cs="Arial"/>
                <w:b/>
                <w:bCs/>
                <w:sz w:val="22"/>
                <w:szCs w:val="22"/>
              </w:rPr>
            </w:pPr>
            <w:r>
              <w:rPr>
                <w:rFonts w:cs="Arial"/>
                <w:b/>
                <w:bCs/>
                <w:sz w:val="22"/>
                <w:szCs w:val="22"/>
              </w:rPr>
              <w:t>INCOME ITEMS</w:t>
            </w:r>
          </w:p>
        </w:tc>
        <w:tc>
          <w:tcPr>
            <w:tcW w:w="1453" w:type="dxa"/>
            <w:tcBorders/>
            <w:vAlign w:val="bottom"/>
          </w:tcPr>
          <w:p>
            <w:pPr>
              <w:pStyle w:val="Normal"/>
              <w:snapToGrid w:val="false"/>
              <w:rPr>
                <w:rFonts w:cs="Arial"/>
                <w:b/>
                <w:bCs/>
                <w:sz w:val="22"/>
                <w:szCs w:val="22"/>
              </w:rPr>
            </w:pPr>
            <w:r>
              <w:rPr>
                <w:rFonts w:cs="Arial"/>
                <w:b/>
                <w:bCs/>
                <w:sz w:val="22"/>
                <w:szCs w:val="22"/>
              </w:rPr>
            </w:r>
          </w:p>
        </w:tc>
        <w:tc>
          <w:tcPr>
            <w:tcW w:w="1600" w:type="dxa"/>
            <w:tcBorders/>
            <w:vAlign w:val="bottom"/>
          </w:tcPr>
          <w:p>
            <w:pPr>
              <w:pStyle w:val="Normal"/>
              <w:snapToGrid w:val="false"/>
              <w:rPr>
                <w:rFonts w:cs="Arial"/>
                <w:sz w:val="22"/>
                <w:szCs w:val="22"/>
              </w:rPr>
            </w:pPr>
            <w:r>
              <w:rPr>
                <w:rFonts w:cs="Arial"/>
                <w:sz w:val="22"/>
                <w:szCs w:val="22"/>
              </w:rPr>
            </w:r>
          </w:p>
        </w:tc>
        <w:tc>
          <w:tcPr>
            <w:tcW w:w="1280" w:type="dxa"/>
            <w:tcBorders/>
            <w:vAlign w:val="bottom"/>
          </w:tcPr>
          <w:p>
            <w:pPr>
              <w:pStyle w:val="Normal"/>
              <w:snapToGrid w:val="false"/>
              <w:rPr>
                <w:rFonts w:cs="Arial"/>
                <w:sz w:val="22"/>
                <w:szCs w:val="22"/>
              </w:rPr>
            </w:pPr>
            <w:r>
              <w:rPr>
                <w:rFonts w:cs="Arial"/>
                <w:sz w:val="22"/>
                <w:szCs w:val="22"/>
              </w:rPr>
            </w:r>
          </w:p>
        </w:tc>
        <w:tc>
          <w:tcPr>
            <w:tcW w:w="1180" w:type="dxa"/>
            <w:tcBorders/>
            <w:vAlign w:val="bottom"/>
          </w:tcPr>
          <w:p>
            <w:pPr>
              <w:pStyle w:val="Normal"/>
              <w:snapToGrid w:val="false"/>
              <w:rPr>
                <w:rFonts w:cs="Arial"/>
                <w:sz w:val="22"/>
                <w:szCs w:val="22"/>
              </w:rPr>
            </w:pPr>
            <w:r>
              <w:rPr>
                <w:rFonts w:cs="Arial"/>
                <w:sz w:val="22"/>
                <w:szCs w:val="22"/>
              </w:rPr>
            </w:r>
          </w:p>
        </w:tc>
      </w:tr>
      <w:tr>
        <w:trPr>
          <w:trHeight w:val="345" w:hRule="atLeast"/>
        </w:trPr>
        <w:tc>
          <w:tcPr>
            <w:tcW w:w="3567" w:type="dxa"/>
            <w:tcBorders>
              <w:top w:val="single" w:sz="4" w:space="0" w:color="000000"/>
              <w:start w:val="single" w:sz="4" w:space="0" w:color="000000"/>
              <w:bottom w:val="single" w:sz="4" w:space="0" w:color="000000"/>
              <w:end w:val="single" w:sz="4" w:space="0" w:color="000000"/>
            </w:tcBorders>
            <w:vAlign w:val="bottom"/>
          </w:tcPr>
          <w:p>
            <w:pPr>
              <w:pStyle w:val="Normal"/>
              <w:rPr>
                <w:rFonts w:cs="Arial"/>
                <w:sz w:val="22"/>
                <w:szCs w:val="22"/>
              </w:rPr>
            </w:pPr>
            <w:r>
              <w:rPr>
                <w:rFonts w:cs="Arial"/>
                <w:sz w:val="22"/>
                <w:szCs w:val="22"/>
              </w:rPr>
              <w:t>Board Campaign Dues</w:t>
            </w:r>
            <w:r>
              <w:rPr>
                <w:rFonts w:cs="Arial"/>
                <w:sz w:val="22"/>
                <w:szCs w:val="22"/>
                <w:vertAlign w:val="superscript"/>
              </w:rPr>
              <w:t>1</w:t>
            </w:r>
          </w:p>
        </w:tc>
        <w:tc>
          <w:tcPr>
            <w:tcW w:w="1453" w:type="dxa"/>
            <w:tcBorders>
              <w:top w:val="single" w:sz="4" w:space="0" w:color="000000"/>
              <w:bottom w:val="single" w:sz="4" w:space="0" w:color="000000"/>
              <w:end w:val="single" w:sz="4" w:space="0" w:color="000000"/>
            </w:tcBorders>
            <w:shd w:fill="C0C0C0" w:val="clear"/>
            <w:vAlign w:val="bottom"/>
          </w:tcPr>
          <w:p>
            <w:pPr>
              <w:pStyle w:val="Normal"/>
              <w:rPr>
                <w:rFonts w:cs="Arial"/>
                <w:sz w:val="22"/>
                <w:szCs w:val="22"/>
              </w:rPr>
            </w:pPr>
            <w:r>
              <w:rPr>
                <w:rFonts w:eastAsia="Arial" w:cs="Arial"/>
                <w:sz w:val="22"/>
                <w:szCs w:val="22"/>
              </w:rPr>
              <w:t xml:space="preserve">          </w:t>
            </w:r>
            <w:r>
              <w:rPr>
                <w:rFonts w:cs="Arial"/>
                <w:sz w:val="22"/>
                <w:szCs w:val="22"/>
              </w:rPr>
              <w:t xml:space="preserve">2,000 </w:t>
            </w:r>
          </w:p>
        </w:tc>
        <w:tc>
          <w:tcPr>
            <w:tcW w:w="1600" w:type="dxa"/>
            <w:tcBorders>
              <w:top w:val="single" w:sz="4" w:space="0" w:color="000000"/>
              <w:bottom w:val="single" w:sz="4" w:space="0" w:color="000000"/>
              <w:end w:val="single" w:sz="4" w:space="0" w:color="000000"/>
            </w:tcBorders>
            <w:shd w:fill="C0C0C0" w:val="clear"/>
            <w:vAlign w:val="bottom"/>
          </w:tcPr>
          <w:p>
            <w:pPr>
              <w:pStyle w:val="Normal"/>
              <w:rPr>
                <w:rFonts w:cs="Arial"/>
                <w:sz w:val="22"/>
                <w:szCs w:val="22"/>
              </w:rPr>
            </w:pPr>
            <w:r>
              <w:rPr>
                <w:rFonts w:eastAsia="Arial" w:cs="Arial"/>
                <w:sz w:val="22"/>
                <w:szCs w:val="22"/>
              </w:rPr>
              <w:t xml:space="preserve">               </w:t>
            </w:r>
            <w:r>
              <w:rPr>
                <w:rFonts w:cs="Arial"/>
                <w:sz w:val="22"/>
                <w:szCs w:val="22"/>
              </w:rPr>
              <w:t xml:space="preserve">2,042 </w:t>
            </w:r>
          </w:p>
        </w:tc>
        <w:tc>
          <w:tcPr>
            <w:tcW w:w="1280" w:type="dxa"/>
            <w:tcBorders>
              <w:top w:val="single" w:sz="4" w:space="0" w:color="000000"/>
              <w:bottom w:val="single" w:sz="4" w:space="0" w:color="000000"/>
              <w:end w:val="single" w:sz="4" w:space="0" w:color="000000"/>
            </w:tcBorders>
            <w:tcMar>
              <w:end w:w="72" w:type="dxa"/>
            </w:tcMar>
            <w:vAlign w:val="bottom"/>
          </w:tcPr>
          <w:p>
            <w:pPr>
              <w:pStyle w:val="Normal"/>
              <w:jc w:val="end"/>
              <w:rPr>
                <w:rFonts w:cs="Arial"/>
                <w:b/>
                <w:bCs/>
                <w:sz w:val="22"/>
                <w:szCs w:val="22"/>
              </w:rPr>
            </w:pPr>
            <w:r>
              <w:rPr>
                <w:rFonts w:eastAsia="Arial" w:cs="Arial"/>
                <w:b/>
                <w:bCs/>
                <w:sz w:val="22"/>
                <w:szCs w:val="22"/>
              </w:rPr>
              <w:t xml:space="preserve">          </w:t>
            </w:r>
            <w:r>
              <w:rPr>
                <w:rFonts w:cs="Arial"/>
                <w:b/>
                <w:bCs/>
                <w:sz w:val="22"/>
                <w:szCs w:val="22"/>
              </w:rPr>
              <w:t xml:space="preserve">2,325 </w:t>
            </w:r>
          </w:p>
        </w:tc>
        <w:tc>
          <w:tcPr>
            <w:tcW w:w="1180" w:type="dxa"/>
            <w:tcBorders>
              <w:top w:val="single" w:sz="4" w:space="0" w:color="000000"/>
              <w:bottom w:val="single" w:sz="4" w:space="0" w:color="000000"/>
              <w:end w:val="single" w:sz="4" w:space="0" w:color="000000"/>
            </w:tcBorders>
            <w:tcMar>
              <w:end w:w="72" w:type="dxa"/>
            </w:tcMar>
            <w:vAlign w:val="bottom"/>
          </w:tcPr>
          <w:p>
            <w:pPr>
              <w:pStyle w:val="Normal"/>
              <w:jc w:val="end"/>
              <w:rPr>
                <w:rFonts w:cs="Arial"/>
                <w:b/>
                <w:bCs/>
                <w:sz w:val="22"/>
                <w:szCs w:val="22"/>
              </w:rPr>
            </w:pPr>
            <w:r>
              <w:rPr>
                <w:rFonts w:eastAsia="Arial" w:cs="Arial"/>
                <w:b/>
                <w:bCs/>
                <w:sz w:val="22"/>
                <w:szCs w:val="22"/>
              </w:rPr>
              <w:t xml:space="preserve">        </w:t>
            </w:r>
            <w:r>
              <w:rPr>
                <w:rFonts w:cs="Arial"/>
                <w:b/>
                <w:bCs/>
                <w:sz w:val="22"/>
                <w:szCs w:val="22"/>
              </w:rPr>
              <w:t xml:space="preserve">2,355 </w:t>
            </w:r>
          </w:p>
        </w:tc>
      </w:tr>
      <w:tr>
        <w:trPr>
          <w:trHeight w:val="345" w:hRule="atLeast"/>
        </w:trPr>
        <w:tc>
          <w:tcPr>
            <w:tcW w:w="3567" w:type="dxa"/>
            <w:tcBorders>
              <w:start w:val="single" w:sz="4" w:space="0" w:color="000000"/>
              <w:bottom w:val="single" w:sz="4" w:space="0" w:color="000000"/>
              <w:end w:val="single" w:sz="4" w:space="0" w:color="000000"/>
            </w:tcBorders>
            <w:vAlign w:val="bottom"/>
          </w:tcPr>
          <w:p>
            <w:pPr>
              <w:pStyle w:val="Normal"/>
              <w:rPr>
                <w:rFonts w:cs="Arial"/>
                <w:sz w:val="22"/>
                <w:szCs w:val="22"/>
              </w:rPr>
            </w:pPr>
            <w:r>
              <w:rPr>
                <w:rFonts w:cs="Arial"/>
                <w:sz w:val="22"/>
                <w:szCs w:val="22"/>
              </w:rPr>
              <w:t>Partner Campaign Dues</w:t>
            </w:r>
            <w:r>
              <w:rPr>
                <w:rFonts w:cs="Arial"/>
                <w:sz w:val="22"/>
                <w:szCs w:val="22"/>
                <w:vertAlign w:val="superscript"/>
              </w:rPr>
              <w:t>1</w:t>
            </w:r>
          </w:p>
        </w:tc>
        <w:tc>
          <w:tcPr>
            <w:tcW w:w="1453" w:type="dxa"/>
            <w:tcBorders>
              <w:bottom w:val="single" w:sz="4" w:space="0" w:color="000000"/>
              <w:end w:val="single" w:sz="4" w:space="0" w:color="000000"/>
            </w:tcBorders>
            <w:shd w:fill="C0C0C0" w:val="clear"/>
            <w:vAlign w:val="bottom"/>
          </w:tcPr>
          <w:p>
            <w:pPr>
              <w:pStyle w:val="Normal"/>
              <w:rPr>
                <w:rFonts w:cs="Arial"/>
                <w:sz w:val="22"/>
                <w:szCs w:val="22"/>
              </w:rPr>
            </w:pPr>
            <w:r>
              <w:rPr>
                <w:rFonts w:eastAsia="Arial" w:cs="Arial"/>
                <w:sz w:val="22"/>
                <w:szCs w:val="22"/>
              </w:rPr>
              <w:t xml:space="preserve">          </w:t>
            </w:r>
            <w:r>
              <w:rPr>
                <w:rFonts w:cs="Arial"/>
                <w:sz w:val="22"/>
                <w:szCs w:val="22"/>
              </w:rPr>
              <w:t xml:space="preserve">1,390 </w:t>
            </w:r>
          </w:p>
        </w:tc>
        <w:tc>
          <w:tcPr>
            <w:tcW w:w="1600" w:type="dxa"/>
            <w:tcBorders>
              <w:bottom w:val="single" w:sz="4" w:space="0" w:color="000000"/>
              <w:end w:val="single" w:sz="4" w:space="0" w:color="000000"/>
            </w:tcBorders>
            <w:shd w:fill="C0C0C0" w:val="clear"/>
            <w:vAlign w:val="bottom"/>
          </w:tcPr>
          <w:p>
            <w:pPr>
              <w:pStyle w:val="Normal"/>
              <w:rPr>
                <w:rFonts w:cs="Arial"/>
                <w:sz w:val="22"/>
                <w:szCs w:val="22"/>
              </w:rPr>
            </w:pPr>
            <w:r>
              <w:rPr>
                <w:rFonts w:eastAsia="Arial" w:cs="Arial"/>
                <w:sz w:val="22"/>
                <w:szCs w:val="22"/>
              </w:rPr>
              <w:t xml:space="preserve">               </w:t>
            </w:r>
            <w:r>
              <w:rPr>
                <w:rFonts w:cs="Arial"/>
                <w:sz w:val="22"/>
                <w:szCs w:val="22"/>
              </w:rPr>
              <w:t xml:space="preserve">1,268 </w:t>
            </w:r>
          </w:p>
        </w:tc>
        <w:tc>
          <w:tcPr>
            <w:tcW w:w="1280" w:type="dxa"/>
            <w:tcBorders>
              <w:bottom w:val="single" w:sz="4" w:space="0" w:color="000000"/>
              <w:end w:val="single" w:sz="4" w:space="0" w:color="000000"/>
            </w:tcBorders>
            <w:tcMar>
              <w:end w:w="72" w:type="dxa"/>
            </w:tcMar>
            <w:vAlign w:val="bottom"/>
          </w:tcPr>
          <w:p>
            <w:pPr>
              <w:pStyle w:val="Normal"/>
              <w:jc w:val="end"/>
              <w:rPr>
                <w:rFonts w:cs="Arial"/>
                <w:b/>
                <w:bCs/>
                <w:sz w:val="22"/>
                <w:szCs w:val="22"/>
              </w:rPr>
            </w:pPr>
            <w:r>
              <w:rPr>
                <w:rFonts w:eastAsia="Arial" w:cs="Arial"/>
                <w:b/>
                <w:bCs/>
                <w:sz w:val="22"/>
                <w:szCs w:val="22"/>
              </w:rPr>
              <w:t xml:space="preserve">          </w:t>
            </w:r>
            <w:r>
              <w:rPr>
                <w:rFonts w:cs="Arial"/>
                <w:b/>
                <w:bCs/>
                <w:sz w:val="22"/>
                <w:szCs w:val="22"/>
              </w:rPr>
              <w:t xml:space="preserve">1,540 </w:t>
            </w:r>
          </w:p>
        </w:tc>
        <w:tc>
          <w:tcPr>
            <w:tcW w:w="1180" w:type="dxa"/>
            <w:tcBorders>
              <w:bottom w:val="single" w:sz="4" w:space="0" w:color="000000"/>
              <w:end w:val="single" w:sz="4" w:space="0" w:color="000000"/>
            </w:tcBorders>
            <w:tcMar>
              <w:end w:w="72" w:type="dxa"/>
            </w:tcMar>
            <w:vAlign w:val="bottom"/>
          </w:tcPr>
          <w:p>
            <w:pPr>
              <w:pStyle w:val="Normal"/>
              <w:jc w:val="end"/>
              <w:rPr>
                <w:rFonts w:cs="Arial"/>
                <w:b/>
                <w:bCs/>
                <w:sz w:val="22"/>
                <w:szCs w:val="22"/>
              </w:rPr>
            </w:pPr>
            <w:r>
              <w:rPr>
                <w:rFonts w:eastAsia="Arial" w:cs="Arial"/>
                <w:b/>
                <w:bCs/>
                <w:sz w:val="22"/>
                <w:szCs w:val="22"/>
              </w:rPr>
              <w:t xml:space="preserve">        </w:t>
            </w:r>
            <w:r>
              <w:rPr>
                <w:rFonts w:cs="Arial"/>
                <w:b/>
                <w:bCs/>
                <w:sz w:val="22"/>
                <w:szCs w:val="22"/>
              </w:rPr>
              <w:t xml:space="preserve">1,695 </w:t>
            </w:r>
          </w:p>
        </w:tc>
      </w:tr>
      <w:tr>
        <w:trPr>
          <w:trHeight w:val="345" w:hRule="atLeast"/>
        </w:trPr>
        <w:tc>
          <w:tcPr>
            <w:tcW w:w="3567" w:type="dxa"/>
            <w:tcBorders>
              <w:start w:val="single" w:sz="4" w:space="0" w:color="000000"/>
              <w:bottom w:val="single" w:sz="4" w:space="0" w:color="000000"/>
              <w:end w:val="single" w:sz="4" w:space="0" w:color="000000"/>
            </w:tcBorders>
            <w:vAlign w:val="bottom"/>
          </w:tcPr>
          <w:p>
            <w:pPr>
              <w:pStyle w:val="Normal"/>
              <w:rPr>
                <w:rFonts w:cs="Arial"/>
                <w:sz w:val="22"/>
                <w:szCs w:val="22"/>
              </w:rPr>
            </w:pPr>
            <w:r>
              <w:rPr>
                <w:rFonts w:cs="Arial"/>
                <w:sz w:val="22"/>
                <w:szCs w:val="22"/>
              </w:rPr>
              <w:t>General Member Dues</w:t>
            </w:r>
            <w:r>
              <w:rPr>
                <w:rFonts w:cs="Arial"/>
                <w:sz w:val="22"/>
                <w:szCs w:val="22"/>
                <w:vertAlign w:val="superscript"/>
              </w:rPr>
              <w:t>1</w:t>
            </w:r>
          </w:p>
        </w:tc>
        <w:tc>
          <w:tcPr>
            <w:tcW w:w="1453" w:type="dxa"/>
            <w:tcBorders>
              <w:end w:val="single" w:sz="4" w:space="0" w:color="000000"/>
            </w:tcBorders>
            <w:shd w:fill="C0C0C0" w:val="clear"/>
            <w:vAlign w:val="bottom"/>
          </w:tcPr>
          <w:p>
            <w:pPr>
              <w:pStyle w:val="Normal"/>
              <w:rPr>
                <w:rFonts w:cs="Arial"/>
                <w:sz w:val="22"/>
                <w:szCs w:val="22"/>
              </w:rPr>
            </w:pPr>
            <w:r>
              <w:rPr>
                <w:rFonts w:eastAsia="Arial" w:cs="Arial"/>
                <w:sz w:val="22"/>
                <w:szCs w:val="22"/>
              </w:rPr>
              <w:t xml:space="preserve">             </w:t>
            </w:r>
            <w:r>
              <w:rPr>
                <w:rFonts w:cs="Arial"/>
                <w:sz w:val="22"/>
                <w:szCs w:val="22"/>
              </w:rPr>
              <w:t xml:space="preserve">984 </w:t>
            </w:r>
          </w:p>
        </w:tc>
        <w:tc>
          <w:tcPr>
            <w:tcW w:w="1600" w:type="dxa"/>
            <w:tcBorders>
              <w:bottom w:val="single" w:sz="4" w:space="0" w:color="000000"/>
              <w:end w:val="single" w:sz="4" w:space="0" w:color="000000"/>
            </w:tcBorders>
            <w:shd w:fill="C0C0C0" w:val="clear"/>
            <w:vAlign w:val="bottom"/>
          </w:tcPr>
          <w:p>
            <w:pPr>
              <w:pStyle w:val="Normal"/>
              <w:rPr>
                <w:rFonts w:cs="Arial"/>
                <w:sz w:val="22"/>
                <w:szCs w:val="22"/>
              </w:rPr>
            </w:pPr>
            <w:r>
              <w:rPr>
                <w:rFonts w:eastAsia="Arial" w:cs="Arial"/>
                <w:sz w:val="22"/>
                <w:szCs w:val="22"/>
              </w:rPr>
              <w:t xml:space="preserve">                  </w:t>
            </w:r>
            <w:r>
              <w:rPr>
                <w:rFonts w:cs="Arial"/>
                <w:sz w:val="22"/>
                <w:szCs w:val="22"/>
              </w:rPr>
              <w:t xml:space="preserve">875 </w:t>
            </w:r>
          </w:p>
        </w:tc>
        <w:tc>
          <w:tcPr>
            <w:tcW w:w="1280" w:type="dxa"/>
            <w:tcBorders>
              <w:bottom w:val="single" w:sz="4" w:space="0" w:color="000000"/>
              <w:end w:val="single" w:sz="4" w:space="0" w:color="000000"/>
            </w:tcBorders>
            <w:tcMar>
              <w:end w:w="72" w:type="dxa"/>
            </w:tcMar>
            <w:vAlign w:val="bottom"/>
          </w:tcPr>
          <w:p>
            <w:pPr>
              <w:pStyle w:val="Normal"/>
              <w:jc w:val="end"/>
              <w:rPr>
                <w:rFonts w:cs="Arial"/>
                <w:b/>
                <w:bCs/>
                <w:sz w:val="22"/>
                <w:szCs w:val="22"/>
              </w:rPr>
            </w:pPr>
            <w:r>
              <w:rPr>
                <w:rFonts w:eastAsia="Arial" w:cs="Arial"/>
                <w:b/>
                <w:bCs/>
                <w:sz w:val="22"/>
                <w:szCs w:val="22"/>
              </w:rPr>
              <w:t xml:space="preserve">             </w:t>
            </w:r>
            <w:r>
              <w:rPr>
                <w:rFonts w:cs="Arial"/>
                <w:b/>
                <w:bCs/>
                <w:sz w:val="22"/>
                <w:szCs w:val="22"/>
              </w:rPr>
              <w:t xml:space="preserve">890 </w:t>
            </w:r>
          </w:p>
        </w:tc>
        <w:tc>
          <w:tcPr>
            <w:tcW w:w="1180" w:type="dxa"/>
            <w:tcBorders>
              <w:bottom w:val="single" w:sz="4" w:space="0" w:color="000000"/>
              <w:end w:val="single" w:sz="4" w:space="0" w:color="000000"/>
            </w:tcBorders>
            <w:tcMar>
              <w:end w:w="72" w:type="dxa"/>
            </w:tcMar>
            <w:vAlign w:val="bottom"/>
          </w:tcPr>
          <w:p>
            <w:pPr>
              <w:pStyle w:val="Normal"/>
              <w:jc w:val="end"/>
              <w:rPr>
                <w:rFonts w:cs="Arial"/>
                <w:b/>
                <w:bCs/>
                <w:sz w:val="22"/>
                <w:szCs w:val="22"/>
              </w:rPr>
            </w:pPr>
            <w:r>
              <w:rPr>
                <w:rFonts w:eastAsia="Arial" w:cs="Arial"/>
                <w:b/>
                <w:bCs/>
                <w:sz w:val="22"/>
                <w:szCs w:val="22"/>
              </w:rPr>
              <w:t xml:space="preserve">        </w:t>
            </w:r>
            <w:r>
              <w:rPr>
                <w:rFonts w:cs="Arial"/>
                <w:b/>
                <w:bCs/>
                <w:sz w:val="22"/>
                <w:szCs w:val="22"/>
              </w:rPr>
              <w:t xml:space="preserve">1,000 </w:t>
            </w:r>
          </w:p>
        </w:tc>
      </w:tr>
      <w:tr>
        <w:trPr>
          <w:trHeight w:val="300" w:hRule="atLeast"/>
        </w:trPr>
        <w:tc>
          <w:tcPr>
            <w:tcW w:w="3567" w:type="dxa"/>
            <w:tcBorders>
              <w:start w:val="single" w:sz="4" w:space="0" w:color="000000"/>
              <w:bottom w:val="single" w:sz="4" w:space="0" w:color="000000"/>
              <w:end w:val="single" w:sz="4" w:space="0" w:color="000000"/>
            </w:tcBorders>
            <w:vAlign w:val="bottom"/>
          </w:tcPr>
          <w:p>
            <w:pPr>
              <w:pStyle w:val="Normal"/>
              <w:rPr>
                <w:rFonts w:cs="Arial"/>
                <w:sz w:val="22"/>
                <w:szCs w:val="22"/>
              </w:rPr>
            </w:pPr>
            <w:r>
              <w:rPr>
                <w:rFonts w:cs="Arial"/>
                <w:sz w:val="22"/>
                <w:szCs w:val="22"/>
              </w:rPr>
              <w:t>Government Contracts</w:t>
            </w:r>
          </w:p>
        </w:tc>
        <w:tc>
          <w:tcPr>
            <w:tcW w:w="1453" w:type="dxa"/>
            <w:tcBorders>
              <w:top w:val="single" w:sz="4" w:space="0" w:color="000000"/>
              <w:bottom w:val="single" w:sz="4" w:space="0" w:color="000000"/>
              <w:end w:val="single" w:sz="4" w:space="0" w:color="000000"/>
            </w:tcBorders>
            <w:shd w:fill="C0C0C0" w:val="clear"/>
            <w:vAlign w:val="bottom"/>
          </w:tcPr>
          <w:p>
            <w:pPr>
              <w:pStyle w:val="Normal"/>
              <w:rPr>
                <w:rFonts w:cs="Arial"/>
                <w:sz w:val="22"/>
                <w:szCs w:val="22"/>
              </w:rPr>
            </w:pPr>
            <w:r>
              <w:rPr>
                <w:rFonts w:eastAsia="Arial" w:cs="Arial"/>
                <w:sz w:val="22"/>
                <w:szCs w:val="22"/>
              </w:rPr>
              <w:t xml:space="preserve">          </w:t>
            </w:r>
            <w:r>
              <w:rPr>
                <w:rFonts w:cs="Arial"/>
                <w:sz w:val="22"/>
                <w:szCs w:val="22"/>
              </w:rPr>
              <w:t xml:space="preserve">1,052 </w:t>
            </w:r>
          </w:p>
        </w:tc>
        <w:tc>
          <w:tcPr>
            <w:tcW w:w="1600" w:type="dxa"/>
            <w:tcBorders>
              <w:bottom w:val="single" w:sz="4" w:space="0" w:color="000000"/>
              <w:end w:val="single" w:sz="4" w:space="0" w:color="000000"/>
            </w:tcBorders>
            <w:shd w:fill="C0C0C0" w:val="clear"/>
            <w:vAlign w:val="bottom"/>
          </w:tcPr>
          <w:p>
            <w:pPr>
              <w:pStyle w:val="Normal"/>
              <w:rPr>
                <w:rFonts w:cs="Arial"/>
                <w:sz w:val="22"/>
                <w:szCs w:val="22"/>
              </w:rPr>
            </w:pPr>
            <w:r>
              <w:rPr>
                <w:rFonts w:eastAsia="Arial" w:cs="Arial"/>
                <w:sz w:val="22"/>
                <w:szCs w:val="22"/>
              </w:rPr>
              <w:t xml:space="preserve">               </w:t>
            </w:r>
            <w:r>
              <w:rPr>
                <w:rFonts w:cs="Arial"/>
                <w:sz w:val="22"/>
                <w:szCs w:val="22"/>
              </w:rPr>
              <w:t xml:space="preserve">1,052 </w:t>
            </w:r>
          </w:p>
        </w:tc>
        <w:tc>
          <w:tcPr>
            <w:tcW w:w="1280" w:type="dxa"/>
            <w:tcBorders>
              <w:bottom w:val="single" w:sz="4" w:space="0" w:color="000000"/>
              <w:end w:val="single" w:sz="4" w:space="0" w:color="000000"/>
            </w:tcBorders>
            <w:tcMar>
              <w:end w:w="72" w:type="dxa"/>
            </w:tcMar>
            <w:vAlign w:val="bottom"/>
          </w:tcPr>
          <w:p>
            <w:pPr>
              <w:pStyle w:val="Normal"/>
              <w:jc w:val="end"/>
              <w:rPr>
                <w:rFonts w:cs="Arial"/>
                <w:b/>
                <w:bCs/>
                <w:sz w:val="22"/>
                <w:szCs w:val="22"/>
              </w:rPr>
            </w:pPr>
            <w:r>
              <w:rPr>
                <w:rFonts w:eastAsia="Arial" w:cs="Arial"/>
                <w:b/>
                <w:bCs/>
                <w:sz w:val="22"/>
                <w:szCs w:val="22"/>
              </w:rPr>
              <w:t xml:space="preserve">          </w:t>
            </w:r>
            <w:r>
              <w:rPr>
                <w:rFonts w:cs="Arial"/>
                <w:b/>
                <w:bCs/>
                <w:sz w:val="22"/>
                <w:szCs w:val="22"/>
              </w:rPr>
              <w:t xml:space="preserve">1,162 </w:t>
            </w:r>
          </w:p>
        </w:tc>
        <w:tc>
          <w:tcPr>
            <w:tcW w:w="1180" w:type="dxa"/>
            <w:tcBorders>
              <w:bottom w:val="single" w:sz="4" w:space="0" w:color="000000"/>
              <w:end w:val="single" w:sz="4" w:space="0" w:color="000000"/>
            </w:tcBorders>
            <w:tcMar>
              <w:end w:w="72" w:type="dxa"/>
            </w:tcMar>
            <w:vAlign w:val="bottom"/>
          </w:tcPr>
          <w:p>
            <w:pPr>
              <w:pStyle w:val="Normal"/>
              <w:jc w:val="end"/>
              <w:rPr>
                <w:rFonts w:cs="Arial"/>
                <w:b/>
                <w:bCs/>
                <w:sz w:val="22"/>
                <w:szCs w:val="22"/>
              </w:rPr>
            </w:pPr>
            <w:r>
              <w:rPr>
                <w:rFonts w:eastAsia="Arial" w:cs="Arial"/>
                <w:b/>
                <w:bCs/>
                <w:sz w:val="22"/>
                <w:szCs w:val="22"/>
              </w:rPr>
              <w:t xml:space="preserve">        </w:t>
            </w:r>
            <w:r>
              <w:rPr>
                <w:rFonts w:cs="Arial"/>
                <w:b/>
                <w:bCs/>
                <w:sz w:val="22"/>
                <w:szCs w:val="22"/>
              </w:rPr>
              <w:t xml:space="preserve">1,162 </w:t>
            </w:r>
          </w:p>
        </w:tc>
      </w:tr>
      <w:tr>
        <w:trPr>
          <w:trHeight w:val="300" w:hRule="atLeast"/>
        </w:trPr>
        <w:tc>
          <w:tcPr>
            <w:tcW w:w="3567" w:type="dxa"/>
            <w:tcBorders>
              <w:start w:val="single" w:sz="4" w:space="0" w:color="000000"/>
              <w:bottom w:val="single" w:sz="4" w:space="0" w:color="000000"/>
              <w:end w:val="single" w:sz="4" w:space="0" w:color="000000"/>
            </w:tcBorders>
            <w:vAlign w:val="bottom"/>
          </w:tcPr>
          <w:p>
            <w:pPr>
              <w:pStyle w:val="Normal"/>
              <w:rPr>
                <w:rFonts w:cs="Arial"/>
                <w:sz w:val="22"/>
                <w:szCs w:val="22"/>
              </w:rPr>
            </w:pPr>
            <w:r>
              <w:rPr>
                <w:rFonts w:cs="Arial"/>
                <w:sz w:val="22"/>
                <w:szCs w:val="22"/>
              </w:rPr>
              <w:t>Special Projects (BCCA)</w:t>
            </w:r>
          </w:p>
        </w:tc>
        <w:tc>
          <w:tcPr>
            <w:tcW w:w="1453" w:type="dxa"/>
            <w:tcBorders>
              <w:bottom w:val="single" w:sz="4" w:space="0" w:color="000000"/>
              <w:end w:val="single" w:sz="4" w:space="0" w:color="000000"/>
            </w:tcBorders>
            <w:shd w:fill="C0C0C0" w:val="clear"/>
            <w:vAlign w:val="bottom"/>
          </w:tcPr>
          <w:p>
            <w:pPr>
              <w:pStyle w:val="Normal"/>
              <w:rPr>
                <w:rFonts w:cs="Arial"/>
                <w:sz w:val="22"/>
                <w:szCs w:val="22"/>
              </w:rPr>
            </w:pPr>
            <w:r>
              <w:rPr>
                <w:rFonts w:cs="Arial"/>
                <w:sz w:val="22"/>
                <w:szCs w:val="22"/>
              </w:rPr>
              <w:t> </w:t>
            </w:r>
          </w:p>
        </w:tc>
        <w:tc>
          <w:tcPr>
            <w:tcW w:w="1600" w:type="dxa"/>
            <w:tcBorders>
              <w:bottom w:val="single" w:sz="4" w:space="0" w:color="000000"/>
              <w:end w:val="single" w:sz="4" w:space="0" w:color="000000"/>
            </w:tcBorders>
            <w:shd w:fill="C0C0C0" w:val="clear"/>
            <w:vAlign w:val="bottom"/>
          </w:tcPr>
          <w:p>
            <w:pPr>
              <w:pStyle w:val="Normal"/>
              <w:rPr>
                <w:rFonts w:cs="Arial"/>
                <w:sz w:val="22"/>
                <w:szCs w:val="22"/>
              </w:rPr>
            </w:pPr>
            <w:r>
              <w:rPr>
                <w:rFonts w:eastAsia="Arial" w:cs="Arial"/>
                <w:sz w:val="22"/>
                <w:szCs w:val="22"/>
              </w:rPr>
              <w:t xml:space="preserve">                    </w:t>
            </w:r>
            <w:r>
              <w:rPr>
                <w:rFonts w:cs="Arial"/>
                <w:sz w:val="22"/>
                <w:szCs w:val="22"/>
              </w:rPr>
              <w:t xml:space="preserve">60 </w:t>
            </w:r>
          </w:p>
        </w:tc>
        <w:tc>
          <w:tcPr>
            <w:tcW w:w="1280" w:type="dxa"/>
            <w:tcBorders>
              <w:bottom w:val="single" w:sz="4" w:space="0" w:color="000000"/>
              <w:end w:val="single" w:sz="4" w:space="0" w:color="000000"/>
            </w:tcBorders>
            <w:tcMar>
              <w:end w:w="72" w:type="dxa"/>
            </w:tcMar>
            <w:vAlign w:val="bottom"/>
          </w:tcPr>
          <w:p>
            <w:pPr>
              <w:pStyle w:val="Normal"/>
              <w:jc w:val="end"/>
              <w:rPr>
                <w:rFonts w:cs="Arial"/>
                <w:b/>
                <w:bCs/>
                <w:sz w:val="22"/>
                <w:szCs w:val="22"/>
              </w:rPr>
            </w:pPr>
            <w:r>
              <w:rPr>
                <w:rFonts w:eastAsia="Arial" w:cs="Arial"/>
                <w:b/>
                <w:bCs/>
                <w:sz w:val="22"/>
                <w:szCs w:val="22"/>
              </w:rPr>
              <w:t xml:space="preserve">             </w:t>
            </w:r>
            <w:r>
              <w:rPr>
                <w:rFonts w:cs="Arial"/>
                <w:b/>
                <w:bCs/>
                <w:sz w:val="22"/>
                <w:szCs w:val="22"/>
              </w:rPr>
              <w:t xml:space="preserve">100 </w:t>
            </w:r>
          </w:p>
        </w:tc>
        <w:tc>
          <w:tcPr>
            <w:tcW w:w="1180" w:type="dxa"/>
            <w:tcBorders>
              <w:bottom w:val="single" w:sz="4" w:space="0" w:color="000000"/>
              <w:end w:val="single" w:sz="4" w:space="0" w:color="000000"/>
            </w:tcBorders>
            <w:tcMar>
              <w:end w:w="72" w:type="dxa"/>
            </w:tcMar>
            <w:vAlign w:val="bottom"/>
          </w:tcPr>
          <w:p>
            <w:pPr>
              <w:pStyle w:val="Normal"/>
              <w:jc w:val="end"/>
              <w:rPr>
                <w:rFonts w:cs="Arial"/>
                <w:b/>
                <w:bCs/>
                <w:sz w:val="22"/>
                <w:szCs w:val="22"/>
              </w:rPr>
            </w:pPr>
            <w:r>
              <w:rPr>
                <w:rFonts w:eastAsia="Arial" w:cs="Arial"/>
                <w:b/>
                <w:bCs/>
                <w:sz w:val="22"/>
                <w:szCs w:val="22"/>
              </w:rPr>
              <w:t xml:space="preserve">           </w:t>
            </w:r>
            <w:r>
              <w:rPr>
                <w:rFonts w:cs="Arial"/>
                <w:b/>
                <w:bCs/>
                <w:sz w:val="22"/>
                <w:szCs w:val="22"/>
              </w:rPr>
              <w:t xml:space="preserve">100 </w:t>
            </w:r>
          </w:p>
        </w:tc>
      </w:tr>
      <w:tr>
        <w:trPr>
          <w:trHeight w:val="300" w:hRule="atLeast"/>
        </w:trPr>
        <w:tc>
          <w:tcPr>
            <w:tcW w:w="3567" w:type="dxa"/>
            <w:tcBorders>
              <w:start w:val="single" w:sz="4" w:space="0" w:color="000000"/>
              <w:bottom w:val="single" w:sz="4" w:space="0" w:color="000000"/>
              <w:end w:val="single" w:sz="4" w:space="0" w:color="000000"/>
            </w:tcBorders>
            <w:vAlign w:val="bottom"/>
          </w:tcPr>
          <w:p>
            <w:pPr>
              <w:pStyle w:val="Normal"/>
              <w:rPr>
                <w:rFonts w:cs="Arial"/>
                <w:sz w:val="22"/>
                <w:szCs w:val="22"/>
              </w:rPr>
            </w:pPr>
            <w:r>
              <w:rPr>
                <w:rFonts w:cs="Arial"/>
                <w:sz w:val="22"/>
                <w:szCs w:val="22"/>
              </w:rPr>
              <w:t>Net Events and Publications</w:t>
            </w:r>
          </w:p>
        </w:tc>
        <w:tc>
          <w:tcPr>
            <w:tcW w:w="1453" w:type="dxa"/>
            <w:tcBorders>
              <w:bottom w:val="single" w:sz="4" w:space="0" w:color="000000"/>
              <w:end w:val="single" w:sz="4" w:space="0" w:color="000000"/>
            </w:tcBorders>
            <w:shd w:fill="C0C0C0" w:val="clear"/>
            <w:vAlign w:val="bottom"/>
          </w:tcPr>
          <w:p>
            <w:pPr>
              <w:pStyle w:val="Normal"/>
              <w:rPr>
                <w:rFonts w:cs="Arial"/>
                <w:sz w:val="22"/>
                <w:szCs w:val="22"/>
              </w:rPr>
            </w:pPr>
            <w:r>
              <w:rPr>
                <w:rFonts w:eastAsia="Arial" w:cs="Arial"/>
                <w:sz w:val="22"/>
                <w:szCs w:val="22"/>
              </w:rPr>
              <w:t xml:space="preserve">             </w:t>
            </w:r>
            <w:r>
              <w:rPr>
                <w:rFonts w:cs="Arial"/>
                <w:sz w:val="22"/>
                <w:szCs w:val="22"/>
              </w:rPr>
              <w:t xml:space="preserve">660 </w:t>
            </w:r>
          </w:p>
        </w:tc>
        <w:tc>
          <w:tcPr>
            <w:tcW w:w="1600" w:type="dxa"/>
            <w:tcBorders>
              <w:bottom w:val="single" w:sz="4" w:space="0" w:color="000000"/>
              <w:end w:val="single" w:sz="4" w:space="0" w:color="000000"/>
            </w:tcBorders>
            <w:shd w:fill="C0C0C0" w:val="clear"/>
            <w:vAlign w:val="bottom"/>
          </w:tcPr>
          <w:p>
            <w:pPr>
              <w:pStyle w:val="Normal"/>
              <w:rPr>
                <w:rFonts w:cs="Arial"/>
                <w:sz w:val="22"/>
                <w:szCs w:val="22"/>
              </w:rPr>
            </w:pPr>
            <w:r>
              <w:rPr>
                <w:rFonts w:eastAsia="Arial" w:cs="Arial"/>
                <w:sz w:val="22"/>
                <w:szCs w:val="22"/>
              </w:rPr>
              <w:t xml:space="preserve">                  </w:t>
            </w:r>
            <w:r>
              <w:rPr>
                <w:rFonts w:cs="Arial"/>
                <w:sz w:val="22"/>
                <w:szCs w:val="22"/>
              </w:rPr>
              <w:t xml:space="preserve">723 </w:t>
            </w:r>
          </w:p>
        </w:tc>
        <w:tc>
          <w:tcPr>
            <w:tcW w:w="1280" w:type="dxa"/>
            <w:tcBorders>
              <w:bottom w:val="single" w:sz="4" w:space="0" w:color="000000"/>
              <w:end w:val="single" w:sz="4" w:space="0" w:color="000000"/>
            </w:tcBorders>
            <w:tcMar>
              <w:end w:w="72" w:type="dxa"/>
            </w:tcMar>
            <w:vAlign w:val="bottom"/>
          </w:tcPr>
          <w:p>
            <w:pPr>
              <w:pStyle w:val="Normal"/>
              <w:jc w:val="end"/>
              <w:rPr>
                <w:rFonts w:cs="Arial"/>
                <w:b/>
                <w:bCs/>
                <w:sz w:val="22"/>
                <w:szCs w:val="22"/>
              </w:rPr>
            </w:pPr>
            <w:r>
              <w:rPr>
                <w:rFonts w:eastAsia="Arial" w:cs="Arial"/>
                <w:b/>
                <w:bCs/>
                <w:sz w:val="22"/>
                <w:szCs w:val="22"/>
              </w:rPr>
              <w:t xml:space="preserve">             </w:t>
            </w:r>
            <w:r>
              <w:rPr>
                <w:rFonts w:cs="Arial"/>
                <w:b/>
                <w:bCs/>
                <w:sz w:val="22"/>
                <w:szCs w:val="22"/>
              </w:rPr>
              <w:t xml:space="preserve">700 </w:t>
            </w:r>
          </w:p>
        </w:tc>
        <w:tc>
          <w:tcPr>
            <w:tcW w:w="1180" w:type="dxa"/>
            <w:tcBorders>
              <w:bottom w:val="single" w:sz="4" w:space="0" w:color="000000"/>
              <w:end w:val="single" w:sz="4" w:space="0" w:color="000000"/>
            </w:tcBorders>
            <w:tcMar>
              <w:end w:w="72" w:type="dxa"/>
            </w:tcMar>
            <w:vAlign w:val="bottom"/>
          </w:tcPr>
          <w:p>
            <w:pPr>
              <w:pStyle w:val="Normal"/>
              <w:jc w:val="end"/>
              <w:rPr>
                <w:rFonts w:cs="Arial"/>
                <w:b/>
                <w:bCs/>
                <w:sz w:val="22"/>
                <w:szCs w:val="22"/>
              </w:rPr>
            </w:pPr>
            <w:r>
              <w:rPr>
                <w:rFonts w:eastAsia="Arial" w:cs="Arial"/>
                <w:b/>
                <w:bCs/>
                <w:sz w:val="22"/>
                <w:szCs w:val="22"/>
              </w:rPr>
              <w:t xml:space="preserve">           </w:t>
            </w:r>
            <w:r>
              <w:rPr>
                <w:rFonts w:cs="Arial"/>
                <w:b/>
                <w:bCs/>
                <w:sz w:val="22"/>
                <w:szCs w:val="22"/>
              </w:rPr>
              <w:t xml:space="preserve">740 </w:t>
            </w:r>
          </w:p>
        </w:tc>
      </w:tr>
      <w:tr>
        <w:trPr>
          <w:trHeight w:val="315" w:hRule="atLeast"/>
        </w:trPr>
        <w:tc>
          <w:tcPr>
            <w:tcW w:w="3567" w:type="dxa"/>
            <w:tcBorders>
              <w:start w:val="single" w:sz="4" w:space="0" w:color="000000"/>
              <w:bottom w:val="double" w:sz="6" w:space="0" w:color="000000"/>
              <w:end w:val="single" w:sz="4" w:space="0" w:color="000000"/>
            </w:tcBorders>
            <w:vAlign w:val="bottom"/>
          </w:tcPr>
          <w:p>
            <w:pPr>
              <w:pStyle w:val="Normal"/>
              <w:rPr>
                <w:rFonts w:cs="Arial"/>
                <w:sz w:val="22"/>
                <w:szCs w:val="22"/>
              </w:rPr>
            </w:pPr>
            <w:r>
              <w:rPr>
                <w:rFonts w:cs="Arial"/>
                <w:sz w:val="22"/>
                <w:szCs w:val="22"/>
              </w:rPr>
              <w:t>Investments</w:t>
            </w:r>
          </w:p>
        </w:tc>
        <w:tc>
          <w:tcPr>
            <w:tcW w:w="1453" w:type="dxa"/>
            <w:tcBorders>
              <w:bottom w:val="double" w:sz="6" w:space="0" w:color="000000"/>
              <w:end w:val="single" w:sz="4" w:space="0" w:color="000000"/>
            </w:tcBorders>
            <w:shd w:fill="C0C0C0" w:val="clear"/>
            <w:vAlign w:val="bottom"/>
          </w:tcPr>
          <w:p>
            <w:pPr>
              <w:pStyle w:val="Normal"/>
              <w:rPr>
                <w:rFonts w:cs="Arial"/>
                <w:sz w:val="22"/>
                <w:szCs w:val="22"/>
              </w:rPr>
            </w:pPr>
            <w:r>
              <w:rPr>
                <w:rFonts w:eastAsia="Arial" w:cs="Arial"/>
                <w:sz w:val="22"/>
                <w:szCs w:val="22"/>
              </w:rPr>
              <w:t xml:space="preserve">             </w:t>
            </w:r>
            <w:r>
              <w:rPr>
                <w:rFonts w:cs="Arial"/>
                <w:sz w:val="22"/>
                <w:szCs w:val="22"/>
              </w:rPr>
              <w:t xml:space="preserve">164 </w:t>
            </w:r>
          </w:p>
        </w:tc>
        <w:tc>
          <w:tcPr>
            <w:tcW w:w="1600" w:type="dxa"/>
            <w:tcBorders>
              <w:bottom w:val="double" w:sz="6" w:space="0" w:color="000000"/>
              <w:end w:val="single" w:sz="4" w:space="0" w:color="000000"/>
            </w:tcBorders>
            <w:shd w:fill="C0C0C0" w:val="clear"/>
            <w:vAlign w:val="bottom"/>
          </w:tcPr>
          <w:p>
            <w:pPr>
              <w:pStyle w:val="Normal"/>
              <w:rPr>
                <w:rFonts w:cs="Arial"/>
                <w:sz w:val="22"/>
                <w:szCs w:val="22"/>
              </w:rPr>
            </w:pPr>
            <w:r>
              <w:rPr>
                <w:rFonts w:eastAsia="Arial" w:cs="Arial"/>
                <w:sz w:val="22"/>
                <w:szCs w:val="22"/>
              </w:rPr>
              <w:t xml:space="preserve">                  </w:t>
            </w:r>
            <w:r>
              <w:rPr>
                <w:rFonts w:cs="Arial"/>
                <w:sz w:val="22"/>
                <w:szCs w:val="22"/>
              </w:rPr>
              <w:t xml:space="preserve">152 </w:t>
            </w:r>
          </w:p>
        </w:tc>
        <w:tc>
          <w:tcPr>
            <w:tcW w:w="1280" w:type="dxa"/>
            <w:tcBorders>
              <w:bottom w:val="double" w:sz="6" w:space="0" w:color="000000"/>
              <w:end w:val="single" w:sz="4" w:space="0" w:color="000000"/>
            </w:tcBorders>
            <w:tcMar>
              <w:end w:w="72" w:type="dxa"/>
            </w:tcMar>
            <w:vAlign w:val="bottom"/>
          </w:tcPr>
          <w:p>
            <w:pPr>
              <w:pStyle w:val="Normal"/>
              <w:jc w:val="end"/>
              <w:rPr>
                <w:rFonts w:cs="Arial"/>
                <w:b/>
                <w:bCs/>
                <w:sz w:val="22"/>
                <w:szCs w:val="22"/>
              </w:rPr>
            </w:pPr>
            <w:r>
              <w:rPr>
                <w:rFonts w:eastAsia="Arial" w:cs="Arial"/>
                <w:b/>
                <w:bCs/>
                <w:sz w:val="22"/>
                <w:szCs w:val="22"/>
              </w:rPr>
              <w:t xml:space="preserve">             </w:t>
            </w:r>
            <w:r>
              <w:rPr>
                <w:rFonts w:cs="Arial"/>
                <w:b/>
                <w:bCs/>
                <w:sz w:val="22"/>
                <w:szCs w:val="22"/>
              </w:rPr>
              <w:t xml:space="preserve">161 </w:t>
            </w:r>
          </w:p>
        </w:tc>
        <w:tc>
          <w:tcPr>
            <w:tcW w:w="1180" w:type="dxa"/>
            <w:tcBorders>
              <w:bottom w:val="double" w:sz="6" w:space="0" w:color="000000"/>
              <w:end w:val="single" w:sz="4" w:space="0" w:color="000000"/>
            </w:tcBorders>
            <w:tcMar>
              <w:end w:w="72" w:type="dxa"/>
            </w:tcMar>
            <w:vAlign w:val="bottom"/>
          </w:tcPr>
          <w:p>
            <w:pPr>
              <w:pStyle w:val="Normal"/>
              <w:jc w:val="end"/>
              <w:rPr>
                <w:rFonts w:cs="Arial"/>
                <w:b/>
                <w:bCs/>
                <w:sz w:val="22"/>
                <w:szCs w:val="22"/>
              </w:rPr>
            </w:pPr>
            <w:r>
              <w:rPr>
                <w:rFonts w:eastAsia="Arial" w:cs="Arial"/>
                <w:b/>
                <w:bCs/>
                <w:sz w:val="22"/>
                <w:szCs w:val="22"/>
              </w:rPr>
              <w:t xml:space="preserve">           </w:t>
            </w:r>
            <w:r>
              <w:rPr>
                <w:rFonts w:cs="Arial"/>
                <w:b/>
                <w:bCs/>
                <w:sz w:val="22"/>
                <w:szCs w:val="22"/>
              </w:rPr>
              <w:t xml:space="preserve">161 </w:t>
            </w:r>
          </w:p>
        </w:tc>
      </w:tr>
      <w:tr>
        <w:trPr>
          <w:trHeight w:val="315" w:hRule="atLeast"/>
        </w:trPr>
        <w:tc>
          <w:tcPr>
            <w:tcW w:w="3567" w:type="dxa"/>
            <w:tcBorders>
              <w:top w:val="single" w:sz="4" w:space="0" w:color="000000"/>
              <w:start w:val="single" w:sz="4" w:space="0" w:color="000000"/>
              <w:bottom w:val="single" w:sz="4" w:space="0" w:color="000000"/>
              <w:end w:val="single" w:sz="4" w:space="0" w:color="000000"/>
            </w:tcBorders>
            <w:vAlign w:val="bottom"/>
          </w:tcPr>
          <w:p>
            <w:pPr>
              <w:pStyle w:val="Normal"/>
              <w:rPr>
                <w:rFonts w:cs="Arial"/>
                <w:sz w:val="22"/>
                <w:szCs w:val="22"/>
              </w:rPr>
            </w:pPr>
            <w:r>
              <w:rPr>
                <w:rFonts w:eastAsia="Arial" w:cs="Arial"/>
                <w:sz w:val="22"/>
                <w:szCs w:val="22"/>
              </w:rPr>
              <w:t xml:space="preserve">    </w:t>
            </w:r>
            <w:r>
              <w:rPr>
                <w:rFonts w:cs="Arial"/>
                <w:sz w:val="22"/>
                <w:szCs w:val="22"/>
              </w:rPr>
              <w:t>Total Annual Income</w:t>
            </w:r>
          </w:p>
        </w:tc>
        <w:tc>
          <w:tcPr>
            <w:tcW w:w="1453" w:type="dxa"/>
            <w:tcBorders>
              <w:top w:val="single" w:sz="4" w:space="0" w:color="000000"/>
              <w:bottom w:val="single" w:sz="4" w:space="0" w:color="000000"/>
              <w:end w:val="single" w:sz="4" w:space="0" w:color="000000"/>
            </w:tcBorders>
            <w:shd w:fill="C0C0C0" w:val="clear"/>
            <w:vAlign w:val="bottom"/>
          </w:tcPr>
          <w:p>
            <w:pPr>
              <w:pStyle w:val="Normal"/>
              <w:jc w:val="end"/>
              <w:rPr>
                <w:rFonts w:cs="Arial"/>
                <w:sz w:val="22"/>
                <w:szCs w:val="22"/>
              </w:rPr>
            </w:pPr>
            <w:r>
              <w:rPr>
                <w:rFonts w:cs="Arial"/>
                <w:sz w:val="22"/>
                <w:szCs w:val="22"/>
              </w:rPr>
              <w:t xml:space="preserve">$6,250 </w:t>
            </w:r>
          </w:p>
        </w:tc>
        <w:tc>
          <w:tcPr>
            <w:tcW w:w="1600" w:type="dxa"/>
            <w:tcBorders>
              <w:top w:val="single" w:sz="4" w:space="0" w:color="000000"/>
              <w:bottom w:val="single" w:sz="4" w:space="0" w:color="000000"/>
              <w:end w:val="single" w:sz="4" w:space="0" w:color="000000"/>
            </w:tcBorders>
            <w:shd w:fill="C0C0C0" w:val="clear"/>
            <w:vAlign w:val="bottom"/>
          </w:tcPr>
          <w:p>
            <w:pPr>
              <w:pStyle w:val="Normal"/>
              <w:jc w:val="end"/>
              <w:rPr>
                <w:rFonts w:cs="Arial"/>
                <w:sz w:val="22"/>
                <w:szCs w:val="22"/>
              </w:rPr>
            </w:pPr>
            <w:r>
              <w:rPr>
                <w:rFonts w:cs="Arial"/>
                <w:sz w:val="22"/>
                <w:szCs w:val="22"/>
              </w:rPr>
              <w:t xml:space="preserve">$6,172 </w:t>
            </w:r>
          </w:p>
        </w:tc>
        <w:tc>
          <w:tcPr>
            <w:tcW w:w="1280" w:type="dxa"/>
            <w:tcBorders>
              <w:top w:val="single" w:sz="4" w:space="0" w:color="000000"/>
              <w:bottom w:val="single" w:sz="4" w:space="0" w:color="000000"/>
              <w:end w:val="single" w:sz="4" w:space="0" w:color="000000"/>
            </w:tcBorders>
            <w:tcMar>
              <w:end w:w="72" w:type="dxa"/>
            </w:tcMar>
            <w:vAlign w:val="bottom"/>
          </w:tcPr>
          <w:p>
            <w:pPr>
              <w:pStyle w:val="Normal"/>
              <w:jc w:val="end"/>
              <w:rPr>
                <w:rFonts w:cs="Arial"/>
                <w:b/>
                <w:bCs/>
                <w:sz w:val="22"/>
                <w:szCs w:val="22"/>
              </w:rPr>
            </w:pPr>
            <w:r>
              <w:rPr>
                <w:rFonts w:cs="Arial"/>
                <w:b/>
                <w:bCs/>
                <w:sz w:val="22"/>
                <w:szCs w:val="22"/>
              </w:rPr>
              <w:t xml:space="preserve">$6,878 </w:t>
            </w:r>
          </w:p>
        </w:tc>
        <w:tc>
          <w:tcPr>
            <w:tcW w:w="1180" w:type="dxa"/>
            <w:tcBorders>
              <w:top w:val="single" w:sz="4" w:space="0" w:color="000000"/>
              <w:bottom w:val="single" w:sz="4" w:space="0" w:color="000000"/>
              <w:end w:val="single" w:sz="4" w:space="0" w:color="000000"/>
            </w:tcBorders>
            <w:tcMar>
              <w:end w:w="72" w:type="dxa"/>
            </w:tcMar>
            <w:vAlign w:val="bottom"/>
          </w:tcPr>
          <w:p>
            <w:pPr>
              <w:pStyle w:val="Normal"/>
              <w:jc w:val="end"/>
              <w:rPr>
                <w:rFonts w:cs="Arial"/>
                <w:b/>
                <w:bCs/>
                <w:sz w:val="22"/>
                <w:szCs w:val="22"/>
              </w:rPr>
            </w:pPr>
            <w:r>
              <w:rPr>
                <w:rFonts w:cs="Arial"/>
                <w:b/>
                <w:bCs/>
                <w:sz w:val="22"/>
                <w:szCs w:val="22"/>
              </w:rPr>
              <w:t xml:space="preserve">$7,213 </w:t>
            </w:r>
          </w:p>
        </w:tc>
      </w:tr>
      <w:tr>
        <w:trPr>
          <w:trHeight w:val="120" w:hRule="atLeast"/>
        </w:trPr>
        <w:tc>
          <w:tcPr>
            <w:tcW w:w="3567" w:type="dxa"/>
            <w:tcBorders>
              <w:start w:val="single" w:sz="4" w:space="0" w:color="000000"/>
            </w:tcBorders>
            <w:vAlign w:val="bottom"/>
          </w:tcPr>
          <w:p>
            <w:pPr>
              <w:pStyle w:val="Normal"/>
              <w:rPr>
                <w:rFonts w:cs="Arial"/>
                <w:sz w:val="22"/>
                <w:szCs w:val="22"/>
              </w:rPr>
            </w:pPr>
            <w:r>
              <w:rPr>
                <w:rFonts w:cs="Arial"/>
                <w:sz w:val="22"/>
                <w:szCs w:val="22"/>
              </w:rPr>
              <w:t> </w:t>
            </w:r>
          </w:p>
        </w:tc>
        <w:tc>
          <w:tcPr>
            <w:tcW w:w="1453" w:type="dxa"/>
            <w:tcBorders/>
            <w:vAlign w:val="bottom"/>
          </w:tcPr>
          <w:p>
            <w:pPr>
              <w:pStyle w:val="Normal"/>
              <w:snapToGrid w:val="false"/>
              <w:rPr>
                <w:rFonts w:cs="Arial"/>
                <w:sz w:val="22"/>
                <w:szCs w:val="22"/>
              </w:rPr>
            </w:pPr>
            <w:r>
              <w:rPr>
                <w:rFonts w:cs="Arial"/>
                <w:sz w:val="22"/>
                <w:szCs w:val="22"/>
              </w:rPr>
            </w:r>
          </w:p>
        </w:tc>
        <w:tc>
          <w:tcPr>
            <w:tcW w:w="1600" w:type="dxa"/>
            <w:tcBorders/>
            <w:vAlign w:val="bottom"/>
          </w:tcPr>
          <w:p>
            <w:pPr>
              <w:pStyle w:val="Normal"/>
              <w:snapToGrid w:val="false"/>
              <w:rPr>
                <w:rFonts w:cs="Arial"/>
                <w:sz w:val="22"/>
                <w:szCs w:val="22"/>
              </w:rPr>
            </w:pPr>
            <w:r>
              <w:rPr>
                <w:rFonts w:cs="Arial"/>
                <w:sz w:val="22"/>
                <w:szCs w:val="22"/>
              </w:rPr>
            </w:r>
          </w:p>
        </w:tc>
        <w:tc>
          <w:tcPr>
            <w:tcW w:w="1280" w:type="dxa"/>
            <w:tcBorders/>
            <w:vAlign w:val="bottom"/>
          </w:tcPr>
          <w:p>
            <w:pPr>
              <w:pStyle w:val="Normal"/>
              <w:snapToGrid w:val="false"/>
              <w:rPr>
                <w:rFonts w:cs="Arial"/>
                <w:b/>
                <w:bCs/>
                <w:sz w:val="22"/>
                <w:szCs w:val="22"/>
              </w:rPr>
            </w:pPr>
            <w:r>
              <w:rPr>
                <w:rFonts w:cs="Arial"/>
                <w:b/>
                <w:bCs/>
                <w:sz w:val="22"/>
                <w:szCs w:val="22"/>
              </w:rPr>
            </w:r>
          </w:p>
        </w:tc>
        <w:tc>
          <w:tcPr>
            <w:tcW w:w="1180" w:type="dxa"/>
            <w:tcBorders/>
            <w:vAlign w:val="bottom"/>
          </w:tcPr>
          <w:p>
            <w:pPr>
              <w:pStyle w:val="Normal"/>
              <w:snapToGrid w:val="false"/>
              <w:rPr>
                <w:rFonts w:cs="Arial"/>
                <w:b/>
                <w:bCs/>
                <w:sz w:val="22"/>
                <w:szCs w:val="22"/>
              </w:rPr>
            </w:pPr>
            <w:r>
              <w:rPr>
                <w:rFonts w:cs="Arial"/>
                <w:b/>
                <w:bCs/>
                <w:sz w:val="22"/>
                <w:szCs w:val="22"/>
              </w:rPr>
            </w:r>
          </w:p>
        </w:tc>
      </w:tr>
      <w:tr>
        <w:trPr>
          <w:trHeight w:val="300" w:hRule="atLeast"/>
        </w:trPr>
        <w:tc>
          <w:tcPr>
            <w:tcW w:w="3567" w:type="dxa"/>
            <w:tcBorders/>
            <w:vAlign w:val="bottom"/>
          </w:tcPr>
          <w:p>
            <w:pPr>
              <w:pStyle w:val="Normal"/>
              <w:rPr>
                <w:rFonts w:cs="Arial"/>
                <w:b/>
                <w:bCs/>
                <w:sz w:val="22"/>
                <w:szCs w:val="22"/>
              </w:rPr>
            </w:pPr>
            <w:r>
              <w:rPr>
                <w:rFonts w:cs="Arial"/>
                <w:b/>
                <w:bCs/>
                <w:sz w:val="22"/>
                <w:szCs w:val="22"/>
              </w:rPr>
              <w:t>EXPENSE ITEMS</w:t>
            </w:r>
          </w:p>
        </w:tc>
        <w:tc>
          <w:tcPr>
            <w:tcW w:w="1453" w:type="dxa"/>
            <w:tcBorders/>
            <w:vAlign w:val="bottom"/>
          </w:tcPr>
          <w:p>
            <w:pPr>
              <w:pStyle w:val="Normal"/>
              <w:snapToGrid w:val="false"/>
              <w:rPr>
                <w:rFonts w:cs="Arial"/>
                <w:b/>
                <w:bCs/>
                <w:sz w:val="22"/>
                <w:szCs w:val="22"/>
              </w:rPr>
            </w:pPr>
            <w:r>
              <w:rPr>
                <w:rFonts w:cs="Arial"/>
                <w:b/>
                <w:bCs/>
                <w:sz w:val="22"/>
                <w:szCs w:val="22"/>
              </w:rPr>
            </w:r>
          </w:p>
        </w:tc>
        <w:tc>
          <w:tcPr>
            <w:tcW w:w="1600" w:type="dxa"/>
            <w:tcBorders>
              <w:bottom w:val="single" w:sz="4" w:space="0" w:color="000000"/>
            </w:tcBorders>
            <w:vAlign w:val="bottom"/>
          </w:tcPr>
          <w:p>
            <w:pPr>
              <w:pStyle w:val="Normal"/>
              <w:rPr>
                <w:rFonts w:cs="Arial"/>
                <w:sz w:val="22"/>
                <w:szCs w:val="22"/>
              </w:rPr>
            </w:pPr>
            <w:r>
              <w:rPr>
                <w:rFonts w:cs="Arial"/>
                <w:sz w:val="22"/>
                <w:szCs w:val="22"/>
              </w:rPr>
              <w:t> </w:t>
            </w:r>
          </w:p>
        </w:tc>
        <w:tc>
          <w:tcPr>
            <w:tcW w:w="1280" w:type="dxa"/>
            <w:tcBorders>
              <w:bottom w:val="single" w:sz="4" w:space="0" w:color="000000"/>
            </w:tcBorders>
            <w:vAlign w:val="bottom"/>
          </w:tcPr>
          <w:p>
            <w:pPr>
              <w:pStyle w:val="Normal"/>
              <w:rPr>
                <w:rFonts w:cs="Arial"/>
                <w:b/>
                <w:bCs/>
                <w:sz w:val="22"/>
                <w:szCs w:val="22"/>
              </w:rPr>
            </w:pPr>
            <w:r>
              <w:rPr>
                <w:rFonts w:cs="Arial"/>
                <w:b/>
                <w:bCs/>
                <w:sz w:val="22"/>
                <w:szCs w:val="22"/>
              </w:rPr>
              <w:t> </w:t>
            </w:r>
          </w:p>
        </w:tc>
        <w:tc>
          <w:tcPr>
            <w:tcW w:w="1180" w:type="dxa"/>
            <w:tcBorders>
              <w:bottom w:val="single" w:sz="4" w:space="0" w:color="000000"/>
            </w:tcBorders>
            <w:vAlign w:val="bottom"/>
          </w:tcPr>
          <w:p>
            <w:pPr>
              <w:pStyle w:val="Normal"/>
              <w:rPr>
                <w:rFonts w:cs="Arial"/>
                <w:b/>
                <w:bCs/>
                <w:sz w:val="22"/>
                <w:szCs w:val="22"/>
              </w:rPr>
            </w:pPr>
            <w:r>
              <w:rPr>
                <w:rFonts w:cs="Arial"/>
                <w:b/>
                <w:bCs/>
                <w:sz w:val="22"/>
                <w:szCs w:val="22"/>
              </w:rPr>
              <w:t> </w:t>
            </w:r>
          </w:p>
        </w:tc>
      </w:tr>
      <w:tr>
        <w:trPr>
          <w:trHeight w:val="345" w:hRule="atLeast"/>
        </w:trPr>
        <w:tc>
          <w:tcPr>
            <w:tcW w:w="3567" w:type="dxa"/>
            <w:tcBorders>
              <w:top w:val="single" w:sz="4" w:space="0" w:color="000000"/>
              <w:start w:val="single" w:sz="4" w:space="0" w:color="000000"/>
              <w:bottom w:val="single" w:sz="4" w:space="0" w:color="000000"/>
              <w:end w:val="single" w:sz="4" w:space="0" w:color="000000"/>
            </w:tcBorders>
            <w:vAlign w:val="bottom"/>
          </w:tcPr>
          <w:p>
            <w:pPr>
              <w:pStyle w:val="Normal"/>
              <w:rPr>
                <w:rFonts w:cs="Arial"/>
                <w:sz w:val="22"/>
                <w:szCs w:val="22"/>
              </w:rPr>
            </w:pPr>
            <w:r>
              <w:rPr>
                <w:rFonts w:cs="Arial"/>
                <w:sz w:val="22"/>
                <w:szCs w:val="22"/>
              </w:rPr>
              <w:t xml:space="preserve">Salaries </w:t>
            </w:r>
            <w:r>
              <w:rPr>
                <w:rFonts w:cs="Arial"/>
                <w:sz w:val="22"/>
                <w:szCs w:val="22"/>
                <w:vertAlign w:val="superscript"/>
              </w:rPr>
              <w:t>2</w:t>
            </w:r>
          </w:p>
        </w:tc>
        <w:tc>
          <w:tcPr>
            <w:tcW w:w="1453" w:type="dxa"/>
            <w:tcBorders>
              <w:top w:val="single" w:sz="4" w:space="0" w:color="000000"/>
              <w:bottom w:val="single" w:sz="4" w:space="0" w:color="000000"/>
              <w:end w:val="single" w:sz="4" w:space="0" w:color="000000"/>
            </w:tcBorders>
            <w:shd w:fill="C0C0C0" w:val="clear"/>
            <w:vAlign w:val="bottom"/>
          </w:tcPr>
          <w:p>
            <w:pPr>
              <w:pStyle w:val="Normal"/>
              <w:rPr>
                <w:rFonts w:cs="Arial"/>
                <w:sz w:val="22"/>
                <w:szCs w:val="22"/>
              </w:rPr>
            </w:pPr>
            <w:r>
              <w:rPr>
                <w:rFonts w:eastAsia="Arial" w:cs="Arial"/>
                <w:sz w:val="22"/>
                <w:szCs w:val="22"/>
              </w:rPr>
              <w:t xml:space="preserve">          </w:t>
            </w:r>
            <w:r>
              <w:rPr>
                <w:rFonts w:cs="Arial"/>
                <w:sz w:val="22"/>
                <w:szCs w:val="22"/>
              </w:rPr>
              <w:t xml:space="preserve">3,660 </w:t>
            </w:r>
          </w:p>
        </w:tc>
        <w:tc>
          <w:tcPr>
            <w:tcW w:w="1600" w:type="dxa"/>
            <w:tcBorders>
              <w:bottom w:val="single" w:sz="4" w:space="0" w:color="000000"/>
              <w:end w:val="single" w:sz="4" w:space="0" w:color="000000"/>
            </w:tcBorders>
            <w:shd w:fill="C0C0C0" w:val="clear"/>
            <w:vAlign w:val="bottom"/>
          </w:tcPr>
          <w:p>
            <w:pPr>
              <w:pStyle w:val="Normal"/>
              <w:rPr>
                <w:rFonts w:cs="Arial"/>
                <w:sz w:val="22"/>
                <w:szCs w:val="22"/>
              </w:rPr>
            </w:pPr>
            <w:r>
              <w:rPr>
                <w:rFonts w:eastAsia="Arial" w:cs="Arial"/>
                <w:sz w:val="22"/>
                <w:szCs w:val="22"/>
              </w:rPr>
              <w:t xml:space="preserve">               </w:t>
            </w:r>
            <w:r>
              <w:rPr>
                <w:rFonts w:cs="Arial"/>
                <w:sz w:val="22"/>
                <w:szCs w:val="22"/>
              </w:rPr>
              <w:t xml:space="preserve">3,630 </w:t>
            </w:r>
          </w:p>
        </w:tc>
        <w:tc>
          <w:tcPr>
            <w:tcW w:w="1280" w:type="dxa"/>
            <w:tcBorders>
              <w:bottom w:val="single" w:sz="4" w:space="0" w:color="000000"/>
              <w:end w:val="single" w:sz="4" w:space="0" w:color="000000"/>
            </w:tcBorders>
            <w:tcMar>
              <w:end w:w="72" w:type="dxa"/>
            </w:tcMar>
            <w:vAlign w:val="bottom"/>
          </w:tcPr>
          <w:p>
            <w:pPr>
              <w:pStyle w:val="Normal"/>
              <w:jc w:val="end"/>
              <w:rPr>
                <w:rFonts w:cs="Arial"/>
                <w:b/>
                <w:bCs/>
                <w:sz w:val="22"/>
                <w:szCs w:val="22"/>
              </w:rPr>
            </w:pPr>
            <w:r>
              <w:rPr>
                <w:rFonts w:eastAsia="Arial" w:cs="Arial"/>
                <w:b/>
                <w:bCs/>
                <w:sz w:val="22"/>
                <w:szCs w:val="22"/>
              </w:rPr>
              <w:t xml:space="preserve">          </w:t>
            </w:r>
            <w:r>
              <w:rPr>
                <w:rFonts w:cs="Arial"/>
                <w:b/>
                <w:bCs/>
                <w:sz w:val="22"/>
                <w:szCs w:val="22"/>
              </w:rPr>
              <w:t xml:space="preserve">3,860 </w:t>
            </w:r>
          </w:p>
        </w:tc>
        <w:tc>
          <w:tcPr>
            <w:tcW w:w="1180" w:type="dxa"/>
            <w:tcBorders>
              <w:bottom w:val="single" w:sz="4" w:space="0" w:color="000000"/>
              <w:end w:val="single" w:sz="4" w:space="0" w:color="000000"/>
            </w:tcBorders>
            <w:tcMar>
              <w:end w:w="72" w:type="dxa"/>
            </w:tcMar>
            <w:vAlign w:val="bottom"/>
          </w:tcPr>
          <w:p>
            <w:pPr>
              <w:pStyle w:val="Normal"/>
              <w:jc w:val="end"/>
              <w:rPr>
                <w:rFonts w:cs="Arial"/>
                <w:b/>
                <w:bCs/>
                <w:sz w:val="22"/>
                <w:szCs w:val="22"/>
              </w:rPr>
            </w:pPr>
            <w:r>
              <w:rPr>
                <w:rFonts w:eastAsia="Arial" w:cs="Arial"/>
                <w:b/>
                <w:bCs/>
                <w:sz w:val="22"/>
                <w:szCs w:val="22"/>
              </w:rPr>
              <w:t xml:space="preserve">        </w:t>
            </w:r>
            <w:r>
              <w:rPr>
                <w:rFonts w:cs="Arial"/>
                <w:b/>
                <w:bCs/>
                <w:sz w:val="22"/>
                <w:szCs w:val="22"/>
              </w:rPr>
              <w:t xml:space="preserve">3,860 </w:t>
            </w:r>
          </w:p>
        </w:tc>
      </w:tr>
      <w:tr>
        <w:trPr>
          <w:trHeight w:val="345" w:hRule="atLeast"/>
        </w:trPr>
        <w:tc>
          <w:tcPr>
            <w:tcW w:w="3567" w:type="dxa"/>
            <w:tcBorders>
              <w:start w:val="single" w:sz="4" w:space="0" w:color="000000"/>
              <w:bottom w:val="single" w:sz="4" w:space="0" w:color="000000"/>
              <w:end w:val="single" w:sz="4" w:space="0" w:color="000000"/>
            </w:tcBorders>
            <w:vAlign w:val="bottom"/>
          </w:tcPr>
          <w:p>
            <w:pPr>
              <w:pStyle w:val="Normal"/>
              <w:rPr>
                <w:rFonts w:cs="Arial"/>
                <w:sz w:val="22"/>
                <w:szCs w:val="22"/>
              </w:rPr>
            </w:pPr>
            <w:r>
              <w:rPr>
                <w:rFonts w:cs="Arial"/>
                <w:sz w:val="22"/>
                <w:szCs w:val="22"/>
              </w:rPr>
              <w:t>Benefits</w:t>
            </w:r>
            <w:r>
              <w:rPr>
                <w:rFonts w:cs="Arial"/>
                <w:sz w:val="22"/>
                <w:szCs w:val="22"/>
                <w:vertAlign w:val="superscript"/>
              </w:rPr>
              <w:t xml:space="preserve"> 3</w:t>
            </w:r>
          </w:p>
        </w:tc>
        <w:tc>
          <w:tcPr>
            <w:tcW w:w="1453" w:type="dxa"/>
            <w:tcBorders>
              <w:bottom w:val="single" w:sz="4" w:space="0" w:color="000000"/>
              <w:end w:val="single" w:sz="4" w:space="0" w:color="000000"/>
            </w:tcBorders>
            <w:shd w:fill="C0C0C0" w:val="clear"/>
            <w:vAlign w:val="bottom"/>
          </w:tcPr>
          <w:p>
            <w:pPr>
              <w:pStyle w:val="Normal"/>
              <w:jc w:val="end"/>
              <w:rPr>
                <w:rFonts w:cs="Arial"/>
                <w:sz w:val="22"/>
                <w:szCs w:val="22"/>
              </w:rPr>
            </w:pPr>
            <w:r>
              <w:rPr>
                <w:rFonts w:cs="Arial"/>
                <w:sz w:val="22"/>
                <w:szCs w:val="22"/>
              </w:rPr>
              <w:t xml:space="preserve">860 </w:t>
            </w:r>
          </w:p>
        </w:tc>
        <w:tc>
          <w:tcPr>
            <w:tcW w:w="1600" w:type="dxa"/>
            <w:tcBorders>
              <w:bottom w:val="single" w:sz="4" w:space="0" w:color="000000"/>
              <w:end w:val="single" w:sz="4" w:space="0" w:color="000000"/>
            </w:tcBorders>
            <w:shd w:fill="C0C0C0" w:val="clear"/>
            <w:vAlign w:val="bottom"/>
          </w:tcPr>
          <w:p>
            <w:pPr>
              <w:pStyle w:val="Normal"/>
              <w:rPr>
                <w:rFonts w:cs="Arial"/>
                <w:sz w:val="22"/>
                <w:szCs w:val="22"/>
              </w:rPr>
            </w:pPr>
            <w:r>
              <w:rPr>
                <w:rFonts w:eastAsia="Arial" w:cs="Arial"/>
                <w:sz w:val="22"/>
                <w:szCs w:val="22"/>
              </w:rPr>
              <w:t xml:space="preserve">                  </w:t>
            </w:r>
            <w:r>
              <w:rPr>
                <w:rFonts w:cs="Arial"/>
                <w:sz w:val="22"/>
                <w:szCs w:val="22"/>
              </w:rPr>
              <w:t xml:space="preserve">831 </w:t>
            </w:r>
          </w:p>
        </w:tc>
        <w:tc>
          <w:tcPr>
            <w:tcW w:w="1280" w:type="dxa"/>
            <w:tcBorders>
              <w:bottom w:val="single" w:sz="4" w:space="0" w:color="000000"/>
              <w:end w:val="single" w:sz="4" w:space="0" w:color="000000"/>
            </w:tcBorders>
            <w:tcMar>
              <w:end w:w="72" w:type="dxa"/>
            </w:tcMar>
            <w:vAlign w:val="bottom"/>
          </w:tcPr>
          <w:p>
            <w:pPr>
              <w:pStyle w:val="Normal"/>
              <w:jc w:val="end"/>
              <w:rPr>
                <w:rFonts w:cs="Arial"/>
                <w:b/>
                <w:bCs/>
                <w:sz w:val="22"/>
                <w:szCs w:val="22"/>
              </w:rPr>
            </w:pPr>
            <w:r>
              <w:rPr>
                <w:rFonts w:cs="Arial"/>
                <w:b/>
                <w:bCs/>
                <w:sz w:val="22"/>
                <w:szCs w:val="22"/>
              </w:rPr>
              <w:t xml:space="preserve">977 </w:t>
            </w:r>
          </w:p>
        </w:tc>
        <w:tc>
          <w:tcPr>
            <w:tcW w:w="1180" w:type="dxa"/>
            <w:tcBorders>
              <w:bottom w:val="single" w:sz="4" w:space="0" w:color="000000"/>
              <w:end w:val="single" w:sz="4" w:space="0" w:color="000000"/>
            </w:tcBorders>
            <w:tcMar>
              <w:end w:w="72" w:type="dxa"/>
            </w:tcMar>
            <w:vAlign w:val="bottom"/>
          </w:tcPr>
          <w:p>
            <w:pPr>
              <w:pStyle w:val="Normal"/>
              <w:jc w:val="end"/>
              <w:rPr>
                <w:rFonts w:cs="Arial"/>
                <w:b/>
                <w:bCs/>
                <w:sz w:val="22"/>
                <w:szCs w:val="22"/>
              </w:rPr>
            </w:pPr>
            <w:r>
              <w:rPr>
                <w:rFonts w:cs="Arial"/>
                <w:b/>
                <w:bCs/>
                <w:sz w:val="22"/>
                <w:szCs w:val="22"/>
              </w:rPr>
              <w:t xml:space="preserve">977 </w:t>
            </w:r>
          </w:p>
        </w:tc>
      </w:tr>
      <w:tr>
        <w:trPr>
          <w:trHeight w:val="345" w:hRule="atLeast"/>
        </w:trPr>
        <w:tc>
          <w:tcPr>
            <w:tcW w:w="3567" w:type="dxa"/>
            <w:tcBorders>
              <w:start w:val="single" w:sz="4" w:space="0" w:color="000000"/>
              <w:bottom w:val="single" w:sz="4" w:space="0" w:color="000000"/>
              <w:end w:val="single" w:sz="4" w:space="0" w:color="000000"/>
            </w:tcBorders>
            <w:vAlign w:val="bottom"/>
          </w:tcPr>
          <w:p>
            <w:pPr>
              <w:pStyle w:val="Normal"/>
              <w:rPr>
                <w:rFonts w:cs="Arial"/>
                <w:sz w:val="22"/>
                <w:szCs w:val="22"/>
              </w:rPr>
            </w:pPr>
            <w:r>
              <w:rPr>
                <w:rFonts w:cs="Arial"/>
                <w:sz w:val="22"/>
                <w:szCs w:val="22"/>
              </w:rPr>
              <w:t xml:space="preserve">Office Costs </w:t>
            </w:r>
            <w:r>
              <w:rPr>
                <w:rFonts w:cs="Arial"/>
                <w:sz w:val="22"/>
                <w:szCs w:val="22"/>
                <w:vertAlign w:val="superscript"/>
              </w:rPr>
              <w:t>4</w:t>
            </w:r>
          </w:p>
        </w:tc>
        <w:tc>
          <w:tcPr>
            <w:tcW w:w="1453" w:type="dxa"/>
            <w:tcBorders>
              <w:bottom w:val="single" w:sz="4" w:space="0" w:color="000000"/>
              <w:end w:val="single" w:sz="4" w:space="0" w:color="000000"/>
            </w:tcBorders>
            <w:shd w:fill="C0C0C0" w:val="clear"/>
            <w:vAlign w:val="bottom"/>
          </w:tcPr>
          <w:p>
            <w:pPr>
              <w:pStyle w:val="Normal"/>
              <w:jc w:val="end"/>
              <w:rPr>
                <w:rFonts w:cs="Arial"/>
                <w:sz w:val="22"/>
                <w:szCs w:val="22"/>
              </w:rPr>
            </w:pPr>
            <w:r>
              <w:rPr>
                <w:rFonts w:cs="Arial"/>
                <w:sz w:val="22"/>
                <w:szCs w:val="22"/>
              </w:rPr>
              <w:t xml:space="preserve">910 </w:t>
            </w:r>
          </w:p>
        </w:tc>
        <w:tc>
          <w:tcPr>
            <w:tcW w:w="1600" w:type="dxa"/>
            <w:tcBorders>
              <w:bottom w:val="single" w:sz="4" w:space="0" w:color="000000"/>
              <w:end w:val="single" w:sz="4" w:space="0" w:color="000000"/>
            </w:tcBorders>
            <w:shd w:fill="C0C0C0" w:val="clear"/>
            <w:vAlign w:val="bottom"/>
          </w:tcPr>
          <w:p>
            <w:pPr>
              <w:pStyle w:val="Normal"/>
              <w:rPr>
                <w:rFonts w:cs="Arial"/>
                <w:sz w:val="22"/>
                <w:szCs w:val="22"/>
              </w:rPr>
            </w:pPr>
            <w:r>
              <w:rPr>
                <w:rFonts w:eastAsia="Arial" w:cs="Arial"/>
                <w:sz w:val="22"/>
                <w:szCs w:val="22"/>
              </w:rPr>
              <w:t xml:space="preserve">                  </w:t>
            </w:r>
            <w:r>
              <w:rPr>
                <w:rFonts w:cs="Arial"/>
                <w:sz w:val="22"/>
                <w:szCs w:val="22"/>
              </w:rPr>
              <w:t xml:space="preserve">889 </w:t>
            </w:r>
          </w:p>
        </w:tc>
        <w:tc>
          <w:tcPr>
            <w:tcW w:w="1280" w:type="dxa"/>
            <w:tcBorders>
              <w:bottom w:val="single" w:sz="4" w:space="0" w:color="000000"/>
              <w:end w:val="single" w:sz="4" w:space="0" w:color="000000"/>
            </w:tcBorders>
            <w:tcMar>
              <w:end w:w="72" w:type="dxa"/>
            </w:tcMar>
            <w:vAlign w:val="bottom"/>
          </w:tcPr>
          <w:p>
            <w:pPr>
              <w:pStyle w:val="Normal"/>
              <w:jc w:val="end"/>
              <w:rPr>
                <w:rFonts w:cs="Arial"/>
                <w:b/>
                <w:bCs/>
                <w:sz w:val="22"/>
                <w:szCs w:val="22"/>
              </w:rPr>
            </w:pPr>
            <w:r>
              <w:rPr>
                <w:rFonts w:cs="Arial"/>
                <w:b/>
                <w:bCs/>
                <w:sz w:val="22"/>
                <w:szCs w:val="22"/>
              </w:rPr>
              <w:t xml:space="preserve">939 </w:t>
            </w:r>
          </w:p>
        </w:tc>
        <w:tc>
          <w:tcPr>
            <w:tcW w:w="1180" w:type="dxa"/>
            <w:tcBorders>
              <w:bottom w:val="single" w:sz="4" w:space="0" w:color="000000"/>
              <w:end w:val="single" w:sz="4" w:space="0" w:color="000000"/>
            </w:tcBorders>
            <w:tcMar>
              <w:end w:w="72" w:type="dxa"/>
            </w:tcMar>
            <w:vAlign w:val="bottom"/>
          </w:tcPr>
          <w:p>
            <w:pPr>
              <w:pStyle w:val="Normal"/>
              <w:jc w:val="end"/>
              <w:rPr>
                <w:rFonts w:cs="Arial"/>
                <w:b/>
                <w:bCs/>
                <w:sz w:val="22"/>
                <w:szCs w:val="22"/>
              </w:rPr>
            </w:pPr>
            <w:r>
              <w:rPr>
                <w:rFonts w:cs="Arial"/>
                <w:b/>
                <w:bCs/>
                <w:sz w:val="22"/>
                <w:szCs w:val="22"/>
              </w:rPr>
              <w:t xml:space="preserve">939 </w:t>
            </w:r>
          </w:p>
        </w:tc>
      </w:tr>
      <w:tr>
        <w:trPr>
          <w:trHeight w:val="345" w:hRule="atLeast"/>
        </w:trPr>
        <w:tc>
          <w:tcPr>
            <w:tcW w:w="3567" w:type="dxa"/>
            <w:tcBorders>
              <w:start w:val="single" w:sz="4" w:space="0" w:color="000000"/>
              <w:bottom w:val="single" w:sz="4" w:space="0" w:color="000000"/>
              <w:end w:val="single" w:sz="4" w:space="0" w:color="000000"/>
            </w:tcBorders>
            <w:vAlign w:val="bottom"/>
          </w:tcPr>
          <w:p>
            <w:pPr>
              <w:pStyle w:val="Normal"/>
              <w:rPr>
                <w:rFonts w:cs="Arial"/>
                <w:sz w:val="22"/>
                <w:szCs w:val="22"/>
              </w:rPr>
            </w:pPr>
            <w:r>
              <w:rPr>
                <w:rFonts w:cs="Arial"/>
                <w:sz w:val="22"/>
                <w:szCs w:val="22"/>
              </w:rPr>
              <w:t>Direct Expenses</w:t>
            </w:r>
            <w:r>
              <w:rPr>
                <w:rFonts w:cs="Arial"/>
                <w:sz w:val="22"/>
                <w:szCs w:val="22"/>
                <w:vertAlign w:val="superscript"/>
              </w:rPr>
              <w:t xml:space="preserve"> 5</w:t>
            </w:r>
          </w:p>
        </w:tc>
        <w:tc>
          <w:tcPr>
            <w:tcW w:w="1453" w:type="dxa"/>
            <w:tcBorders>
              <w:bottom w:val="single" w:sz="4" w:space="0" w:color="000000"/>
              <w:end w:val="single" w:sz="4" w:space="0" w:color="000000"/>
            </w:tcBorders>
            <w:shd w:fill="C0C0C0" w:val="clear"/>
            <w:vAlign w:val="bottom"/>
          </w:tcPr>
          <w:p>
            <w:pPr>
              <w:pStyle w:val="Normal"/>
              <w:jc w:val="end"/>
              <w:rPr>
                <w:rFonts w:cs="Arial"/>
                <w:sz w:val="22"/>
                <w:szCs w:val="22"/>
              </w:rPr>
            </w:pPr>
            <w:r>
              <w:rPr>
                <w:rFonts w:cs="Arial"/>
                <w:sz w:val="22"/>
                <w:szCs w:val="22"/>
              </w:rPr>
              <w:t xml:space="preserve">840 </w:t>
            </w:r>
          </w:p>
        </w:tc>
        <w:tc>
          <w:tcPr>
            <w:tcW w:w="1600" w:type="dxa"/>
            <w:tcBorders>
              <w:bottom w:val="single" w:sz="4" w:space="0" w:color="000000"/>
              <w:end w:val="single" w:sz="4" w:space="0" w:color="000000"/>
            </w:tcBorders>
            <w:shd w:fill="C0C0C0" w:val="clear"/>
            <w:vAlign w:val="bottom"/>
          </w:tcPr>
          <w:p>
            <w:pPr>
              <w:pStyle w:val="Normal"/>
              <w:rPr>
                <w:rFonts w:cs="Arial"/>
                <w:sz w:val="22"/>
                <w:szCs w:val="22"/>
              </w:rPr>
            </w:pPr>
            <w:r>
              <w:rPr>
                <w:rFonts w:eastAsia="Arial" w:cs="Arial"/>
                <w:sz w:val="22"/>
                <w:szCs w:val="22"/>
              </w:rPr>
              <w:t xml:space="preserve">                  </w:t>
            </w:r>
            <w:r>
              <w:rPr>
                <w:rFonts w:cs="Arial"/>
                <w:sz w:val="22"/>
                <w:szCs w:val="22"/>
              </w:rPr>
              <w:t xml:space="preserve">879 </w:t>
            </w:r>
          </w:p>
        </w:tc>
        <w:tc>
          <w:tcPr>
            <w:tcW w:w="1280" w:type="dxa"/>
            <w:tcBorders>
              <w:bottom w:val="single" w:sz="4" w:space="0" w:color="000000"/>
              <w:end w:val="single" w:sz="4" w:space="0" w:color="000000"/>
            </w:tcBorders>
            <w:tcMar>
              <w:end w:w="72" w:type="dxa"/>
            </w:tcMar>
            <w:vAlign w:val="bottom"/>
          </w:tcPr>
          <w:p>
            <w:pPr>
              <w:pStyle w:val="Normal"/>
              <w:jc w:val="end"/>
              <w:rPr>
                <w:rFonts w:cs="Arial"/>
                <w:b/>
                <w:bCs/>
                <w:sz w:val="22"/>
                <w:szCs w:val="22"/>
              </w:rPr>
            </w:pPr>
            <w:r>
              <w:rPr>
                <w:rFonts w:cs="Arial"/>
                <w:b/>
                <w:bCs/>
                <w:sz w:val="22"/>
                <w:szCs w:val="22"/>
              </w:rPr>
              <w:t xml:space="preserve">1,002 </w:t>
            </w:r>
          </w:p>
        </w:tc>
        <w:tc>
          <w:tcPr>
            <w:tcW w:w="1180" w:type="dxa"/>
            <w:tcBorders>
              <w:bottom w:val="single" w:sz="4" w:space="0" w:color="000000"/>
              <w:end w:val="single" w:sz="4" w:space="0" w:color="000000"/>
            </w:tcBorders>
            <w:tcMar>
              <w:end w:w="72" w:type="dxa"/>
            </w:tcMar>
            <w:vAlign w:val="bottom"/>
          </w:tcPr>
          <w:p>
            <w:pPr>
              <w:pStyle w:val="Normal"/>
              <w:jc w:val="end"/>
              <w:rPr>
                <w:rFonts w:cs="Arial"/>
                <w:b/>
                <w:bCs/>
                <w:sz w:val="22"/>
                <w:szCs w:val="22"/>
              </w:rPr>
            </w:pPr>
            <w:r>
              <w:rPr>
                <w:rFonts w:cs="Arial"/>
                <w:b/>
                <w:bCs/>
                <w:sz w:val="22"/>
                <w:szCs w:val="22"/>
              </w:rPr>
              <w:t xml:space="preserve">1,137 </w:t>
            </w:r>
          </w:p>
        </w:tc>
      </w:tr>
      <w:tr>
        <w:trPr>
          <w:trHeight w:val="315" w:hRule="atLeast"/>
        </w:trPr>
        <w:tc>
          <w:tcPr>
            <w:tcW w:w="3567" w:type="dxa"/>
            <w:tcBorders>
              <w:start w:val="single" w:sz="4" w:space="0" w:color="000000"/>
              <w:bottom w:val="double" w:sz="6" w:space="0" w:color="000000"/>
              <w:end w:val="single" w:sz="4" w:space="0" w:color="000000"/>
            </w:tcBorders>
            <w:vAlign w:val="bottom"/>
          </w:tcPr>
          <w:p>
            <w:pPr>
              <w:pStyle w:val="Normal"/>
              <w:rPr>
                <w:rFonts w:cs="Arial"/>
                <w:sz w:val="22"/>
                <w:szCs w:val="22"/>
              </w:rPr>
            </w:pPr>
            <w:r>
              <w:rPr>
                <w:rFonts w:cs="Arial"/>
                <w:sz w:val="22"/>
                <w:szCs w:val="22"/>
              </w:rPr>
              <w:t>Contingency (special projects)</w:t>
            </w:r>
          </w:p>
        </w:tc>
        <w:tc>
          <w:tcPr>
            <w:tcW w:w="1453" w:type="dxa"/>
            <w:tcBorders>
              <w:bottom w:val="double" w:sz="6" w:space="0" w:color="000000"/>
              <w:end w:val="single" w:sz="4" w:space="0" w:color="000000"/>
            </w:tcBorders>
            <w:shd w:fill="C0C0C0" w:val="clear"/>
            <w:vAlign w:val="bottom"/>
          </w:tcPr>
          <w:p>
            <w:pPr>
              <w:pStyle w:val="Normal"/>
              <w:rPr>
                <w:rFonts w:cs="Arial"/>
                <w:sz w:val="22"/>
                <w:szCs w:val="22"/>
              </w:rPr>
            </w:pPr>
            <w:r>
              <w:rPr>
                <w:rFonts w:eastAsia="Arial" w:cs="Arial"/>
                <w:sz w:val="22"/>
                <w:szCs w:val="22"/>
              </w:rPr>
              <w:t xml:space="preserve">             </w:t>
            </w:r>
            <w:r>
              <w:rPr>
                <w:rFonts w:cs="Arial"/>
                <w:sz w:val="22"/>
                <w:szCs w:val="22"/>
              </w:rPr>
              <w:t xml:space="preserve">100 </w:t>
            </w:r>
          </w:p>
        </w:tc>
        <w:tc>
          <w:tcPr>
            <w:tcW w:w="1600" w:type="dxa"/>
            <w:tcBorders>
              <w:bottom w:val="double" w:sz="6" w:space="0" w:color="000000"/>
              <w:end w:val="single" w:sz="4" w:space="0" w:color="000000"/>
            </w:tcBorders>
            <w:shd w:fill="C0C0C0" w:val="clear"/>
            <w:vAlign w:val="bottom"/>
          </w:tcPr>
          <w:p>
            <w:pPr>
              <w:pStyle w:val="Normal"/>
              <w:rPr>
                <w:rFonts w:cs="Arial"/>
                <w:sz w:val="22"/>
                <w:szCs w:val="22"/>
              </w:rPr>
            </w:pPr>
            <w:r>
              <w:rPr>
                <w:rFonts w:eastAsia="Arial" w:cs="Arial"/>
                <w:sz w:val="22"/>
                <w:szCs w:val="22"/>
              </w:rPr>
              <w:t xml:space="preserve">                     </w:t>
            </w:r>
            <w:r>
              <w:rPr>
                <w:rFonts w:cs="Arial"/>
                <w:sz w:val="22"/>
                <w:szCs w:val="22"/>
              </w:rPr>
              <w:t xml:space="preserve">-   </w:t>
            </w:r>
          </w:p>
        </w:tc>
        <w:tc>
          <w:tcPr>
            <w:tcW w:w="1280" w:type="dxa"/>
            <w:tcBorders>
              <w:bottom w:val="double" w:sz="6" w:space="0" w:color="000000"/>
              <w:end w:val="single" w:sz="4" w:space="0" w:color="000000"/>
            </w:tcBorders>
            <w:tcMar>
              <w:end w:w="72" w:type="dxa"/>
            </w:tcMar>
            <w:vAlign w:val="bottom"/>
          </w:tcPr>
          <w:p>
            <w:pPr>
              <w:pStyle w:val="Normal"/>
              <w:jc w:val="end"/>
              <w:rPr>
                <w:rFonts w:cs="Arial"/>
                <w:b/>
                <w:bCs/>
                <w:sz w:val="22"/>
                <w:szCs w:val="22"/>
              </w:rPr>
            </w:pPr>
            <w:r>
              <w:rPr>
                <w:rFonts w:eastAsia="Arial" w:cs="Arial"/>
                <w:b/>
                <w:bCs/>
                <w:sz w:val="22"/>
                <w:szCs w:val="22"/>
              </w:rPr>
              <w:t xml:space="preserve">             </w:t>
            </w:r>
            <w:r>
              <w:rPr>
                <w:rFonts w:cs="Arial"/>
                <w:b/>
                <w:bCs/>
                <w:sz w:val="22"/>
                <w:szCs w:val="22"/>
              </w:rPr>
              <w:t xml:space="preserve">100 </w:t>
            </w:r>
          </w:p>
        </w:tc>
        <w:tc>
          <w:tcPr>
            <w:tcW w:w="1180" w:type="dxa"/>
            <w:tcBorders>
              <w:bottom w:val="double" w:sz="6" w:space="0" w:color="000000"/>
              <w:end w:val="single" w:sz="4" w:space="0" w:color="000000"/>
            </w:tcBorders>
            <w:tcMar>
              <w:end w:w="72" w:type="dxa"/>
            </w:tcMar>
            <w:vAlign w:val="bottom"/>
          </w:tcPr>
          <w:p>
            <w:pPr>
              <w:pStyle w:val="Normal"/>
              <w:jc w:val="end"/>
              <w:rPr>
                <w:rFonts w:cs="Arial"/>
                <w:b/>
                <w:bCs/>
                <w:sz w:val="22"/>
                <w:szCs w:val="22"/>
              </w:rPr>
            </w:pPr>
            <w:r>
              <w:rPr>
                <w:rFonts w:eastAsia="Arial" w:cs="Arial"/>
                <w:b/>
                <w:bCs/>
                <w:sz w:val="22"/>
                <w:szCs w:val="22"/>
              </w:rPr>
              <w:t xml:space="preserve">           </w:t>
            </w:r>
            <w:r>
              <w:rPr>
                <w:rFonts w:cs="Arial"/>
                <w:b/>
                <w:bCs/>
                <w:sz w:val="22"/>
                <w:szCs w:val="22"/>
              </w:rPr>
              <w:t xml:space="preserve">300 </w:t>
            </w:r>
          </w:p>
        </w:tc>
      </w:tr>
      <w:tr>
        <w:trPr>
          <w:trHeight w:val="315" w:hRule="atLeast"/>
        </w:trPr>
        <w:tc>
          <w:tcPr>
            <w:tcW w:w="3567" w:type="dxa"/>
            <w:tcBorders>
              <w:top w:val="single" w:sz="4" w:space="0" w:color="000000"/>
              <w:start w:val="single" w:sz="4" w:space="0" w:color="000000"/>
              <w:bottom w:val="single" w:sz="4" w:space="0" w:color="000000"/>
              <w:end w:val="single" w:sz="4" w:space="0" w:color="000000"/>
            </w:tcBorders>
            <w:vAlign w:val="bottom"/>
          </w:tcPr>
          <w:p>
            <w:pPr>
              <w:pStyle w:val="Normal"/>
              <w:rPr>
                <w:rFonts w:cs="Arial"/>
                <w:sz w:val="22"/>
                <w:szCs w:val="22"/>
              </w:rPr>
            </w:pPr>
            <w:r>
              <w:rPr>
                <w:rFonts w:eastAsia="Arial" w:cs="Arial"/>
                <w:sz w:val="22"/>
                <w:szCs w:val="22"/>
              </w:rPr>
              <w:t xml:space="preserve">  </w:t>
            </w:r>
            <w:r>
              <w:rPr>
                <w:rFonts w:cs="Arial"/>
                <w:sz w:val="22"/>
                <w:szCs w:val="22"/>
              </w:rPr>
              <w:t>Total Annual Expenses</w:t>
            </w:r>
          </w:p>
        </w:tc>
        <w:tc>
          <w:tcPr>
            <w:tcW w:w="1453" w:type="dxa"/>
            <w:tcBorders>
              <w:top w:val="single" w:sz="4" w:space="0" w:color="000000"/>
              <w:bottom w:val="single" w:sz="4" w:space="0" w:color="000000"/>
              <w:end w:val="single" w:sz="4" w:space="0" w:color="000000"/>
            </w:tcBorders>
            <w:shd w:fill="C0C0C0" w:val="clear"/>
            <w:vAlign w:val="bottom"/>
          </w:tcPr>
          <w:p>
            <w:pPr>
              <w:pStyle w:val="Normal"/>
              <w:jc w:val="end"/>
              <w:rPr>
                <w:rFonts w:cs="Arial"/>
                <w:sz w:val="22"/>
                <w:szCs w:val="22"/>
              </w:rPr>
            </w:pPr>
            <w:r>
              <w:rPr>
                <w:rFonts w:cs="Arial"/>
                <w:sz w:val="22"/>
                <w:szCs w:val="22"/>
              </w:rPr>
              <w:t xml:space="preserve">$6,370 </w:t>
            </w:r>
          </w:p>
        </w:tc>
        <w:tc>
          <w:tcPr>
            <w:tcW w:w="1600" w:type="dxa"/>
            <w:tcBorders>
              <w:top w:val="single" w:sz="4" w:space="0" w:color="000000"/>
              <w:bottom w:val="single" w:sz="4" w:space="0" w:color="000000"/>
              <w:end w:val="single" w:sz="4" w:space="0" w:color="000000"/>
            </w:tcBorders>
            <w:shd w:fill="C0C0C0" w:val="clear"/>
            <w:vAlign w:val="bottom"/>
          </w:tcPr>
          <w:p>
            <w:pPr>
              <w:pStyle w:val="Normal"/>
              <w:jc w:val="end"/>
              <w:rPr>
                <w:rFonts w:cs="Arial"/>
                <w:sz w:val="22"/>
                <w:szCs w:val="22"/>
              </w:rPr>
            </w:pPr>
            <w:r>
              <w:rPr>
                <w:rFonts w:cs="Arial"/>
                <w:sz w:val="22"/>
                <w:szCs w:val="22"/>
              </w:rPr>
              <w:t xml:space="preserve">$6,229 </w:t>
            </w:r>
          </w:p>
        </w:tc>
        <w:tc>
          <w:tcPr>
            <w:tcW w:w="1280" w:type="dxa"/>
            <w:tcBorders>
              <w:top w:val="single" w:sz="4" w:space="0" w:color="000000"/>
              <w:bottom w:val="single" w:sz="4" w:space="0" w:color="000000"/>
              <w:end w:val="single" w:sz="4" w:space="0" w:color="000000"/>
            </w:tcBorders>
            <w:tcMar>
              <w:end w:w="72" w:type="dxa"/>
            </w:tcMar>
            <w:vAlign w:val="bottom"/>
          </w:tcPr>
          <w:p>
            <w:pPr>
              <w:pStyle w:val="Normal"/>
              <w:jc w:val="end"/>
              <w:rPr>
                <w:rFonts w:cs="Arial"/>
                <w:b/>
                <w:bCs/>
                <w:sz w:val="22"/>
                <w:szCs w:val="22"/>
              </w:rPr>
            </w:pPr>
            <w:r>
              <w:rPr>
                <w:rFonts w:cs="Arial"/>
                <w:b/>
                <w:bCs/>
                <w:sz w:val="22"/>
                <w:szCs w:val="22"/>
              </w:rPr>
              <w:t xml:space="preserve">$6,878 </w:t>
            </w:r>
          </w:p>
        </w:tc>
        <w:tc>
          <w:tcPr>
            <w:tcW w:w="1180" w:type="dxa"/>
            <w:tcBorders>
              <w:top w:val="single" w:sz="4" w:space="0" w:color="000000"/>
              <w:bottom w:val="single" w:sz="4" w:space="0" w:color="000000"/>
              <w:end w:val="single" w:sz="4" w:space="0" w:color="000000"/>
            </w:tcBorders>
            <w:tcMar>
              <w:end w:w="72" w:type="dxa"/>
            </w:tcMar>
            <w:vAlign w:val="bottom"/>
          </w:tcPr>
          <w:p>
            <w:pPr>
              <w:pStyle w:val="Normal"/>
              <w:jc w:val="end"/>
              <w:rPr>
                <w:rFonts w:cs="Arial"/>
                <w:b/>
                <w:bCs/>
                <w:sz w:val="22"/>
                <w:szCs w:val="22"/>
              </w:rPr>
            </w:pPr>
            <w:r>
              <w:rPr>
                <w:rFonts w:cs="Arial"/>
                <w:b/>
                <w:bCs/>
                <w:sz w:val="22"/>
                <w:szCs w:val="22"/>
              </w:rPr>
              <w:t xml:space="preserve">$7,213 </w:t>
            </w:r>
          </w:p>
        </w:tc>
      </w:tr>
      <w:tr>
        <w:trPr>
          <w:trHeight w:val="300" w:hRule="atLeast"/>
        </w:trPr>
        <w:tc>
          <w:tcPr>
            <w:tcW w:w="3567" w:type="dxa"/>
            <w:tcBorders>
              <w:bottom w:val="single" w:sz="4" w:space="0" w:color="000000"/>
            </w:tcBorders>
            <w:vAlign w:val="bottom"/>
          </w:tcPr>
          <w:p>
            <w:pPr>
              <w:pStyle w:val="Normal"/>
              <w:rPr>
                <w:rFonts w:cs="Arial"/>
                <w:sz w:val="22"/>
                <w:szCs w:val="22"/>
              </w:rPr>
            </w:pPr>
            <w:r>
              <w:rPr>
                <w:rFonts w:cs="Arial"/>
                <w:sz w:val="22"/>
                <w:szCs w:val="22"/>
              </w:rPr>
              <w:t> </w:t>
            </w:r>
          </w:p>
        </w:tc>
        <w:tc>
          <w:tcPr>
            <w:tcW w:w="1453" w:type="dxa"/>
            <w:tcBorders/>
            <w:vAlign w:val="bottom"/>
          </w:tcPr>
          <w:p>
            <w:pPr>
              <w:pStyle w:val="Normal"/>
              <w:snapToGrid w:val="false"/>
              <w:rPr>
                <w:rFonts w:cs="Arial"/>
                <w:sz w:val="22"/>
                <w:szCs w:val="22"/>
              </w:rPr>
            </w:pPr>
            <w:r>
              <w:rPr>
                <w:rFonts w:cs="Arial"/>
                <w:sz w:val="22"/>
                <w:szCs w:val="22"/>
              </w:rPr>
            </w:r>
          </w:p>
        </w:tc>
        <w:tc>
          <w:tcPr>
            <w:tcW w:w="1600" w:type="dxa"/>
            <w:tcBorders/>
            <w:vAlign w:val="bottom"/>
          </w:tcPr>
          <w:p>
            <w:pPr>
              <w:pStyle w:val="Normal"/>
              <w:snapToGrid w:val="false"/>
              <w:rPr>
                <w:rFonts w:cs="Arial"/>
                <w:sz w:val="22"/>
                <w:szCs w:val="22"/>
              </w:rPr>
            </w:pPr>
            <w:r>
              <w:rPr>
                <w:rFonts w:cs="Arial"/>
                <w:sz w:val="22"/>
                <w:szCs w:val="22"/>
              </w:rPr>
            </w:r>
          </w:p>
        </w:tc>
        <w:tc>
          <w:tcPr>
            <w:tcW w:w="1280" w:type="dxa"/>
            <w:tcBorders/>
            <w:vAlign w:val="bottom"/>
          </w:tcPr>
          <w:p>
            <w:pPr>
              <w:pStyle w:val="Normal"/>
              <w:snapToGrid w:val="false"/>
              <w:rPr>
                <w:rFonts w:cs="Arial"/>
                <w:b/>
                <w:bCs/>
                <w:sz w:val="22"/>
                <w:szCs w:val="22"/>
              </w:rPr>
            </w:pPr>
            <w:r>
              <w:rPr>
                <w:rFonts w:cs="Arial"/>
                <w:b/>
                <w:bCs/>
                <w:sz w:val="22"/>
                <w:szCs w:val="22"/>
              </w:rPr>
            </w:r>
          </w:p>
        </w:tc>
        <w:tc>
          <w:tcPr>
            <w:tcW w:w="1180" w:type="dxa"/>
            <w:tcBorders/>
            <w:vAlign w:val="bottom"/>
          </w:tcPr>
          <w:p>
            <w:pPr>
              <w:pStyle w:val="Normal"/>
              <w:snapToGrid w:val="false"/>
              <w:rPr>
                <w:rFonts w:cs="Arial"/>
                <w:b/>
                <w:bCs/>
                <w:sz w:val="22"/>
                <w:szCs w:val="22"/>
              </w:rPr>
            </w:pPr>
            <w:r>
              <w:rPr>
                <w:rFonts w:cs="Arial"/>
                <w:b/>
                <w:bCs/>
                <w:sz w:val="22"/>
                <w:szCs w:val="22"/>
              </w:rPr>
            </w:r>
          </w:p>
        </w:tc>
      </w:tr>
      <w:tr>
        <w:trPr>
          <w:trHeight w:val="300" w:hRule="atLeast"/>
        </w:trPr>
        <w:tc>
          <w:tcPr>
            <w:tcW w:w="3567" w:type="dxa"/>
            <w:tcBorders>
              <w:start w:val="single" w:sz="4" w:space="0" w:color="000000"/>
              <w:bottom w:val="single" w:sz="4" w:space="0" w:color="000000"/>
              <w:end w:val="single" w:sz="4" w:space="0" w:color="000000"/>
            </w:tcBorders>
            <w:vAlign w:val="bottom"/>
          </w:tcPr>
          <w:p>
            <w:pPr>
              <w:pStyle w:val="Normal"/>
              <w:rPr>
                <w:rFonts w:cs="Arial"/>
                <w:sz w:val="22"/>
                <w:szCs w:val="22"/>
              </w:rPr>
            </w:pPr>
            <w:r>
              <w:rPr>
                <w:rFonts w:cs="Arial"/>
                <w:sz w:val="22"/>
                <w:szCs w:val="22"/>
              </w:rPr>
              <w:t xml:space="preserve">Operating surplus </w:t>
            </w:r>
            <w:r>
              <w:rPr>
                <w:rFonts w:cs="Arial"/>
                <w:color w:val="FF0000"/>
                <w:sz w:val="22"/>
                <w:szCs w:val="22"/>
              </w:rPr>
              <w:t>(deficit)</w:t>
            </w:r>
          </w:p>
        </w:tc>
        <w:tc>
          <w:tcPr>
            <w:tcW w:w="1453" w:type="dxa"/>
            <w:tcBorders>
              <w:top w:val="single" w:sz="4" w:space="0" w:color="000000"/>
              <w:bottom w:val="single" w:sz="4" w:space="0" w:color="000000"/>
              <w:end w:val="single" w:sz="4" w:space="0" w:color="000000"/>
            </w:tcBorders>
            <w:shd w:fill="C0C0C0" w:val="clear"/>
            <w:vAlign w:val="bottom"/>
          </w:tcPr>
          <w:p>
            <w:pPr>
              <w:pStyle w:val="Normal"/>
              <w:jc w:val="end"/>
              <w:rPr>
                <w:rFonts w:cs="Arial"/>
                <w:sz w:val="22"/>
                <w:szCs w:val="22"/>
              </w:rPr>
            </w:pPr>
            <w:r>
              <w:rPr>
                <w:rFonts w:cs="Arial"/>
                <w:color w:val="FF0000"/>
                <w:sz w:val="22"/>
                <w:szCs w:val="22"/>
              </w:rPr>
              <w:t>($120)</w:t>
            </w:r>
          </w:p>
        </w:tc>
        <w:tc>
          <w:tcPr>
            <w:tcW w:w="1600" w:type="dxa"/>
            <w:tcBorders>
              <w:top w:val="single" w:sz="4" w:space="0" w:color="000000"/>
              <w:bottom w:val="single" w:sz="4" w:space="0" w:color="000000"/>
              <w:end w:val="single" w:sz="4" w:space="0" w:color="000000"/>
            </w:tcBorders>
            <w:shd w:fill="C0C0C0" w:val="clear"/>
            <w:vAlign w:val="bottom"/>
          </w:tcPr>
          <w:p>
            <w:pPr>
              <w:pStyle w:val="Normal"/>
              <w:jc w:val="end"/>
              <w:rPr>
                <w:rFonts w:cs="Arial"/>
                <w:sz w:val="22"/>
                <w:szCs w:val="22"/>
              </w:rPr>
            </w:pPr>
            <w:r>
              <w:rPr>
                <w:rFonts w:cs="Arial"/>
                <w:color w:val="FF0000"/>
                <w:sz w:val="22"/>
                <w:szCs w:val="22"/>
              </w:rPr>
              <w:t>($57)</w:t>
            </w:r>
          </w:p>
        </w:tc>
        <w:tc>
          <w:tcPr>
            <w:tcW w:w="1280" w:type="dxa"/>
            <w:tcBorders>
              <w:top w:val="single" w:sz="4" w:space="0" w:color="000000"/>
              <w:bottom w:val="single" w:sz="4" w:space="0" w:color="000000"/>
              <w:end w:val="single" w:sz="4" w:space="0" w:color="000000"/>
            </w:tcBorders>
            <w:vAlign w:val="bottom"/>
          </w:tcPr>
          <w:p>
            <w:pPr>
              <w:pStyle w:val="Normal"/>
              <w:jc w:val="end"/>
              <w:rPr>
                <w:rFonts w:cs="Arial"/>
                <w:b/>
                <w:bCs/>
                <w:sz w:val="22"/>
                <w:szCs w:val="22"/>
              </w:rPr>
            </w:pPr>
            <w:r>
              <w:rPr>
                <w:rFonts w:cs="Arial"/>
                <w:b/>
                <w:bCs/>
                <w:sz w:val="22"/>
                <w:szCs w:val="22"/>
              </w:rPr>
              <w:t xml:space="preserve">$0 </w:t>
            </w:r>
          </w:p>
        </w:tc>
        <w:tc>
          <w:tcPr>
            <w:tcW w:w="1180" w:type="dxa"/>
            <w:tcBorders>
              <w:top w:val="single" w:sz="4" w:space="0" w:color="000000"/>
              <w:bottom w:val="single" w:sz="4" w:space="0" w:color="000000"/>
              <w:end w:val="single" w:sz="4" w:space="0" w:color="000000"/>
            </w:tcBorders>
            <w:vAlign w:val="bottom"/>
          </w:tcPr>
          <w:p>
            <w:pPr>
              <w:pStyle w:val="Normal"/>
              <w:jc w:val="end"/>
              <w:rPr>
                <w:rFonts w:cs="Arial"/>
                <w:b/>
                <w:bCs/>
                <w:sz w:val="22"/>
                <w:szCs w:val="22"/>
              </w:rPr>
            </w:pPr>
            <w:r>
              <w:rPr>
                <w:rFonts w:cs="Arial"/>
                <w:b/>
                <w:bCs/>
                <w:sz w:val="22"/>
                <w:szCs w:val="22"/>
              </w:rPr>
              <w:t xml:space="preserve">$0 </w:t>
            </w:r>
          </w:p>
        </w:tc>
      </w:tr>
      <w:tr>
        <w:trPr>
          <w:trHeight w:val="255" w:hRule="atLeast"/>
        </w:trPr>
        <w:tc>
          <w:tcPr>
            <w:tcW w:w="3567" w:type="dxa"/>
            <w:tcBorders/>
            <w:vAlign w:val="bottom"/>
          </w:tcPr>
          <w:p>
            <w:pPr>
              <w:pStyle w:val="Normal"/>
              <w:snapToGrid w:val="false"/>
              <w:rPr>
                <w:rFonts w:cs="Arial"/>
                <w:b/>
                <w:bCs/>
                <w:sz w:val="20"/>
                <w:szCs w:val="22"/>
              </w:rPr>
            </w:pPr>
            <w:r>
              <w:rPr>
                <w:rFonts w:cs="Arial"/>
                <w:b/>
                <w:bCs/>
                <w:sz w:val="20"/>
                <w:szCs w:val="22"/>
              </w:rPr>
            </w:r>
          </w:p>
        </w:tc>
        <w:tc>
          <w:tcPr>
            <w:tcW w:w="1453" w:type="dxa"/>
            <w:tcBorders/>
            <w:vAlign w:val="bottom"/>
          </w:tcPr>
          <w:p>
            <w:pPr>
              <w:pStyle w:val="Normal"/>
              <w:snapToGrid w:val="false"/>
              <w:rPr>
                <w:rFonts w:cs="Arial"/>
                <w:sz w:val="20"/>
              </w:rPr>
            </w:pPr>
            <w:r>
              <w:rPr>
                <w:rFonts w:cs="Arial"/>
                <w:sz w:val="20"/>
              </w:rPr>
            </w:r>
          </w:p>
        </w:tc>
        <w:tc>
          <w:tcPr>
            <w:tcW w:w="1600" w:type="dxa"/>
            <w:tcBorders/>
            <w:vAlign w:val="bottom"/>
          </w:tcPr>
          <w:p>
            <w:pPr>
              <w:pStyle w:val="Normal"/>
              <w:snapToGrid w:val="false"/>
              <w:rPr>
                <w:rFonts w:cs="Arial"/>
                <w:sz w:val="20"/>
              </w:rPr>
            </w:pPr>
            <w:r>
              <w:rPr>
                <w:rFonts w:cs="Arial"/>
                <w:sz w:val="20"/>
              </w:rPr>
            </w:r>
          </w:p>
        </w:tc>
        <w:tc>
          <w:tcPr>
            <w:tcW w:w="1280" w:type="dxa"/>
            <w:tcBorders/>
            <w:vAlign w:val="bottom"/>
          </w:tcPr>
          <w:p>
            <w:pPr>
              <w:pStyle w:val="Normal"/>
              <w:snapToGrid w:val="false"/>
              <w:rPr>
                <w:rFonts w:cs="Arial"/>
                <w:sz w:val="20"/>
              </w:rPr>
            </w:pPr>
            <w:r>
              <w:rPr>
                <w:rFonts w:cs="Arial"/>
                <w:sz w:val="20"/>
              </w:rPr>
            </w:r>
          </w:p>
        </w:tc>
        <w:tc>
          <w:tcPr>
            <w:tcW w:w="1180" w:type="dxa"/>
            <w:tcBorders/>
            <w:vAlign w:val="bottom"/>
          </w:tcPr>
          <w:p>
            <w:pPr>
              <w:pStyle w:val="Normal"/>
              <w:snapToGrid w:val="false"/>
              <w:rPr>
                <w:rFonts w:cs="Arial"/>
                <w:sz w:val="20"/>
              </w:rPr>
            </w:pPr>
            <w:r>
              <w:rPr>
                <w:rFonts w:cs="Arial"/>
                <w:sz w:val="20"/>
              </w:rPr>
            </w:r>
          </w:p>
        </w:tc>
      </w:tr>
      <w:tr>
        <w:trPr>
          <w:trHeight w:val="300" w:hRule="atLeast"/>
        </w:trPr>
        <w:tc>
          <w:tcPr>
            <w:tcW w:w="9080" w:type="dxa"/>
            <w:gridSpan w:val="5"/>
            <w:tcBorders/>
            <w:vAlign w:val="bottom"/>
          </w:tcPr>
          <w:p>
            <w:pPr>
              <w:pStyle w:val="Normal"/>
              <w:rPr>
                <w:rFonts w:cs="Arial"/>
                <w:sz w:val="20"/>
              </w:rPr>
            </w:pPr>
            <w:r>
              <w:rPr>
                <w:rFonts w:cs="Arial"/>
                <w:sz w:val="20"/>
              </w:rPr>
              <w:t>* Estimate for 2000 is a mid-range estimate.   Best case is break-even, worst case is -$116K</w:t>
            </w:r>
          </w:p>
        </w:tc>
      </w:tr>
    </w:tbl>
    <w:p>
      <w:pPr>
        <w:pStyle w:val="Normal"/>
        <w:rPr>
          <w:bCs/>
          <w:iCs/>
        </w:rPr>
      </w:pPr>
      <w:r>
        <w:rPr>
          <w:bCs/>
          <w:iCs/>
        </w:rPr>
      </w:r>
    </w:p>
    <w:p>
      <w:pPr>
        <w:pStyle w:val="Normal"/>
        <w:rPr>
          <w:bCs/>
          <w:iCs/>
        </w:rPr>
      </w:pPr>
      <w:r>
        <w:rPr>
          <w:bCs/>
          <w:iCs/>
        </w:rPr>
        <w:t>Footnotes on assumptions used in the budget are on the following page.</w:t>
      </w:r>
      <w:r>
        <w:br w:type="page"/>
      </w:r>
    </w:p>
    <w:p>
      <w:pPr>
        <w:pStyle w:val="Normal"/>
        <w:rPr>
          <w:b/>
          <w:i/>
          <w:i/>
          <w:sz w:val="28"/>
        </w:rPr>
      </w:pPr>
      <w:r>
        <w:rPr>
          <w:b/>
          <w:i/>
          <w:sz w:val="28"/>
        </w:rPr>
        <w:t>Assumptions for the 2001 Budget</w:t>
        <w:tab/>
      </w:r>
    </w:p>
    <w:p>
      <w:pPr>
        <w:pStyle w:val="Normal"/>
        <w:tabs>
          <w:tab w:val="clear" w:pos="720"/>
          <w:tab w:val="left" w:pos="3725" w:leader="none"/>
          <w:tab w:val="left" w:pos="5503" w:leader="none"/>
          <w:tab w:val="left" w:pos="6503" w:leader="none"/>
          <w:tab w:val="left" w:pos="7760" w:leader="none"/>
          <w:tab w:val="left" w:pos="8951" w:leader="none"/>
        </w:tabs>
        <w:rPr/>
      </w:pPr>
      <w:r>
        <w:rPr/>
        <w:tab/>
      </w:r>
    </w:p>
    <w:tbl>
      <w:tblPr>
        <w:tblW w:w="9000" w:type="dxa"/>
        <w:jc w:val="start"/>
        <w:tblInd w:w="15" w:type="dxa"/>
        <w:tblLayout w:type="fixed"/>
        <w:tblCellMar>
          <w:top w:w="15" w:type="dxa"/>
          <w:start w:w="15" w:type="dxa"/>
          <w:bottom w:w="0" w:type="dxa"/>
          <w:end w:w="15" w:type="dxa"/>
        </w:tblCellMar>
      </w:tblPr>
      <w:tblGrid>
        <w:gridCol w:w="2249"/>
        <w:gridCol w:w="2521"/>
        <w:gridCol w:w="630"/>
        <w:gridCol w:w="360"/>
        <w:gridCol w:w="747"/>
        <w:gridCol w:w="111"/>
        <w:gridCol w:w="50"/>
        <w:gridCol w:w="667"/>
        <w:gridCol w:w="45"/>
        <w:gridCol w:w="1260"/>
        <w:gridCol w:w="360"/>
      </w:tblGrid>
      <w:tr>
        <w:trPr>
          <w:trHeight w:val="300" w:hRule="atLeast"/>
        </w:trPr>
        <w:tc>
          <w:tcPr>
            <w:tcW w:w="2249" w:type="dxa"/>
            <w:tcBorders/>
            <w:vAlign w:val="bottom"/>
          </w:tcPr>
          <w:p>
            <w:pPr>
              <w:pStyle w:val="Normal"/>
              <w:snapToGrid w:val="false"/>
              <w:rPr>
                <w:rFonts w:cs="Arial"/>
                <w:szCs w:val="24"/>
              </w:rPr>
            </w:pPr>
            <w:r>
              <w:rPr>
                <w:rFonts w:cs="Arial"/>
                <w:szCs w:val="24"/>
              </w:rPr>
            </w:r>
          </w:p>
        </w:tc>
        <w:tc>
          <w:tcPr>
            <w:tcW w:w="2521" w:type="dxa"/>
            <w:tcBorders/>
            <w:vAlign w:val="bottom"/>
          </w:tcPr>
          <w:p>
            <w:pPr>
              <w:pStyle w:val="Normal"/>
              <w:snapToGrid w:val="false"/>
              <w:rPr>
                <w:rFonts w:cs="Arial"/>
                <w:szCs w:val="24"/>
              </w:rPr>
            </w:pPr>
            <w:r>
              <w:rPr>
                <w:rFonts w:cs="Arial"/>
                <w:szCs w:val="24"/>
              </w:rPr>
            </w:r>
          </w:p>
        </w:tc>
        <w:tc>
          <w:tcPr>
            <w:tcW w:w="990" w:type="dxa"/>
            <w:gridSpan w:val="2"/>
            <w:tcBorders/>
            <w:vAlign w:val="bottom"/>
          </w:tcPr>
          <w:p>
            <w:pPr>
              <w:pStyle w:val="Normal"/>
              <w:snapToGrid w:val="false"/>
              <w:rPr>
                <w:rFonts w:cs="Arial"/>
                <w:szCs w:val="24"/>
              </w:rPr>
            </w:pPr>
            <w:r>
              <w:rPr>
                <w:rFonts w:cs="Arial"/>
                <w:szCs w:val="24"/>
              </w:rPr>
            </w:r>
          </w:p>
        </w:tc>
        <w:tc>
          <w:tcPr>
            <w:tcW w:w="1620" w:type="dxa"/>
            <w:gridSpan w:val="5"/>
            <w:tcBorders>
              <w:bottom w:val="single" w:sz="4" w:space="0" w:color="000000"/>
            </w:tcBorders>
            <w:vAlign w:val="bottom"/>
          </w:tcPr>
          <w:p>
            <w:pPr>
              <w:pStyle w:val="Normal"/>
              <w:jc w:val="center"/>
              <w:rPr>
                <w:rFonts w:cs="Arial"/>
                <w:b/>
                <w:bCs/>
                <w:szCs w:val="24"/>
              </w:rPr>
            </w:pPr>
            <w:r>
              <w:rPr>
                <w:rFonts w:cs="Arial"/>
                <w:b/>
                <w:bCs/>
                <w:szCs w:val="24"/>
              </w:rPr>
              <w:t>Authorized Spending</w:t>
            </w:r>
          </w:p>
        </w:tc>
        <w:tc>
          <w:tcPr>
            <w:tcW w:w="1260" w:type="dxa"/>
            <w:tcBorders>
              <w:bottom w:val="single" w:sz="4" w:space="0" w:color="000000"/>
            </w:tcBorders>
            <w:vAlign w:val="bottom"/>
          </w:tcPr>
          <w:p>
            <w:pPr>
              <w:pStyle w:val="Normal"/>
              <w:jc w:val="center"/>
              <w:rPr>
                <w:rFonts w:cs="Arial"/>
                <w:b/>
                <w:bCs/>
                <w:szCs w:val="24"/>
              </w:rPr>
            </w:pPr>
            <w:r>
              <w:rPr>
                <w:rFonts w:cs="Arial"/>
                <w:b/>
                <w:bCs/>
                <w:szCs w:val="24"/>
              </w:rPr>
              <w:t>2001 Budget</w:t>
            </w:r>
          </w:p>
        </w:tc>
        <w:tc>
          <w:tcPr>
            <w:tcW w:w="360" w:type="dxa"/>
            <w:tcBorders/>
            <w:tcMar>
              <w:top w:w="0" w:type="dxa"/>
              <w:start w:w="0" w:type="dxa"/>
              <w:end w:w="0" w:type="dxa"/>
            </w:tcMar>
          </w:tcPr>
          <w:p>
            <w:pPr>
              <w:pStyle w:val="Normal"/>
              <w:snapToGrid w:val="false"/>
              <w:rPr>
                <w:rFonts w:cs="Arial"/>
                <w:b/>
                <w:bCs/>
                <w:sz w:val="20"/>
                <w:szCs w:val="24"/>
              </w:rPr>
            </w:pPr>
            <w:r>
              <w:rPr>
                <w:rFonts w:cs="Arial"/>
                <w:b/>
                <w:bCs/>
                <w:sz w:val="20"/>
                <w:szCs w:val="24"/>
              </w:rPr>
            </w:r>
          </w:p>
        </w:tc>
      </w:tr>
      <w:tr>
        <w:trPr>
          <w:trHeight w:val="360" w:hRule="atLeast"/>
        </w:trPr>
        <w:tc>
          <w:tcPr>
            <w:tcW w:w="2249" w:type="dxa"/>
            <w:tcBorders/>
            <w:vAlign w:val="bottom"/>
          </w:tcPr>
          <w:p>
            <w:pPr>
              <w:pStyle w:val="Normal"/>
              <w:rPr>
                <w:rFonts w:cs="Arial"/>
                <w:sz w:val="22"/>
                <w:szCs w:val="24"/>
              </w:rPr>
            </w:pPr>
            <w:r>
              <w:rPr>
                <w:rFonts w:eastAsia="Arial" w:cs="Arial"/>
                <w:sz w:val="22"/>
                <w:vertAlign w:val="superscript"/>
              </w:rPr>
              <w:t xml:space="preserve">       </w:t>
            </w:r>
            <w:r>
              <w:rPr>
                <w:rFonts w:cs="Arial"/>
                <w:sz w:val="22"/>
                <w:vertAlign w:val="superscript"/>
              </w:rPr>
              <w:t>1</w:t>
            </w:r>
            <w:r>
              <w:rPr>
                <w:rFonts w:cs="Arial"/>
                <w:sz w:val="22"/>
              </w:rPr>
              <w:t xml:space="preserve"> Member revenue </w:t>
            </w:r>
          </w:p>
        </w:tc>
        <w:tc>
          <w:tcPr>
            <w:tcW w:w="2521" w:type="dxa"/>
            <w:tcBorders/>
            <w:vAlign w:val="bottom"/>
          </w:tcPr>
          <w:p>
            <w:pPr>
              <w:pStyle w:val="Normal"/>
              <w:rPr>
                <w:rFonts w:cs="Arial"/>
                <w:sz w:val="22"/>
                <w:szCs w:val="24"/>
              </w:rPr>
            </w:pPr>
            <w:r>
              <w:rPr>
                <w:rFonts w:cs="Arial"/>
                <w:sz w:val="22"/>
              </w:rPr>
              <w:t xml:space="preserve">Board </w:t>
            </w:r>
          </w:p>
        </w:tc>
        <w:tc>
          <w:tcPr>
            <w:tcW w:w="990" w:type="dxa"/>
            <w:gridSpan w:val="2"/>
            <w:tcBorders/>
            <w:vAlign w:val="bottom"/>
          </w:tcPr>
          <w:p>
            <w:pPr>
              <w:pStyle w:val="Normal"/>
              <w:snapToGrid w:val="false"/>
              <w:rPr>
                <w:rFonts w:cs="Arial"/>
                <w:sz w:val="22"/>
                <w:szCs w:val="24"/>
              </w:rPr>
            </w:pPr>
            <w:r>
              <w:rPr>
                <w:rFonts w:cs="Arial"/>
                <w:sz w:val="22"/>
                <w:szCs w:val="24"/>
              </w:rPr>
            </w:r>
          </w:p>
        </w:tc>
        <w:tc>
          <w:tcPr>
            <w:tcW w:w="1620" w:type="dxa"/>
            <w:gridSpan w:val="5"/>
            <w:tcBorders>
              <w:top w:val="single" w:sz="4" w:space="0" w:color="000000"/>
            </w:tcBorders>
            <w:vAlign w:val="bottom"/>
          </w:tcPr>
          <w:p>
            <w:pPr>
              <w:pStyle w:val="Normal"/>
              <w:jc w:val="center"/>
              <w:rPr>
                <w:rFonts w:cs="Arial"/>
                <w:sz w:val="22"/>
                <w:szCs w:val="24"/>
              </w:rPr>
            </w:pPr>
            <w:r>
              <w:rPr>
                <w:rFonts w:cs="Arial"/>
                <w:sz w:val="22"/>
              </w:rPr>
              <w:t>All increase</w:t>
            </w:r>
          </w:p>
        </w:tc>
        <w:tc>
          <w:tcPr>
            <w:tcW w:w="1620" w:type="dxa"/>
            <w:gridSpan w:val="2"/>
            <w:tcBorders/>
            <w:vAlign w:val="bottom"/>
          </w:tcPr>
          <w:p>
            <w:pPr>
              <w:pStyle w:val="Normal"/>
              <w:jc w:val="center"/>
              <w:rPr>
                <w:rFonts w:cs="Arial"/>
                <w:sz w:val="22"/>
                <w:szCs w:val="24"/>
              </w:rPr>
            </w:pPr>
            <w:r>
              <w:rPr>
                <w:rFonts w:cs="Arial"/>
                <w:sz w:val="22"/>
              </w:rPr>
              <w:t>All increase</w:t>
            </w:r>
          </w:p>
        </w:tc>
      </w:tr>
      <w:tr>
        <w:trPr>
          <w:trHeight w:val="300" w:hRule="atLeast"/>
        </w:trPr>
        <w:tc>
          <w:tcPr>
            <w:tcW w:w="2249" w:type="dxa"/>
            <w:tcBorders/>
            <w:vAlign w:val="bottom"/>
          </w:tcPr>
          <w:p>
            <w:pPr>
              <w:pStyle w:val="Normal"/>
              <w:jc w:val="center"/>
              <w:rPr>
                <w:rFonts w:cs="Arial"/>
                <w:sz w:val="22"/>
                <w:szCs w:val="24"/>
              </w:rPr>
            </w:pPr>
            <w:r>
              <w:rPr>
                <w:rFonts w:cs="Arial"/>
                <w:sz w:val="22"/>
              </w:rPr>
              <w:t>assumptions:</w:t>
            </w:r>
          </w:p>
        </w:tc>
        <w:tc>
          <w:tcPr>
            <w:tcW w:w="2521" w:type="dxa"/>
            <w:tcBorders/>
            <w:vAlign w:val="bottom"/>
          </w:tcPr>
          <w:p>
            <w:pPr>
              <w:pStyle w:val="Normal"/>
              <w:rPr>
                <w:rFonts w:cs="Arial"/>
                <w:sz w:val="22"/>
                <w:szCs w:val="24"/>
              </w:rPr>
            </w:pPr>
            <w:r>
              <w:rPr>
                <w:rFonts w:cs="Arial"/>
                <w:sz w:val="22"/>
              </w:rPr>
              <w:t>Partners renewal</w:t>
            </w:r>
          </w:p>
        </w:tc>
        <w:tc>
          <w:tcPr>
            <w:tcW w:w="990" w:type="dxa"/>
            <w:gridSpan w:val="2"/>
            <w:tcBorders/>
            <w:vAlign w:val="bottom"/>
          </w:tcPr>
          <w:p>
            <w:pPr>
              <w:pStyle w:val="Normal"/>
              <w:snapToGrid w:val="false"/>
              <w:rPr>
                <w:rFonts w:cs="Arial"/>
                <w:sz w:val="22"/>
                <w:szCs w:val="24"/>
              </w:rPr>
            </w:pPr>
            <w:r>
              <w:rPr>
                <w:rFonts w:cs="Arial"/>
                <w:sz w:val="22"/>
                <w:szCs w:val="24"/>
              </w:rPr>
            </w:r>
          </w:p>
        </w:tc>
        <w:tc>
          <w:tcPr>
            <w:tcW w:w="1620" w:type="dxa"/>
            <w:gridSpan w:val="5"/>
            <w:tcBorders/>
            <w:vAlign w:val="bottom"/>
          </w:tcPr>
          <w:p>
            <w:pPr>
              <w:pStyle w:val="Normal"/>
              <w:jc w:val="center"/>
              <w:rPr>
                <w:rFonts w:cs="Arial"/>
                <w:sz w:val="22"/>
                <w:szCs w:val="24"/>
              </w:rPr>
            </w:pPr>
            <w:r>
              <w:rPr>
                <w:rFonts w:cs="Arial"/>
                <w:sz w:val="22"/>
              </w:rPr>
              <w:t>70% renew</w:t>
            </w:r>
          </w:p>
        </w:tc>
        <w:tc>
          <w:tcPr>
            <w:tcW w:w="1620" w:type="dxa"/>
            <w:gridSpan w:val="2"/>
            <w:tcBorders/>
            <w:vAlign w:val="bottom"/>
          </w:tcPr>
          <w:p>
            <w:pPr>
              <w:pStyle w:val="Normal"/>
              <w:jc w:val="center"/>
              <w:rPr>
                <w:rFonts w:cs="Arial"/>
                <w:sz w:val="22"/>
                <w:szCs w:val="24"/>
              </w:rPr>
            </w:pPr>
            <w:r>
              <w:rPr>
                <w:rFonts w:cs="Arial"/>
                <w:sz w:val="22"/>
              </w:rPr>
              <w:t>85% renew</w:t>
            </w:r>
          </w:p>
        </w:tc>
      </w:tr>
      <w:tr>
        <w:trPr>
          <w:trHeight w:val="315" w:hRule="atLeast"/>
        </w:trPr>
        <w:tc>
          <w:tcPr>
            <w:tcW w:w="2249" w:type="dxa"/>
            <w:tcBorders/>
            <w:vAlign w:val="bottom"/>
          </w:tcPr>
          <w:p>
            <w:pPr>
              <w:pStyle w:val="Normal"/>
              <w:jc w:val="center"/>
              <w:rPr>
                <w:rFonts w:cs="Arial"/>
                <w:sz w:val="22"/>
                <w:szCs w:val="24"/>
              </w:rPr>
            </w:pPr>
            <w:r>
              <w:rPr>
                <w:rFonts w:cs="Arial"/>
                <w:sz w:val="22"/>
                <w:szCs w:val="24"/>
              </w:rPr>
              <w:t>members at new</w:t>
            </w:r>
          </w:p>
        </w:tc>
        <w:tc>
          <w:tcPr>
            <w:tcW w:w="2521" w:type="dxa"/>
            <w:tcBorders/>
            <w:vAlign w:val="bottom"/>
          </w:tcPr>
          <w:p>
            <w:pPr>
              <w:pStyle w:val="Normal"/>
              <w:rPr>
                <w:rFonts w:cs="Arial"/>
                <w:sz w:val="22"/>
              </w:rPr>
            </w:pPr>
            <w:r>
              <w:rPr>
                <w:rFonts w:cs="Arial"/>
                <w:sz w:val="22"/>
              </w:rPr>
              <w:t>Investors renewal</w:t>
            </w:r>
          </w:p>
        </w:tc>
        <w:tc>
          <w:tcPr>
            <w:tcW w:w="990" w:type="dxa"/>
            <w:gridSpan w:val="2"/>
            <w:tcBorders/>
            <w:vAlign w:val="bottom"/>
          </w:tcPr>
          <w:p>
            <w:pPr>
              <w:pStyle w:val="Normal"/>
              <w:snapToGrid w:val="false"/>
              <w:rPr>
                <w:rFonts w:cs="Arial"/>
                <w:sz w:val="22"/>
              </w:rPr>
            </w:pPr>
            <w:r>
              <w:rPr>
                <w:rFonts w:cs="Arial"/>
                <w:sz w:val="22"/>
              </w:rPr>
            </w:r>
          </w:p>
        </w:tc>
        <w:tc>
          <w:tcPr>
            <w:tcW w:w="1620" w:type="dxa"/>
            <w:gridSpan w:val="5"/>
            <w:tcBorders/>
            <w:vAlign w:val="bottom"/>
          </w:tcPr>
          <w:p>
            <w:pPr>
              <w:pStyle w:val="Normal"/>
              <w:jc w:val="center"/>
              <w:rPr>
                <w:rFonts w:cs="Arial"/>
                <w:sz w:val="22"/>
                <w:szCs w:val="24"/>
              </w:rPr>
            </w:pPr>
            <w:r>
              <w:rPr>
                <w:rFonts w:cs="Arial"/>
                <w:sz w:val="22"/>
              </w:rPr>
              <w:t>60% renew</w:t>
            </w:r>
          </w:p>
        </w:tc>
        <w:tc>
          <w:tcPr>
            <w:tcW w:w="1620" w:type="dxa"/>
            <w:gridSpan w:val="2"/>
            <w:tcBorders/>
            <w:vAlign w:val="bottom"/>
          </w:tcPr>
          <w:p>
            <w:pPr>
              <w:pStyle w:val="Normal"/>
              <w:jc w:val="center"/>
              <w:rPr>
                <w:rFonts w:cs="Arial"/>
                <w:sz w:val="22"/>
                <w:szCs w:val="24"/>
              </w:rPr>
            </w:pPr>
            <w:r>
              <w:rPr>
                <w:rFonts w:cs="Arial"/>
                <w:sz w:val="22"/>
              </w:rPr>
              <w:t>75% renew</w:t>
            </w:r>
          </w:p>
        </w:tc>
      </w:tr>
      <w:tr>
        <w:trPr>
          <w:trHeight w:val="315" w:hRule="atLeast"/>
        </w:trPr>
        <w:tc>
          <w:tcPr>
            <w:tcW w:w="2249" w:type="dxa"/>
            <w:tcBorders/>
            <w:vAlign w:val="bottom"/>
          </w:tcPr>
          <w:p>
            <w:pPr>
              <w:pStyle w:val="Normal"/>
              <w:jc w:val="center"/>
              <w:rPr>
                <w:rFonts w:cs="Arial"/>
                <w:sz w:val="22"/>
                <w:szCs w:val="24"/>
              </w:rPr>
            </w:pPr>
            <w:r>
              <w:rPr>
                <w:rFonts w:cs="Arial"/>
                <w:sz w:val="22"/>
                <w:szCs w:val="24"/>
              </w:rPr>
              <w:t>minimum dues</w:t>
            </w:r>
          </w:p>
        </w:tc>
        <w:tc>
          <w:tcPr>
            <w:tcW w:w="2521" w:type="dxa"/>
            <w:tcBorders>
              <w:bottom w:val="double" w:sz="6" w:space="0" w:color="000000"/>
            </w:tcBorders>
            <w:vAlign w:val="bottom"/>
          </w:tcPr>
          <w:p>
            <w:pPr>
              <w:pStyle w:val="Normal"/>
              <w:rPr>
                <w:rFonts w:cs="Arial"/>
                <w:sz w:val="22"/>
                <w:szCs w:val="24"/>
              </w:rPr>
            </w:pPr>
            <w:r>
              <w:rPr>
                <w:rFonts w:cs="Arial"/>
                <w:sz w:val="22"/>
              </w:rPr>
              <w:t>New members</w:t>
            </w:r>
          </w:p>
        </w:tc>
        <w:tc>
          <w:tcPr>
            <w:tcW w:w="990" w:type="dxa"/>
            <w:gridSpan w:val="2"/>
            <w:tcBorders>
              <w:bottom w:val="double" w:sz="6" w:space="0" w:color="000000"/>
            </w:tcBorders>
            <w:vAlign w:val="bottom"/>
          </w:tcPr>
          <w:p>
            <w:pPr>
              <w:pStyle w:val="Normal"/>
              <w:rPr>
                <w:rFonts w:cs="Arial"/>
                <w:sz w:val="22"/>
                <w:szCs w:val="24"/>
              </w:rPr>
            </w:pPr>
            <w:r>
              <w:rPr>
                <w:rFonts w:cs="Arial"/>
                <w:sz w:val="22"/>
              </w:rPr>
              <w:t> </w:t>
            </w:r>
          </w:p>
        </w:tc>
        <w:tc>
          <w:tcPr>
            <w:tcW w:w="1620" w:type="dxa"/>
            <w:gridSpan w:val="5"/>
            <w:tcBorders>
              <w:bottom w:val="double" w:sz="6" w:space="0" w:color="000000"/>
            </w:tcBorders>
            <w:vAlign w:val="bottom"/>
          </w:tcPr>
          <w:p>
            <w:pPr>
              <w:pStyle w:val="Normal"/>
              <w:jc w:val="center"/>
              <w:rPr>
                <w:rFonts w:cs="Arial"/>
                <w:sz w:val="22"/>
                <w:szCs w:val="24"/>
              </w:rPr>
            </w:pPr>
            <w:r>
              <w:rPr>
                <w:rFonts w:cs="Arial"/>
                <w:sz w:val="22"/>
              </w:rPr>
              <w:t>Same as 2000</w:t>
            </w:r>
          </w:p>
        </w:tc>
        <w:tc>
          <w:tcPr>
            <w:tcW w:w="1620" w:type="dxa"/>
            <w:gridSpan w:val="2"/>
            <w:tcBorders>
              <w:bottom w:val="double" w:sz="6" w:space="0" w:color="000000"/>
            </w:tcBorders>
            <w:vAlign w:val="bottom"/>
          </w:tcPr>
          <w:p>
            <w:pPr>
              <w:pStyle w:val="Normal"/>
              <w:jc w:val="center"/>
              <w:rPr>
                <w:rFonts w:cs="Arial"/>
                <w:sz w:val="22"/>
                <w:szCs w:val="24"/>
              </w:rPr>
            </w:pPr>
            <w:r>
              <w:rPr>
                <w:rFonts w:cs="Arial"/>
                <w:sz w:val="22"/>
              </w:rPr>
              <w:t>Same as 2000</w:t>
            </w:r>
          </w:p>
        </w:tc>
      </w:tr>
      <w:tr>
        <w:trPr>
          <w:trHeight w:val="315" w:hRule="atLeast"/>
        </w:trPr>
        <w:tc>
          <w:tcPr>
            <w:tcW w:w="2249" w:type="dxa"/>
            <w:tcBorders/>
            <w:vAlign w:val="bottom"/>
          </w:tcPr>
          <w:p>
            <w:pPr>
              <w:pStyle w:val="Normal"/>
              <w:snapToGrid w:val="false"/>
              <w:rPr>
                <w:rFonts w:cs="Arial"/>
                <w:sz w:val="22"/>
                <w:szCs w:val="24"/>
              </w:rPr>
            </w:pPr>
            <w:r>
              <w:rPr>
                <w:rFonts w:cs="Arial"/>
                <w:sz w:val="22"/>
                <w:szCs w:val="24"/>
              </w:rPr>
            </w:r>
          </w:p>
        </w:tc>
        <w:tc>
          <w:tcPr>
            <w:tcW w:w="2521" w:type="dxa"/>
            <w:tcBorders/>
            <w:vAlign w:val="bottom"/>
          </w:tcPr>
          <w:p>
            <w:pPr>
              <w:pStyle w:val="Normal"/>
              <w:rPr>
                <w:rFonts w:cs="Arial"/>
                <w:sz w:val="22"/>
                <w:szCs w:val="24"/>
              </w:rPr>
            </w:pPr>
            <w:r>
              <w:rPr>
                <w:rFonts w:cs="Arial"/>
                <w:sz w:val="22"/>
                <w:szCs w:val="24"/>
              </w:rPr>
              <w:t>Change in revenue from budget</w:t>
            </w:r>
          </w:p>
        </w:tc>
        <w:tc>
          <w:tcPr>
            <w:tcW w:w="990" w:type="dxa"/>
            <w:gridSpan w:val="2"/>
            <w:tcBorders/>
            <w:vAlign w:val="bottom"/>
          </w:tcPr>
          <w:p>
            <w:pPr>
              <w:pStyle w:val="Normal"/>
              <w:snapToGrid w:val="false"/>
              <w:rPr>
                <w:rFonts w:cs="Arial"/>
                <w:sz w:val="22"/>
                <w:szCs w:val="24"/>
              </w:rPr>
            </w:pPr>
            <w:r>
              <w:rPr>
                <w:rFonts w:cs="Arial"/>
                <w:sz w:val="22"/>
                <w:szCs w:val="24"/>
              </w:rPr>
            </w:r>
          </w:p>
        </w:tc>
        <w:tc>
          <w:tcPr>
            <w:tcW w:w="1620" w:type="dxa"/>
            <w:gridSpan w:val="5"/>
            <w:tcBorders/>
            <w:vAlign w:val="bottom"/>
          </w:tcPr>
          <w:p>
            <w:pPr>
              <w:pStyle w:val="Normal"/>
              <w:jc w:val="end"/>
              <w:rPr>
                <w:rFonts w:cs="Arial"/>
                <w:sz w:val="22"/>
                <w:szCs w:val="24"/>
              </w:rPr>
            </w:pPr>
            <w:r>
              <w:rPr>
                <w:rFonts w:eastAsia="Arial" w:cs="Arial"/>
                <w:sz w:val="22"/>
              </w:rPr>
              <w:t xml:space="preserve">  </w:t>
            </w:r>
            <w:r>
              <w:rPr>
                <w:rFonts w:cs="Arial"/>
                <w:sz w:val="22"/>
              </w:rPr>
              <w:t xml:space="preserve">$  +  381 </w:t>
            </w:r>
          </w:p>
        </w:tc>
        <w:tc>
          <w:tcPr>
            <w:tcW w:w="1620" w:type="dxa"/>
            <w:gridSpan w:val="2"/>
            <w:tcBorders/>
            <w:vAlign w:val="bottom"/>
          </w:tcPr>
          <w:p>
            <w:pPr>
              <w:pStyle w:val="Normal"/>
              <w:jc w:val="end"/>
              <w:rPr>
                <w:rFonts w:cs="Arial"/>
                <w:sz w:val="22"/>
                <w:szCs w:val="24"/>
              </w:rPr>
            </w:pPr>
            <w:r>
              <w:rPr>
                <w:rFonts w:eastAsia="Arial" w:cs="Arial"/>
                <w:sz w:val="22"/>
              </w:rPr>
              <w:t xml:space="preserve"> </w:t>
            </w:r>
            <w:r>
              <w:rPr>
                <w:rFonts w:cs="Arial"/>
                <w:sz w:val="22"/>
              </w:rPr>
              <w:t xml:space="preserve">$ +  676 </w:t>
            </w:r>
          </w:p>
        </w:tc>
      </w:tr>
      <w:tr>
        <w:trPr>
          <w:trHeight w:val="120" w:hRule="atLeast"/>
        </w:trPr>
        <w:tc>
          <w:tcPr>
            <w:tcW w:w="2249" w:type="dxa"/>
            <w:tcBorders/>
            <w:vAlign w:val="bottom"/>
          </w:tcPr>
          <w:p>
            <w:pPr>
              <w:pStyle w:val="Normal"/>
              <w:snapToGrid w:val="false"/>
              <w:rPr>
                <w:rFonts w:cs="Arial"/>
                <w:sz w:val="22"/>
                <w:szCs w:val="24"/>
              </w:rPr>
            </w:pPr>
            <w:r>
              <w:rPr>
                <w:rFonts w:cs="Arial"/>
                <w:sz w:val="22"/>
                <w:szCs w:val="24"/>
              </w:rPr>
            </w:r>
          </w:p>
        </w:tc>
        <w:tc>
          <w:tcPr>
            <w:tcW w:w="2521" w:type="dxa"/>
            <w:tcBorders/>
            <w:vAlign w:val="bottom"/>
          </w:tcPr>
          <w:p>
            <w:pPr>
              <w:pStyle w:val="Normal"/>
              <w:snapToGrid w:val="false"/>
              <w:rPr>
                <w:rFonts w:cs="Arial"/>
                <w:sz w:val="22"/>
                <w:szCs w:val="24"/>
              </w:rPr>
            </w:pPr>
            <w:r>
              <w:rPr>
                <w:rFonts w:cs="Arial"/>
                <w:sz w:val="22"/>
                <w:szCs w:val="24"/>
              </w:rPr>
            </w:r>
          </w:p>
        </w:tc>
        <w:tc>
          <w:tcPr>
            <w:tcW w:w="990" w:type="dxa"/>
            <w:gridSpan w:val="2"/>
            <w:tcBorders/>
            <w:vAlign w:val="bottom"/>
          </w:tcPr>
          <w:p>
            <w:pPr>
              <w:pStyle w:val="Normal"/>
              <w:snapToGrid w:val="false"/>
              <w:rPr>
                <w:rFonts w:cs="Arial"/>
                <w:sz w:val="22"/>
                <w:szCs w:val="24"/>
              </w:rPr>
            </w:pPr>
            <w:r>
              <w:rPr>
                <w:rFonts w:cs="Arial"/>
                <w:sz w:val="22"/>
                <w:szCs w:val="24"/>
              </w:rPr>
            </w:r>
          </w:p>
        </w:tc>
        <w:tc>
          <w:tcPr>
            <w:tcW w:w="1620" w:type="dxa"/>
            <w:gridSpan w:val="5"/>
            <w:tcBorders/>
            <w:vAlign w:val="bottom"/>
          </w:tcPr>
          <w:p>
            <w:pPr>
              <w:pStyle w:val="Normal"/>
              <w:snapToGrid w:val="false"/>
              <w:jc w:val="end"/>
              <w:rPr>
                <w:rFonts w:cs="Arial"/>
                <w:sz w:val="22"/>
                <w:szCs w:val="24"/>
              </w:rPr>
            </w:pPr>
            <w:r>
              <w:rPr>
                <w:rFonts w:cs="Arial"/>
                <w:sz w:val="22"/>
                <w:szCs w:val="24"/>
              </w:rPr>
            </w:r>
          </w:p>
        </w:tc>
        <w:tc>
          <w:tcPr>
            <w:tcW w:w="1620" w:type="dxa"/>
            <w:gridSpan w:val="2"/>
            <w:tcBorders/>
            <w:vAlign w:val="bottom"/>
          </w:tcPr>
          <w:p>
            <w:pPr>
              <w:pStyle w:val="Normal"/>
              <w:snapToGrid w:val="false"/>
              <w:jc w:val="end"/>
              <w:rPr>
                <w:rFonts w:cs="Arial"/>
                <w:sz w:val="22"/>
                <w:szCs w:val="24"/>
              </w:rPr>
            </w:pPr>
            <w:r>
              <w:rPr>
                <w:rFonts w:cs="Arial"/>
                <w:sz w:val="22"/>
                <w:szCs w:val="24"/>
              </w:rPr>
            </w:r>
          </w:p>
        </w:tc>
      </w:tr>
      <w:tr>
        <w:trPr>
          <w:trHeight w:val="360" w:hRule="atLeast"/>
        </w:trPr>
        <w:tc>
          <w:tcPr>
            <w:tcW w:w="2249" w:type="dxa"/>
            <w:tcBorders/>
            <w:vAlign w:val="bottom"/>
          </w:tcPr>
          <w:p>
            <w:pPr>
              <w:pStyle w:val="Normal"/>
              <w:rPr>
                <w:rFonts w:cs="Arial"/>
                <w:sz w:val="22"/>
                <w:szCs w:val="24"/>
              </w:rPr>
            </w:pPr>
            <w:r>
              <w:rPr>
                <w:rFonts w:eastAsia="Arial" w:cs="Arial"/>
                <w:sz w:val="22"/>
                <w:vertAlign w:val="superscript"/>
              </w:rPr>
              <w:t xml:space="preserve">       </w:t>
            </w:r>
            <w:r>
              <w:rPr>
                <w:rFonts w:cs="Arial"/>
                <w:sz w:val="22"/>
                <w:vertAlign w:val="superscript"/>
              </w:rPr>
              <w:t>2</w:t>
            </w:r>
            <w:r>
              <w:rPr>
                <w:rFonts w:cs="Arial"/>
                <w:sz w:val="22"/>
              </w:rPr>
              <w:t xml:space="preserve"> Salary additions</w:t>
            </w:r>
          </w:p>
        </w:tc>
        <w:tc>
          <w:tcPr>
            <w:tcW w:w="3151" w:type="dxa"/>
            <w:gridSpan w:val="2"/>
            <w:tcBorders/>
            <w:vAlign w:val="bottom"/>
          </w:tcPr>
          <w:p>
            <w:pPr>
              <w:pStyle w:val="Normal"/>
              <w:rPr>
                <w:rFonts w:cs="Arial"/>
                <w:sz w:val="22"/>
                <w:szCs w:val="24"/>
              </w:rPr>
            </w:pPr>
            <w:r>
              <w:rPr>
                <w:rFonts w:cs="Arial"/>
                <w:sz w:val="22"/>
              </w:rPr>
              <w:t xml:space="preserve">4% raise pool </w:t>
            </w:r>
          </w:p>
        </w:tc>
        <w:tc>
          <w:tcPr>
            <w:tcW w:w="1935" w:type="dxa"/>
            <w:gridSpan w:val="5"/>
            <w:tcBorders/>
            <w:vAlign w:val="bottom"/>
          </w:tcPr>
          <w:p>
            <w:pPr>
              <w:pStyle w:val="Normal"/>
              <w:jc w:val="end"/>
              <w:rPr>
                <w:rFonts w:cs="Arial"/>
                <w:sz w:val="22"/>
                <w:szCs w:val="24"/>
              </w:rPr>
            </w:pPr>
            <w:r>
              <w:rPr>
                <w:rFonts w:eastAsia="Arial" w:cs="Arial"/>
                <w:sz w:val="22"/>
              </w:rPr>
              <w:t xml:space="preserve">           </w:t>
            </w:r>
            <w:r>
              <w:rPr>
                <w:rFonts w:cs="Arial"/>
                <w:sz w:val="22"/>
              </w:rPr>
              <w:t xml:space="preserve">114 </w:t>
            </w:r>
          </w:p>
        </w:tc>
        <w:tc>
          <w:tcPr>
            <w:tcW w:w="1665" w:type="dxa"/>
            <w:gridSpan w:val="3"/>
            <w:tcBorders/>
            <w:vAlign w:val="bottom"/>
          </w:tcPr>
          <w:p>
            <w:pPr>
              <w:pStyle w:val="Normal"/>
              <w:jc w:val="end"/>
              <w:rPr>
                <w:rFonts w:cs="Arial"/>
                <w:sz w:val="22"/>
                <w:szCs w:val="24"/>
              </w:rPr>
            </w:pPr>
            <w:r>
              <w:rPr>
                <w:rFonts w:eastAsia="Arial" w:cs="Arial"/>
                <w:sz w:val="22"/>
              </w:rPr>
              <w:t xml:space="preserve">          </w:t>
            </w:r>
            <w:r>
              <w:rPr>
                <w:rFonts w:cs="Arial"/>
                <w:sz w:val="22"/>
              </w:rPr>
              <w:t xml:space="preserve">114 </w:t>
            </w:r>
          </w:p>
        </w:tc>
      </w:tr>
      <w:tr>
        <w:trPr>
          <w:trHeight w:val="300" w:hRule="atLeast"/>
        </w:trPr>
        <w:tc>
          <w:tcPr>
            <w:tcW w:w="2249" w:type="dxa"/>
            <w:tcBorders/>
            <w:vAlign w:val="bottom"/>
          </w:tcPr>
          <w:p>
            <w:pPr>
              <w:pStyle w:val="Normal"/>
              <w:snapToGrid w:val="false"/>
              <w:rPr>
                <w:rFonts w:cs="Arial"/>
                <w:sz w:val="22"/>
                <w:szCs w:val="24"/>
              </w:rPr>
            </w:pPr>
            <w:r>
              <w:rPr>
                <w:rFonts w:cs="Arial"/>
                <w:sz w:val="22"/>
                <w:szCs w:val="24"/>
              </w:rPr>
            </w:r>
          </w:p>
        </w:tc>
        <w:tc>
          <w:tcPr>
            <w:tcW w:w="3151" w:type="dxa"/>
            <w:gridSpan w:val="2"/>
            <w:tcBorders/>
            <w:vAlign w:val="bottom"/>
          </w:tcPr>
          <w:p>
            <w:pPr>
              <w:pStyle w:val="Normal"/>
              <w:rPr>
                <w:rFonts w:cs="Arial"/>
                <w:sz w:val="22"/>
                <w:szCs w:val="24"/>
              </w:rPr>
            </w:pPr>
            <w:r>
              <w:rPr>
                <w:rFonts w:cs="Arial"/>
                <w:sz w:val="22"/>
              </w:rPr>
              <w:t>New IT professional</w:t>
            </w:r>
          </w:p>
        </w:tc>
        <w:tc>
          <w:tcPr>
            <w:tcW w:w="1935" w:type="dxa"/>
            <w:gridSpan w:val="5"/>
            <w:tcBorders/>
            <w:vAlign w:val="bottom"/>
          </w:tcPr>
          <w:p>
            <w:pPr>
              <w:pStyle w:val="Normal"/>
              <w:jc w:val="end"/>
              <w:rPr>
                <w:rFonts w:cs="Arial"/>
                <w:sz w:val="22"/>
                <w:szCs w:val="24"/>
              </w:rPr>
            </w:pPr>
            <w:r>
              <w:rPr>
                <w:rFonts w:eastAsia="Arial" w:cs="Arial"/>
                <w:sz w:val="22"/>
              </w:rPr>
              <w:t xml:space="preserve">              </w:t>
            </w:r>
            <w:r>
              <w:rPr>
                <w:rFonts w:cs="Arial"/>
                <w:sz w:val="22"/>
              </w:rPr>
              <w:t xml:space="preserve">34 </w:t>
            </w:r>
          </w:p>
        </w:tc>
        <w:tc>
          <w:tcPr>
            <w:tcW w:w="1665" w:type="dxa"/>
            <w:gridSpan w:val="3"/>
            <w:tcBorders/>
            <w:vAlign w:val="bottom"/>
          </w:tcPr>
          <w:p>
            <w:pPr>
              <w:pStyle w:val="Normal"/>
              <w:jc w:val="end"/>
              <w:rPr>
                <w:rFonts w:cs="Arial"/>
                <w:sz w:val="22"/>
                <w:szCs w:val="24"/>
              </w:rPr>
            </w:pPr>
            <w:r>
              <w:rPr>
                <w:rFonts w:eastAsia="Arial" w:cs="Arial"/>
                <w:sz w:val="22"/>
              </w:rPr>
              <w:t xml:space="preserve">            </w:t>
            </w:r>
            <w:r>
              <w:rPr>
                <w:rFonts w:cs="Arial"/>
                <w:sz w:val="22"/>
              </w:rPr>
              <w:t xml:space="preserve">34 </w:t>
            </w:r>
          </w:p>
        </w:tc>
      </w:tr>
      <w:tr>
        <w:trPr>
          <w:trHeight w:val="300" w:hRule="atLeast"/>
        </w:trPr>
        <w:tc>
          <w:tcPr>
            <w:tcW w:w="2249" w:type="dxa"/>
            <w:tcBorders/>
            <w:vAlign w:val="bottom"/>
          </w:tcPr>
          <w:p>
            <w:pPr>
              <w:pStyle w:val="Normal"/>
              <w:snapToGrid w:val="false"/>
              <w:rPr>
                <w:rFonts w:cs="Arial"/>
                <w:sz w:val="22"/>
                <w:szCs w:val="24"/>
              </w:rPr>
            </w:pPr>
            <w:r>
              <w:rPr>
                <w:rFonts w:cs="Arial"/>
                <w:sz w:val="22"/>
                <w:szCs w:val="24"/>
              </w:rPr>
            </w:r>
          </w:p>
        </w:tc>
        <w:tc>
          <w:tcPr>
            <w:tcW w:w="3151" w:type="dxa"/>
            <w:gridSpan w:val="2"/>
            <w:tcBorders/>
            <w:vAlign w:val="bottom"/>
          </w:tcPr>
          <w:p>
            <w:pPr>
              <w:pStyle w:val="Normal"/>
              <w:rPr>
                <w:rFonts w:cs="Arial"/>
                <w:sz w:val="22"/>
                <w:szCs w:val="24"/>
              </w:rPr>
            </w:pPr>
            <w:r>
              <w:rPr>
                <w:rFonts w:cs="Arial"/>
                <w:sz w:val="22"/>
              </w:rPr>
              <w:t>New Gov. Relations Assistant</w:t>
            </w:r>
          </w:p>
        </w:tc>
        <w:tc>
          <w:tcPr>
            <w:tcW w:w="1935" w:type="dxa"/>
            <w:gridSpan w:val="5"/>
            <w:tcBorders/>
            <w:vAlign w:val="bottom"/>
          </w:tcPr>
          <w:p>
            <w:pPr>
              <w:pStyle w:val="Normal"/>
              <w:jc w:val="end"/>
              <w:rPr>
                <w:rFonts w:cs="Arial"/>
                <w:sz w:val="22"/>
                <w:szCs w:val="24"/>
              </w:rPr>
            </w:pPr>
            <w:r>
              <w:rPr>
                <w:rFonts w:eastAsia="Arial" w:cs="Arial"/>
                <w:sz w:val="22"/>
              </w:rPr>
              <w:t xml:space="preserve">              </w:t>
            </w:r>
            <w:r>
              <w:rPr>
                <w:rFonts w:cs="Arial"/>
                <w:sz w:val="22"/>
              </w:rPr>
              <w:t xml:space="preserve">26 </w:t>
            </w:r>
          </w:p>
        </w:tc>
        <w:tc>
          <w:tcPr>
            <w:tcW w:w="1665" w:type="dxa"/>
            <w:gridSpan w:val="3"/>
            <w:tcBorders/>
            <w:vAlign w:val="bottom"/>
          </w:tcPr>
          <w:p>
            <w:pPr>
              <w:pStyle w:val="Normal"/>
              <w:jc w:val="end"/>
              <w:rPr>
                <w:rFonts w:cs="Arial"/>
                <w:sz w:val="22"/>
                <w:szCs w:val="24"/>
              </w:rPr>
            </w:pPr>
            <w:r>
              <w:rPr>
                <w:rFonts w:eastAsia="Arial" w:cs="Arial"/>
                <w:sz w:val="22"/>
              </w:rPr>
              <w:t xml:space="preserve">            </w:t>
            </w:r>
            <w:r>
              <w:rPr>
                <w:rFonts w:cs="Arial"/>
                <w:sz w:val="22"/>
              </w:rPr>
              <w:t xml:space="preserve">26 </w:t>
            </w:r>
          </w:p>
        </w:tc>
      </w:tr>
      <w:tr>
        <w:trPr>
          <w:trHeight w:val="315" w:hRule="atLeast"/>
        </w:trPr>
        <w:tc>
          <w:tcPr>
            <w:tcW w:w="2249" w:type="dxa"/>
            <w:tcBorders/>
            <w:vAlign w:val="bottom"/>
          </w:tcPr>
          <w:p>
            <w:pPr>
              <w:pStyle w:val="Normal"/>
              <w:snapToGrid w:val="false"/>
              <w:rPr>
                <w:rFonts w:cs="Arial"/>
                <w:sz w:val="22"/>
                <w:szCs w:val="24"/>
              </w:rPr>
            </w:pPr>
            <w:r>
              <w:rPr>
                <w:rFonts w:cs="Arial"/>
                <w:sz w:val="22"/>
                <w:szCs w:val="24"/>
              </w:rPr>
            </w:r>
          </w:p>
        </w:tc>
        <w:tc>
          <w:tcPr>
            <w:tcW w:w="3151" w:type="dxa"/>
            <w:gridSpan w:val="2"/>
            <w:tcBorders>
              <w:bottom w:val="double" w:sz="6" w:space="0" w:color="000000"/>
            </w:tcBorders>
            <w:vAlign w:val="bottom"/>
          </w:tcPr>
          <w:p>
            <w:pPr>
              <w:pStyle w:val="Normal"/>
              <w:rPr>
                <w:rFonts w:cs="Arial"/>
                <w:sz w:val="22"/>
                <w:szCs w:val="24"/>
              </w:rPr>
            </w:pPr>
            <w:r>
              <w:rPr>
                <w:rFonts w:cs="Arial"/>
                <w:sz w:val="22"/>
              </w:rPr>
              <w:t>New Environment Assistant</w:t>
            </w:r>
          </w:p>
        </w:tc>
        <w:tc>
          <w:tcPr>
            <w:tcW w:w="1935" w:type="dxa"/>
            <w:gridSpan w:val="5"/>
            <w:tcBorders>
              <w:bottom w:val="double" w:sz="6" w:space="0" w:color="000000"/>
            </w:tcBorders>
            <w:vAlign w:val="bottom"/>
          </w:tcPr>
          <w:p>
            <w:pPr>
              <w:pStyle w:val="Normal"/>
              <w:jc w:val="end"/>
              <w:rPr>
                <w:rFonts w:cs="Arial"/>
                <w:sz w:val="22"/>
                <w:szCs w:val="24"/>
              </w:rPr>
            </w:pPr>
            <w:r>
              <w:rPr>
                <w:rFonts w:eastAsia="Arial" w:cs="Arial"/>
                <w:sz w:val="22"/>
              </w:rPr>
              <w:t xml:space="preserve">              </w:t>
            </w:r>
            <w:r>
              <w:rPr>
                <w:rFonts w:cs="Arial"/>
                <w:sz w:val="22"/>
              </w:rPr>
              <w:t xml:space="preserve">26 </w:t>
            </w:r>
          </w:p>
        </w:tc>
        <w:tc>
          <w:tcPr>
            <w:tcW w:w="1665" w:type="dxa"/>
            <w:gridSpan w:val="3"/>
            <w:tcBorders>
              <w:bottom w:val="double" w:sz="6" w:space="0" w:color="000000"/>
            </w:tcBorders>
            <w:vAlign w:val="bottom"/>
          </w:tcPr>
          <w:p>
            <w:pPr>
              <w:pStyle w:val="Normal"/>
              <w:jc w:val="end"/>
              <w:rPr>
                <w:rFonts w:cs="Arial"/>
                <w:sz w:val="22"/>
                <w:szCs w:val="24"/>
              </w:rPr>
            </w:pPr>
            <w:r>
              <w:rPr>
                <w:rFonts w:eastAsia="Arial" w:cs="Arial"/>
                <w:sz w:val="22"/>
              </w:rPr>
              <w:t xml:space="preserve">            </w:t>
            </w:r>
            <w:r>
              <w:rPr>
                <w:rFonts w:cs="Arial"/>
                <w:sz w:val="22"/>
              </w:rPr>
              <w:t xml:space="preserve">26 </w:t>
            </w:r>
          </w:p>
        </w:tc>
      </w:tr>
      <w:tr>
        <w:trPr>
          <w:trHeight w:val="315" w:hRule="atLeast"/>
        </w:trPr>
        <w:tc>
          <w:tcPr>
            <w:tcW w:w="2249" w:type="dxa"/>
            <w:tcBorders/>
            <w:vAlign w:val="bottom"/>
          </w:tcPr>
          <w:p>
            <w:pPr>
              <w:pStyle w:val="Normal"/>
              <w:snapToGrid w:val="false"/>
              <w:rPr>
                <w:rFonts w:cs="Arial"/>
                <w:sz w:val="22"/>
                <w:szCs w:val="24"/>
              </w:rPr>
            </w:pPr>
            <w:r>
              <w:rPr>
                <w:rFonts w:cs="Arial"/>
                <w:sz w:val="22"/>
                <w:szCs w:val="24"/>
              </w:rPr>
            </w:r>
          </w:p>
        </w:tc>
        <w:tc>
          <w:tcPr>
            <w:tcW w:w="4369" w:type="dxa"/>
            <w:gridSpan w:val="5"/>
            <w:tcBorders/>
            <w:vAlign w:val="bottom"/>
          </w:tcPr>
          <w:p>
            <w:pPr>
              <w:pStyle w:val="Normal"/>
              <w:snapToGrid w:val="false"/>
              <w:jc w:val="end"/>
              <w:rPr>
                <w:rFonts w:cs="Arial"/>
                <w:sz w:val="22"/>
                <w:szCs w:val="24"/>
              </w:rPr>
            </w:pPr>
            <w:r>
              <w:rPr>
                <w:rFonts w:cs="Arial"/>
                <w:sz w:val="22"/>
                <w:szCs w:val="24"/>
              </w:rPr>
            </w:r>
          </w:p>
        </w:tc>
        <w:tc>
          <w:tcPr>
            <w:tcW w:w="50" w:type="dxa"/>
            <w:tcBorders/>
            <w:vAlign w:val="bottom"/>
          </w:tcPr>
          <w:p>
            <w:pPr>
              <w:pStyle w:val="Normal"/>
              <w:snapToGrid w:val="false"/>
              <w:jc w:val="end"/>
              <w:rPr>
                <w:rFonts w:cs="Arial"/>
                <w:sz w:val="22"/>
                <w:szCs w:val="24"/>
              </w:rPr>
            </w:pPr>
            <w:r>
              <w:rPr>
                <w:rFonts w:cs="Arial"/>
                <w:sz w:val="22"/>
                <w:szCs w:val="24"/>
              </w:rPr>
            </w:r>
          </w:p>
        </w:tc>
        <w:tc>
          <w:tcPr>
            <w:tcW w:w="667" w:type="dxa"/>
            <w:tcBorders/>
            <w:vAlign w:val="bottom"/>
          </w:tcPr>
          <w:p>
            <w:pPr>
              <w:pStyle w:val="Normal"/>
              <w:rPr>
                <w:rFonts w:cs="Arial"/>
                <w:sz w:val="22"/>
                <w:szCs w:val="24"/>
              </w:rPr>
            </w:pPr>
            <w:r>
              <w:rPr>
                <w:rFonts w:eastAsia="Arial" w:cs="Arial"/>
                <w:sz w:val="22"/>
              </w:rPr>
              <w:t xml:space="preserve"> </w:t>
            </w:r>
            <w:r>
              <w:rPr>
                <w:rFonts w:cs="Arial"/>
                <w:sz w:val="22"/>
              </w:rPr>
              <w:t xml:space="preserve">$ 200 </w:t>
            </w:r>
          </w:p>
        </w:tc>
        <w:tc>
          <w:tcPr>
            <w:tcW w:w="1665" w:type="dxa"/>
            <w:gridSpan w:val="3"/>
            <w:tcBorders/>
            <w:vAlign w:val="bottom"/>
          </w:tcPr>
          <w:p>
            <w:pPr>
              <w:pStyle w:val="Normal"/>
              <w:jc w:val="end"/>
              <w:rPr>
                <w:rFonts w:cs="Arial"/>
                <w:sz w:val="22"/>
                <w:szCs w:val="24"/>
              </w:rPr>
            </w:pPr>
            <w:r>
              <w:rPr>
                <w:rFonts w:eastAsia="Arial" w:cs="Arial"/>
                <w:sz w:val="22"/>
              </w:rPr>
              <w:t xml:space="preserve"> </w:t>
            </w:r>
            <w:r>
              <w:rPr>
                <w:rFonts w:cs="Arial"/>
                <w:sz w:val="22"/>
              </w:rPr>
              <w:t xml:space="preserve">$   200 </w:t>
            </w:r>
          </w:p>
        </w:tc>
      </w:tr>
      <w:tr>
        <w:trPr>
          <w:trHeight w:val="150" w:hRule="atLeast"/>
        </w:trPr>
        <w:tc>
          <w:tcPr>
            <w:tcW w:w="2249" w:type="dxa"/>
            <w:tcBorders/>
            <w:vAlign w:val="bottom"/>
          </w:tcPr>
          <w:p>
            <w:pPr>
              <w:pStyle w:val="Normal"/>
              <w:snapToGrid w:val="false"/>
              <w:rPr>
                <w:rFonts w:cs="Arial"/>
                <w:sz w:val="22"/>
                <w:szCs w:val="24"/>
              </w:rPr>
            </w:pPr>
            <w:r>
              <w:rPr>
                <w:rFonts w:cs="Arial"/>
                <w:sz w:val="22"/>
                <w:szCs w:val="24"/>
              </w:rPr>
            </w:r>
          </w:p>
        </w:tc>
        <w:tc>
          <w:tcPr>
            <w:tcW w:w="4369" w:type="dxa"/>
            <w:gridSpan w:val="5"/>
            <w:tcBorders/>
            <w:vAlign w:val="bottom"/>
          </w:tcPr>
          <w:p>
            <w:pPr>
              <w:pStyle w:val="Normal"/>
              <w:snapToGrid w:val="false"/>
              <w:rPr>
                <w:rFonts w:cs="Arial"/>
                <w:sz w:val="22"/>
                <w:szCs w:val="24"/>
              </w:rPr>
            </w:pPr>
            <w:r>
              <w:rPr>
                <w:rFonts w:cs="Arial"/>
                <w:sz w:val="22"/>
                <w:szCs w:val="24"/>
              </w:rPr>
            </w:r>
          </w:p>
        </w:tc>
        <w:tc>
          <w:tcPr>
            <w:tcW w:w="50" w:type="dxa"/>
            <w:tcBorders/>
            <w:vAlign w:val="bottom"/>
          </w:tcPr>
          <w:p>
            <w:pPr>
              <w:pStyle w:val="Normal"/>
              <w:snapToGrid w:val="false"/>
              <w:rPr>
                <w:rFonts w:cs="Arial"/>
                <w:sz w:val="22"/>
                <w:szCs w:val="24"/>
              </w:rPr>
            </w:pPr>
            <w:r>
              <w:rPr>
                <w:rFonts w:cs="Arial"/>
                <w:sz w:val="22"/>
                <w:szCs w:val="24"/>
              </w:rPr>
            </w:r>
          </w:p>
        </w:tc>
        <w:tc>
          <w:tcPr>
            <w:tcW w:w="667" w:type="dxa"/>
            <w:tcBorders/>
            <w:vAlign w:val="bottom"/>
          </w:tcPr>
          <w:p>
            <w:pPr>
              <w:pStyle w:val="Normal"/>
              <w:snapToGrid w:val="false"/>
              <w:rPr>
                <w:rFonts w:cs="Arial"/>
                <w:sz w:val="22"/>
                <w:szCs w:val="24"/>
              </w:rPr>
            </w:pPr>
            <w:r>
              <w:rPr>
                <w:rFonts w:cs="Arial"/>
                <w:sz w:val="22"/>
                <w:szCs w:val="24"/>
              </w:rPr>
            </w:r>
          </w:p>
        </w:tc>
        <w:tc>
          <w:tcPr>
            <w:tcW w:w="1665" w:type="dxa"/>
            <w:gridSpan w:val="3"/>
            <w:tcBorders/>
            <w:vAlign w:val="bottom"/>
          </w:tcPr>
          <w:p>
            <w:pPr>
              <w:pStyle w:val="Normal"/>
              <w:snapToGrid w:val="false"/>
              <w:rPr>
                <w:rFonts w:cs="Arial"/>
                <w:sz w:val="22"/>
                <w:szCs w:val="24"/>
              </w:rPr>
            </w:pPr>
            <w:r>
              <w:rPr>
                <w:rFonts w:cs="Arial"/>
                <w:sz w:val="22"/>
                <w:szCs w:val="24"/>
              </w:rPr>
            </w:r>
          </w:p>
        </w:tc>
      </w:tr>
      <w:tr>
        <w:trPr>
          <w:trHeight w:val="360" w:hRule="atLeast"/>
        </w:trPr>
        <w:tc>
          <w:tcPr>
            <w:tcW w:w="2249" w:type="dxa"/>
            <w:tcBorders/>
            <w:vAlign w:val="bottom"/>
          </w:tcPr>
          <w:p>
            <w:pPr>
              <w:pStyle w:val="Normal"/>
              <w:rPr>
                <w:rFonts w:cs="Arial"/>
                <w:sz w:val="22"/>
                <w:szCs w:val="24"/>
              </w:rPr>
            </w:pPr>
            <w:r>
              <w:rPr>
                <w:rFonts w:eastAsia="Arial" w:cs="Arial"/>
                <w:sz w:val="22"/>
                <w:vertAlign w:val="superscript"/>
              </w:rPr>
              <w:t xml:space="preserve">       </w:t>
            </w:r>
            <w:r>
              <w:rPr>
                <w:rFonts w:cs="Arial"/>
                <w:sz w:val="22"/>
                <w:vertAlign w:val="superscript"/>
              </w:rPr>
              <w:t>3</w:t>
            </w:r>
            <w:r>
              <w:rPr>
                <w:rFonts w:cs="Arial"/>
                <w:sz w:val="22"/>
              </w:rPr>
              <w:t xml:space="preserve"> Major Benefits</w:t>
            </w:r>
          </w:p>
        </w:tc>
        <w:tc>
          <w:tcPr>
            <w:tcW w:w="3151" w:type="dxa"/>
            <w:gridSpan w:val="2"/>
            <w:tcBorders/>
            <w:vAlign w:val="bottom"/>
          </w:tcPr>
          <w:p>
            <w:pPr>
              <w:pStyle w:val="Normal"/>
              <w:rPr>
                <w:rFonts w:cs="Arial"/>
                <w:sz w:val="22"/>
                <w:szCs w:val="24"/>
              </w:rPr>
            </w:pPr>
            <w:r>
              <w:rPr>
                <w:rFonts w:cs="Arial"/>
                <w:sz w:val="22"/>
              </w:rPr>
              <w:t>Health insurance</w:t>
            </w:r>
          </w:p>
        </w:tc>
        <w:tc>
          <w:tcPr>
            <w:tcW w:w="1935" w:type="dxa"/>
            <w:gridSpan w:val="5"/>
            <w:tcBorders/>
            <w:vAlign w:val="bottom"/>
          </w:tcPr>
          <w:p>
            <w:pPr>
              <w:pStyle w:val="Normal"/>
              <w:jc w:val="end"/>
              <w:rPr>
                <w:rFonts w:cs="Arial"/>
                <w:sz w:val="22"/>
                <w:szCs w:val="24"/>
              </w:rPr>
            </w:pPr>
            <w:r>
              <w:rPr>
                <w:rFonts w:eastAsia="Arial" w:cs="Arial"/>
                <w:sz w:val="22"/>
              </w:rPr>
              <w:t xml:space="preserve">              </w:t>
            </w:r>
            <w:r>
              <w:rPr>
                <w:rFonts w:cs="Arial"/>
                <w:sz w:val="22"/>
              </w:rPr>
              <w:t xml:space="preserve">55 </w:t>
            </w:r>
          </w:p>
        </w:tc>
        <w:tc>
          <w:tcPr>
            <w:tcW w:w="1665" w:type="dxa"/>
            <w:gridSpan w:val="3"/>
            <w:tcBorders/>
            <w:vAlign w:val="bottom"/>
          </w:tcPr>
          <w:p>
            <w:pPr>
              <w:pStyle w:val="Normal"/>
              <w:jc w:val="end"/>
              <w:rPr>
                <w:rFonts w:cs="Arial"/>
                <w:sz w:val="22"/>
                <w:szCs w:val="24"/>
              </w:rPr>
            </w:pPr>
            <w:r>
              <w:rPr>
                <w:rFonts w:cs="Arial"/>
                <w:sz w:val="22"/>
              </w:rPr>
              <w:t>55</w:t>
            </w:r>
          </w:p>
        </w:tc>
      </w:tr>
      <w:tr>
        <w:trPr>
          <w:trHeight w:val="183" w:hRule="atLeast"/>
        </w:trPr>
        <w:tc>
          <w:tcPr>
            <w:tcW w:w="2249" w:type="dxa"/>
            <w:tcBorders/>
          </w:tcPr>
          <w:p>
            <w:pPr>
              <w:pStyle w:val="Normal"/>
              <w:jc w:val="center"/>
              <w:rPr>
                <w:sz w:val="22"/>
              </w:rPr>
            </w:pPr>
            <w:r>
              <w:rPr>
                <w:sz w:val="22"/>
              </w:rPr>
              <w:t>Additions</w:t>
            </w:r>
          </w:p>
        </w:tc>
        <w:tc>
          <w:tcPr>
            <w:tcW w:w="3151" w:type="dxa"/>
            <w:gridSpan w:val="2"/>
            <w:tcBorders/>
          </w:tcPr>
          <w:p>
            <w:pPr>
              <w:pStyle w:val="Normal"/>
              <w:rPr>
                <w:sz w:val="22"/>
              </w:rPr>
            </w:pPr>
            <w:r>
              <w:rPr>
                <w:sz w:val="22"/>
              </w:rPr>
              <w:t>Parking</w:t>
            </w:r>
          </w:p>
        </w:tc>
        <w:tc>
          <w:tcPr>
            <w:tcW w:w="1935" w:type="dxa"/>
            <w:gridSpan w:val="5"/>
            <w:tcBorders/>
          </w:tcPr>
          <w:p>
            <w:pPr>
              <w:pStyle w:val="Normal"/>
              <w:jc w:val="end"/>
              <w:rPr>
                <w:sz w:val="22"/>
              </w:rPr>
            </w:pPr>
            <w:r>
              <w:rPr>
                <w:sz w:val="22"/>
              </w:rPr>
              <w:t>16</w:t>
            </w:r>
          </w:p>
        </w:tc>
        <w:tc>
          <w:tcPr>
            <w:tcW w:w="1665" w:type="dxa"/>
            <w:gridSpan w:val="3"/>
            <w:tcBorders/>
          </w:tcPr>
          <w:p>
            <w:pPr>
              <w:pStyle w:val="Normal"/>
              <w:jc w:val="end"/>
              <w:rPr>
                <w:sz w:val="22"/>
              </w:rPr>
            </w:pPr>
            <w:r>
              <w:rPr>
                <w:sz w:val="22"/>
              </w:rPr>
              <w:t>16</w:t>
            </w:r>
          </w:p>
        </w:tc>
      </w:tr>
      <w:tr>
        <w:trPr>
          <w:trHeight w:val="183" w:hRule="atLeast"/>
        </w:trPr>
        <w:tc>
          <w:tcPr>
            <w:tcW w:w="2249" w:type="dxa"/>
            <w:tcBorders/>
            <w:vAlign w:val="bottom"/>
          </w:tcPr>
          <w:p>
            <w:pPr>
              <w:pStyle w:val="Normal"/>
              <w:snapToGrid w:val="false"/>
              <w:rPr>
                <w:rFonts w:cs="Arial"/>
                <w:sz w:val="22"/>
                <w:szCs w:val="24"/>
              </w:rPr>
            </w:pPr>
            <w:r>
              <w:rPr>
                <w:rFonts w:cs="Arial"/>
                <w:sz w:val="22"/>
                <w:szCs w:val="24"/>
              </w:rPr>
            </w:r>
          </w:p>
        </w:tc>
        <w:tc>
          <w:tcPr>
            <w:tcW w:w="3151" w:type="dxa"/>
            <w:gridSpan w:val="2"/>
            <w:tcBorders/>
            <w:vAlign w:val="bottom"/>
          </w:tcPr>
          <w:p>
            <w:pPr>
              <w:pStyle w:val="Normal"/>
              <w:rPr>
                <w:rFonts w:cs="Arial"/>
                <w:sz w:val="22"/>
                <w:szCs w:val="24"/>
              </w:rPr>
            </w:pPr>
            <w:r>
              <w:rPr>
                <w:rFonts w:cs="Arial"/>
                <w:sz w:val="22"/>
              </w:rPr>
              <w:t>FICA new employees</w:t>
            </w:r>
          </w:p>
        </w:tc>
        <w:tc>
          <w:tcPr>
            <w:tcW w:w="1935" w:type="dxa"/>
            <w:gridSpan w:val="5"/>
            <w:tcBorders/>
            <w:vAlign w:val="bottom"/>
          </w:tcPr>
          <w:p>
            <w:pPr>
              <w:pStyle w:val="Normal"/>
              <w:jc w:val="end"/>
              <w:rPr>
                <w:rFonts w:cs="Arial"/>
                <w:sz w:val="22"/>
                <w:szCs w:val="24"/>
              </w:rPr>
            </w:pPr>
            <w:r>
              <w:rPr>
                <w:rFonts w:eastAsia="Arial" w:cs="Arial"/>
                <w:sz w:val="22"/>
              </w:rPr>
              <w:t xml:space="preserve">              </w:t>
            </w:r>
            <w:r>
              <w:rPr>
                <w:rFonts w:cs="Arial"/>
                <w:sz w:val="22"/>
              </w:rPr>
              <w:t xml:space="preserve">20 </w:t>
            </w:r>
          </w:p>
        </w:tc>
        <w:tc>
          <w:tcPr>
            <w:tcW w:w="1665" w:type="dxa"/>
            <w:gridSpan w:val="3"/>
            <w:tcBorders/>
            <w:vAlign w:val="bottom"/>
          </w:tcPr>
          <w:p>
            <w:pPr>
              <w:pStyle w:val="Normal"/>
              <w:jc w:val="end"/>
              <w:rPr>
                <w:rFonts w:cs="Arial"/>
                <w:sz w:val="22"/>
                <w:szCs w:val="24"/>
              </w:rPr>
            </w:pPr>
            <w:r>
              <w:rPr>
                <w:rFonts w:eastAsia="Arial" w:cs="Arial"/>
                <w:sz w:val="22"/>
              </w:rPr>
              <w:t xml:space="preserve">            </w:t>
            </w:r>
            <w:r>
              <w:rPr>
                <w:rFonts w:cs="Arial"/>
                <w:sz w:val="22"/>
              </w:rPr>
              <w:t xml:space="preserve">20 </w:t>
            </w:r>
          </w:p>
        </w:tc>
      </w:tr>
      <w:tr>
        <w:trPr>
          <w:trHeight w:val="315" w:hRule="atLeast"/>
        </w:trPr>
        <w:tc>
          <w:tcPr>
            <w:tcW w:w="2249" w:type="dxa"/>
            <w:tcBorders/>
            <w:vAlign w:val="bottom"/>
          </w:tcPr>
          <w:p>
            <w:pPr>
              <w:pStyle w:val="Normal"/>
              <w:snapToGrid w:val="false"/>
              <w:rPr>
                <w:rFonts w:cs="Arial"/>
                <w:sz w:val="22"/>
                <w:szCs w:val="24"/>
              </w:rPr>
            </w:pPr>
            <w:r>
              <w:rPr>
                <w:rFonts w:cs="Arial"/>
                <w:sz w:val="22"/>
                <w:szCs w:val="24"/>
              </w:rPr>
            </w:r>
          </w:p>
        </w:tc>
        <w:tc>
          <w:tcPr>
            <w:tcW w:w="3151" w:type="dxa"/>
            <w:gridSpan w:val="2"/>
            <w:tcBorders>
              <w:bottom w:val="double" w:sz="6" w:space="0" w:color="000000"/>
            </w:tcBorders>
            <w:vAlign w:val="bottom"/>
          </w:tcPr>
          <w:p>
            <w:pPr>
              <w:pStyle w:val="Normal"/>
              <w:rPr>
                <w:rFonts w:cs="Arial"/>
                <w:sz w:val="22"/>
                <w:szCs w:val="24"/>
              </w:rPr>
            </w:pPr>
            <w:r>
              <w:rPr>
                <w:rFonts w:cs="Arial"/>
                <w:sz w:val="22"/>
              </w:rPr>
              <w:t>401K new employees</w:t>
            </w:r>
          </w:p>
        </w:tc>
        <w:tc>
          <w:tcPr>
            <w:tcW w:w="1935" w:type="dxa"/>
            <w:gridSpan w:val="5"/>
            <w:tcBorders>
              <w:bottom w:val="double" w:sz="6" w:space="0" w:color="000000"/>
            </w:tcBorders>
            <w:vAlign w:val="bottom"/>
          </w:tcPr>
          <w:p>
            <w:pPr>
              <w:pStyle w:val="Normal"/>
              <w:jc w:val="end"/>
              <w:rPr>
                <w:rFonts w:cs="Arial"/>
                <w:sz w:val="22"/>
                <w:szCs w:val="24"/>
              </w:rPr>
            </w:pPr>
            <w:r>
              <w:rPr>
                <w:rFonts w:eastAsia="Arial" w:cs="Arial"/>
                <w:sz w:val="22"/>
              </w:rPr>
              <w:t xml:space="preserve">              </w:t>
            </w:r>
            <w:r>
              <w:rPr>
                <w:rFonts w:cs="Arial"/>
                <w:sz w:val="22"/>
              </w:rPr>
              <w:t xml:space="preserve">13 </w:t>
            </w:r>
          </w:p>
        </w:tc>
        <w:tc>
          <w:tcPr>
            <w:tcW w:w="1665" w:type="dxa"/>
            <w:gridSpan w:val="3"/>
            <w:tcBorders>
              <w:bottom w:val="double" w:sz="6" w:space="0" w:color="000000"/>
            </w:tcBorders>
            <w:vAlign w:val="bottom"/>
          </w:tcPr>
          <w:p>
            <w:pPr>
              <w:pStyle w:val="Normal"/>
              <w:jc w:val="end"/>
              <w:rPr>
                <w:rFonts w:cs="Arial"/>
                <w:sz w:val="22"/>
                <w:szCs w:val="24"/>
              </w:rPr>
            </w:pPr>
            <w:r>
              <w:rPr>
                <w:rFonts w:eastAsia="Arial" w:cs="Arial"/>
                <w:sz w:val="22"/>
              </w:rPr>
              <w:t xml:space="preserve">            </w:t>
            </w:r>
            <w:r>
              <w:rPr>
                <w:rFonts w:cs="Arial"/>
                <w:sz w:val="22"/>
              </w:rPr>
              <w:t xml:space="preserve">13 </w:t>
            </w:r>
          </w:p>
        </w:tc>
      </w:tr>
      <w:tr>
        <w:trPr>
          <w:trHeight w:val="315" w:hRule="atLeast"/>
        </w:trPr>
        <w:tc>
          <w:tcPr>
            <w:tcW w:w="2249" w:type="dxa"/>
            <w:tcBorders/>
            <w:vAlign w:val="bottom"/>
          </w:tcPr>
          <w:p>
            <w:pPr>
              <w:pStyle w:val="Normal"/>
              <w:snapToGrid w:val="false"/>
              <w:rPr>
                <w:rFonts w:cs="Arial"/>
                <w:sz w:val="22"/>
                <w:szCs w:val="24"/>
              </w:rPr>
            </w:pPr>
            <w:r>
              <w:rPr>
                <w:rFonts w:cs="Arial"/>
                <w:sz w:val="22"/>
                <w:szCs w:val="24"/>
              </w:rPr>
            </w:r>
          </w:p>
        </w:tc>
        <w:tc>
          <w:tcPr>
            <w:tcW w:w="4369" w:type="dxa"/>
            <w:gridSpan w:val="5"/>
            <w:tcBorders/>
            <w:vAlign w:val="bottom"/>
          </w:tcPr>
          <w:p>
            <w:pPr>
              <w:pStyle w:val="Normal"/>
              <w:snapToGrid w:val="false"/>
              <w:jc w:val="end"/>
              <w:rPr>
                <w:rFonts w:cs="Arial"/>
                <w:sz w:val="22"/>
                <w:szCs w:val="24"/>
              </w:rPr>
            </w:pPr>
            <w:r>
              <w:rPr>
                <w:rFonts w:cs="Arial"/>
                <w:sz w:val="22"/>
                <w:szCs w:val="24"/>
              </w:rPr>
            </w:r>
          </w:p>
        </w:tc>
        <w:tc>
          <w:tcPr>
            <w:tcW w:w="50" w:type="dxa"/>
            <w:tcBorders/>
            <w:vAlign w:val="bottom"/>
          </w:tcPr>
          <w:p>
            <w:pPr>
              <w:pStyle w:val="Normal"/>
              <w:snapToGrid w:val="false"/>
              <w:jc w:val="end"/>
              <w:rPr>
                <w:rFonts w:cs="Arial"/>
                <w:sz w:val="22"/>
                <w:szCs w:val="24"/>
              </w:rPr>
            </w:pPr>
            <w:r>
              <w:rPr>
                <w:rFonts w:cs="Arial"/>
                <w:sz w:val="22"/>
                <w:szCs w:val="24"/>
              </w:rPr>
            </w:r>
          </w:p>
        </w:tc>
        <w:tc>
          <w:tcPr>
            <w:tcW w:w="667" w:type="dxa"/>
            <w:tcBorders/>
            <w:vAlign w:val="bottom"/>
          </w:tcPr>
          <w:p>
            <w:pPr>
              <w:pStyle w:val="Normal"/>
              <w:jc w:val="end"/>
              <w:rPr>
                <w:rFonts w:cs="Arial"/>
                <w:sz w:val="22"/>
                <w:szCs w:val="24"/>
              </w:rPr>
            </w:pPr>
            <w:r>
              <w:rPr>
                <w:rFonts w:eastAsia="Arial" w:cs="Arial"/>
                <w:sz w:val="22"/>
              </w:rPr>
              <w:t xml:space="preserve"> </w:t>
            </w:r>
            <w:r>
              <w:rPr>
                <w:rFonts w:cs="Arial"/>
                <w:sz w:val="22"/>
              </w:rPr>
              <w:t xml:space="preserve">$104 </w:t>
            </w:r>
          </w:p>
        </w:tc>
        <w:tc>
          <w:tcPr>
            <w:tcW w:w="1665" w:type="dxa"/>
            <w:gridSpan w:val="3"/>
            <w:tcBorders/>
            <w:vAlign w:val="bottom"/>
          </w:tcPr>
          <w:p>
            <w:pPr>
              <w:pStyle w:val="Normal"/>
              <w:jc w:val="end"/>
              <w:rPr>
                <w:rFonts w:cs="Arial"/>
                <w:sz w:val="22"/>
                <w:szCs w:val="24"/>
              </w:rPr>
            </w:pPr>
            <w:r>
              <w:rPr>
                <w:rFonts w:eastAsia="Arial" w:cs="Arial"/>
                <w:sz w:val="22"/>
              </w:rPr>
              <w:t xml:space="preserve"> </w:t>
            </w:r>
            <w:r>
              <w:rPr>
                <w:rFonts w:cs="Arial"/>
                <w:sz w:val="22"/>
              </w:rPr>
              <w:t xml:space="preserve">$  104 </w:t>
            </w:r>
          </w:p>
        </w:tc>
      </w:tr>
      <w:tr>
        <w:trPr>
          <w:trHeight w:val="150" w:hRule="atLeast"/>
        </w:trPr>
        <w:tc>
          <w:tcPr>
            <w:tcW w:w="2249" w:type="dxa"/>
            <w:tcBorders/>
            <w:vAlign w:val="bottom"/>
          </w:tcPr>
          <w:p>
            <w:pPr>
              <w:pStyle w:val="Normal"/>
              <w:snapToGrid w:val="false"/>
              <w:rPr>
                <w:rFonts w:cs="Arial"/>
                <w:sz w:val="22"/>
                <w:szCs w:val="24"/>
              </w:rPr>
            </w:pPr>
            <w:r>
              <w:rPr>
                <w:rFonts w:cs="Arial"/>
                <w:sz w:val="22"/>
                <w:szCs w:val="24"/>
              </w:rPr>
            </w:r>
          </w:p>
        </w:tc>
        <w:tc>
          <w:tcPr>
            <w:tcW w:w="4369" w:type="dxa"/>
            <w:gridSpan w:val="5"/>
            <w:tcBorders/>
            <w:vAlign w:val="bottom"/>
          </w:tcPr>
          <w:p>
            <w:pPr>
              <w:pStyle w:val="Normal"/>
              <w:snapToGrid w:val="false"/>
              <w:jc w:val="end"/>
              <w:rPr>
                <w:rFonts w:cs="Arial"/>
                <w:sz w:val="22"/>
                <w:szCs w:val="24"/>
              </w:rPr>
            </w:pPr>
            <w:r>
              <w:rPr>
                <w:rFonts w:cs="Arial"/>
                <w:sz w:val="22"/>
                <w:szCs w:val="24"/>
              </w:rPr>
            </w:r>
          </w:p>
        </w:tc>
        <w:tc>
          <w:tcPr>
            <w:tcW w:w="50" w:type="dxa"/>
            <w:tcBorders/>
            <w:vAlign w:val="bottom"/>
          </w:tcPr>
          <w:p>
            <w:pPr>
              <w:pStyle w:val="Normal"/>
              <w:snapToGrid w:val="false"/>
              <w:jc w:val="end"/>
              <w:rPr>
                <w:rFonts w:cs="Arial"/>
                <w:sz w:val="22"/>
                <w:szCs w:val="24"/>
              </w:rPr>
            </w:pPr>
            <w:r>
              <w:rPr>
                <w:rFonts w:cs="Arial"/>
                <w:sz w:val="22"/>
                <w:szCs w:val="24"/>
              </w:rPr>
            </w:r>
          </w:p>
        </w:tc>
        <w:tc>
          <w:tcPr>
            <w:tcW w:w="667" w:type="dxa"/>
            <w:tcBorders/>
            <w:vAlign w:val="bottom"/>
          </w:tcPr>
          <w:p>
            <w:pPr>
              <w:pStyle w:val="Normal"/>
              <w:snapToGrid w:val="false"/>
              <w:jc w:val="end"/>
              <w:rPr>
                <w:rFonts w:cs="Arial"/>
                <w:sz w:val="22"/>
                <w:szCs w:val="24"/>
              </w:rPr>
            </w:pPr>
            <w:r>
              <w:rPr>
                <w:rFonts w:cs="Arial"/>
                <w:sz w:val="22"/>
                <w:szCs w:val="24"/>
              </w:rPr>
            </w:r>
          </w:p>
        </w:tc>
        <w:tc>
          <w:tcPr>
            <w:tcW w:w="1665" w:type="dxa"/>
            <w:gridSpan w:val="3"/>
            <w:tcBorders/>
            <w:vAlign w:val="bottom"/>
          </w:tcPr>
          <w:p>
            <w:pPr>
              <w:pStyle w:val="Normal"/>
              <w:snapToGrid w:val="false"/>
              <w:jc w:val="end"/>
              <w:rPr>
                <w:rFonts w:cs="Arial"/>
                <w:sz w:val="22"/>
                <w:szCs w:val="24"/>
              </w:rPr>
            </w:pPr>
            <w:r>
              <w:rPr>
                <w:rFonts w:cs="Arial"/>
                <w:sz w:val="22"/>
                <w:szCs w:val="24"/>
              </w:rPr>
            </w:r>
          </w:p>
        </w:tc>
      </w:tr>
      <w:tr>
        <w:trPr>
          <w:trHeight w:val="360" w:hRule="atLeast"/>
        </w:trPr>
        <w:tc>
          <w:tcPr>
            <w:tcW w:w="2249" w:type="dxa"/>
            <w:tcBorders/>
            <w:vAlign w:val="bottom"/>
          </w:tcPr>
          <w:p>
            <w:pPr>
              <w:pStyle w:val="Normal"/>
              <w:rPr>
                <w:rFonts w:cs="Arial"/>
                <w:sz w:val="22"/>
                <w:szCs w:val="24"/>
              </w:rPr>
            </w:pPr>
            <w:r>
              <w:rPr>
                <w:rFonts w:eastAsia="Arial" w:cs="Arial"/>
                <w:sz w:val="22"/>
                <w:vertAlign w:val="superscript"/>
              </w:rPr>
              <w:t xml:space="preserve">       </w:t>
            </w:r>
            <w:r>
              <w:rPr>
                <w:rFonts w:cs="Arial"/>
                <w:sz w:val="22"/>
                <w:vertAlign w:val="superscript"/>
              </w:rPr>
              <w:t>4</w:t>
            </w:r>
            <w:r>
              <w:rPr>
                <w:rFonts w:cs="Arial"/>
                <w:sz w:val="22"/>
              </w:rPr>
              <w:t xml:space="preserve"> Major Office Cost </w:t>
            </w:r>
          </w:p>
        </w:tc>
        <w:tc>
          <w:tcPr>
            <w:tcW w:w="3151" w:type="dxa"/>
            <w:gridSpan w:val="2"/>
            <w:tcBorders/>
            <w:vAlign w:val="bottom"/>
          </w:tcPr>
          <w:p>
            <w:pPr>
              <w:pStyle w:val="Normal"/>
              <w:rPr>
                <w:rFonts w:cs="Arial"/>
                <w:sz w:val="22"/>
                <w:szCs w:val="24"/>
              </w:rPr>
            </w:pPr>
            <w:r>
              <w:rPr>
                <w:rFonts w:cs="Arial"/>
                <w:sz w:val="22"/>
              </w:rPr>
              <w:t>Depreciation</w:t>
            </w:r>
          </w:p>
        </w:tc>
        <w:tc>
          <w:tcPr>
            <w:tcW w:w="1935" w:type="dxa"/>
            <w:gridSpan w:val="5"/>
            <w:tcBorders/>
            <w:vAlign w:val="bottom"/>
          </w:tcPr>
          <w:p>
            <w:pPr>
              <w:pStyle w:val="Normal"/>
              <w:jc w:val="end"/>
              <w:rPr>
                <w:rFonts w:cs="Arial"/>
                <w:sz w:val="22"/>
                <w:szCs w:val="24"/>
              </w:rPr>
            </w:pPr>
            <w:r>
              <w:rPr>
                <w:rFonts w:eastAsia="Arial" w:cs="Arial"/>
                <w:sz w:val="22"/>
              </w:rPr>
              <w:t xml:space="preserve">              </w:t>
            </w:r>
            <w:r>
              <w:rPr>
                <w:rFonts w:cs="Arial"/>
                <w:sz w:val="22"/>
              </w:rPr>
              <w:t xml:space="preserve">40 </w:t>
            </w:r>
          </w:p>
        </w:tc>
        <w:tc>
          <w:tcPr>
            <w:tcW w:w="1665" w:type="dxa"/>
            <w:gridSpan w:val="3"/>
            <w:tcBorders/>
            <w:vAlign w:val="bottom"/>
          </w:tcPr>
          <w:p>
            <w:pPr>
              <w:pStyle w:val="Normal"/>
              <w:jc w:val="end"/>
              <w:rPr>
                <w:rFonts w:cs="Arial"/>
                <w:sz w:val="22"/>
                <w:szCs w:val="24"/>
              </w:rPr>
            </w:pPr>
            <w:r>
              <w:rPr>
                <w:rFonts w:eastAsia="Arial" w:cs="Arial"/>
                <w:sz w:val="22"/>
              </w:rPr>
              <w:t xml:space="preserve">            </w:t>
            </w:r>
            <w:r>
              <w:rPr>
                <w:rFonts w:cs="Arial"/>
                <w:sz w:val="22"/>
              </w:rPr>
              <w:t xml:space="preserve">40 </w:t>
            </w:r>
          </w:p>
        </w:tc>
      </w:tr>
      <w:tr>
        <w:trPr>
          <w:trHeight w:val="315" w:hRule="atLeast"/>
        </w:trPr>
        <w:tc>
          <w:tcPr>
            <w:tcW w:w="2249" w:type="dxa"/>
            <w:tcBorders/>
            <w:vAlign w:val="bottom"/>
          </w:tcPr>
          <w:p>
            <w:pPr>
              <w:pStyle w:val="Normal"/>
              <w:jc w:val="center"/>
              <w:rPr>
                <w:rFonts w:cs="Arial"/>
                <w:sz w:val="22"/>
                <w:szCs w:val="24"/>
              </w:rPr>
            </w:pPr>
            <w:r>
              <w:rPr>
                <w:rFonts w:cs="Arial"/>
                <w:sz w:val="22"/>
              </w:rPr>
              <w:t>additions</w:t>
            </w:r>
          </w:p>
        </w:tc>
        <w:tc>
          <w:tcPr>
            <w:tcW w:w="3151" w:type="dxa"/>
            <w:gridSpan w:val="2"/>
            <w:tcBorders>
              <w:bottom w:val="double" w:sz="6" w:space="0" w:color="000000"/>
            </w:tcBorders>
            <w:vAlign w:val="bottom"/>
          </w:tcPr>
          <w:p>
            <w:pPr>
              <w:pStyle w:val="Normal"/>
              <w:rPr>
                <w:rFonts w:cs="Arial"/>
                <w:sz w:val="22"/>
                <w:szCs w:val="24"/>
              </w:rPr>
            </w:pPr>
            <w:r>
              <w:rPr>
                <w:rFonts w:cs="Arial"/>
                <w:sz w:val="22"/>
              </w:rPr>
              <w:t>Maintenance</w:t>
            </w:r>
          </w:p>
        </w:tc>
        <w:tc>
          <w:tcPr>
            <w:tcW w:w="1935" w:type="dxa"/>
            <w:gridSpan w:val="5"/>
            <w:tcBorders>
              <w:bottom w:val="double" w:sz="6" w:space="0" w:color="000000"/>
            </w:tcBorders>
            <w:vAlign w:val="bottom"/>
          </w:tcPr>
          <w:p>
            <w:pPr>
              <w:pStyle w:val="Normal"/>
              <w:jc w:val="end"/>
              <w:rPr>
                <w:rFonts w:cs="Arial"/>
                <w:sz w:val="22"/>
                <w:szCs w:val="24"/>
              </w:rPr>
            </w:pPr>
            <w:r>
              <w:rPr>
                <w:rFonts w:eastAsia="Arial" w:cs="Arial"/>
                <w:sz w:val="22"/>
              </w:rPr>
              <w:t xml:space="preserve">            </w:t>
            </w:r>
            <w:r>
              <w:rPr>
                <w:rFonts w:cs="Arial"/>
                <w:sz w:val="22"/>
              </w:rPr>
              <w:t>(18)</w:t>
            </w:r>
          </w:p>
        </w:tc>
        <w:tc>
          <w:tcPr>
            <w:tcW w:w="1665" w:type="dxa"/>
            <w:gridSpan w:val="3"/>
            <w:tcBorders>
              <w:bottom w:val="double" w:sz="6" w:space="0" w:color="000000"/>
            </w:tcBorders>
            <w:vAlign w:val="bottom"/>
          </w:tcPr>
          <w:p>
            <w:pPr>
              <w:pStyle w:val="Normal"/>
              <w:jc w:val="end"/>
              <w:rPr>
                <w:rFonts w:cs="Arial"/>
                <w:sz w:val="22"/>
                <w:szCs w:val="24"/>
              </w:rPr>
            </w:pPr>
            <w:r>
              <w:rPr>
                <w:rFonts w:eastAsia="Arial" w:cs="Arial"/>
                <w:sz w:val="22"/>
              </w:rPr>
              <w:t xml:space="preserve">           </w:t>
            </w:r>
            <w:r>
              <w:rPr>
                <w:rFonts w:cs="Arial"/>
                <w:sz w:val="22"/>
              </w:rPr>
              <w:t>(18)</w:t>
            </w:r>
          </w:p>
        </w:tc>
      </w:tr>
      <w:tr>
        <w:trPr>
          <w:trHeight w:val="315" w:hRule="atLeast"/>
        </w:trPr>
        <w:tc>
          <w:tcPr>
            <w:tcW w:w="2249" w:type="dxa"/>
            <w:tcBorders/>
            <w:vAlign w:val="bottom"/>
          </w:tcPr>
          <w:p>
            <w:pPr>
              <w:pStyle w:val="Normal"/>
              <w:snapToGrid w:val="false"/>
              <w:rPr>
                <w:rFonts w:cs="Arial"/>
                <w:sz w:val="22"/>
                <w:szCs w:val="24"/>
              </w:rPr>
            </w:pPr>
            <w:r>
              <w:rPr>
                <w:rFonts w:cs="Arial"/>
                <w:sz w:val="22"/>
                <w:szCs w:val="24"/>
              </w:rPr>
            </w:r>
          </w:p>
        </w:tc>
        <w:tc>
          <w:tcPr>
            <w:tcW w:w="4258" w:type="dxa"/>
            <w:gridSpan w:val="4"/>
            <w:tcBorders/>
            <w:vAlign w:val="bottom"/>
          </w:tcPr>
          <w:p>
            <w:pPr>
              <w:pStyle w:val="Normal"/>
              <w:snapToGrid w:val="false"/>
              <w:rPr>
                <w:rFonts w:cs="Arial"/>
                <w:sz w:val="22"/>
                <w:szCs w:val="24"/>
              </w:rPr>
            </w:pPr>
            <w:r>
              <w:rPr>
                <w:rFonts w:cs="Arial"/>
                <w:sz w:val="22"/>
                <w:szCs w:val="24"/>
              </w:rPr>
            </w:r>
          </w:p>
        </w:tc>
        <w:tc>
          <w:tcPr>
            <w:tcW w:w="161" w:type="dxa"/>
            <w:gridSpan w:val="2"/>
            <w:tcBorders/>
            <w:vAlign w:val="bottom"/>
          </w:tcPr>
          <w:p>
            <w:pPr>
              <w:pStyle w:val="Normal"/>
              <w:snapToGrid w:val="false"/>
              <w:rPr>
                <w:rFonts w:cs="Arial"/>
                <w:sz w:val="22"/>
                <w:szCs w:val="24"/>
              </w:rPr>
            </w:pPr>
            <w:r>
              <w:rPr>
                <w:rFonts w:cs="Arial"/>
                <w:sz w:val="22"/>
                <w:szCs w:val="24"/>
              </w:rPr>
            </w:r>
          </w:p>
        </w:tc>
        <w:tc>
          <w:tcPr>
            <w:tcW w:w="667" w:type="dxa"/>
            <w:tcBorders/>
            <w:vAlign w:val="bottom"/>
          </w:tcPr>
          <w:p>
            <w:pPr>
              <w:pStyle w:val="Normal"/>
              <w:jc w:val="end"/>
              <w:rPr>
                <w:rFonts w:cs="Arial"/>
                <w:sz w:val="22"/>
                <w:szCs w:val="24"/>
              </w:rPr>
            </w:pPr>
            <w:r>
              <w:rPr>
                <w:rFonts w:eastAsia="Arial" w:cs="Arial"/>
                <w:sz w:val="22"/>
              </w:rPr>
              <w:t xml:space="preserve"> </w:t>
            </w:r>
            <w:r>
              <w:rPr>
                <w:rFonts w:cs="Arial"/>
                <w:sz w:val="22"/>
              </w:rPr>
              <w:t xml:space="preserve">$   22 </w:t>
            </w:r>
          </w:p>
        </w:tc>
        <w:tc>
          <w:tcPr>
            <w:tcW w:w="1665" w:type="dxa"/>
            <w:gridSpan w:val="3"/>
            <w:tcBorders/>
            <w:vAlign w:val="bottom"/>
          </w:tcPr>
          <w:p>
            <w:pPr>
              <w:pStyle w:val="Normal"/>
              <w:jc w:val="end"/>
              <w:rPr>
                <w:rFonts w:cs="Arial"/>
                <w:sz w:val="22"/>
                <w:szCs w:val="24"/>
              </w:rPr>
            </w:pPr>
            <w:r>
              <w:rPr>
                <w:rFonts w:eastAsia="Arial" w:cs="Arial"/>
                <w:sz w:val="22"/>
              </w:rPr>
              <w:t xml:space="preserve"> </w:t>
            </w:r>
            <w:r>
              <w:rPr>
                <w:rFonts w:cs="Arial"/>
                <w:sz w:val="22"/>
              </w:rPr>
              <w:t xml:space="preserve">$   22 </w:t>
            </w:r>
          </w:p>
        </w:tc>
      </w:tr>
      <w:tr>
        <w:trPr>
          <w:trHeight w:val="282" w:hRule="atLeast"/>
        </w:trPr>
        <w:tc>
          <w:tcPr>
            <w:tcW w:w="2249" w:type="dxa"/>
            <w:tcBorders/>
            <w:vAlign w:val="bottom"/>
          </w:tcPr>
          <w:p>
            <w:pPr>
              <w:pStyle w:val="Normal"/>
              <w:snapToGrid w:val="false"/>
              <w:rPr>
                <w:rFonts w:cs="Arial"/>
                <w:sz w:val="22"/>
                <w:szCs w:val="24"/>
              </w:rPr>
            </w:pPr>
            <w:r>
              <w:rPr>
                <w:rFonts w:cs="Arial"/>
                <w:sz w:val="22"/>
                <w:szCs w:val="24"/>
              </w:rPr>
            </w:r>
          </w:p>
        </w:tc>
        <w:tc>
          <w:tcPr>
            <w:tcW w:w="4258" w:type="dxa"/>
            <w:gridSpan w:val="4"/>
            <w:tcBorders/>
            <w:vAlign w:val="bottom"/>
          </w:tcPr>
          <w:p>
            <w:pPr>
              <w:pStyle w:val="Normal"/>
              <w:snapToGrid w:val="false"/>
              <w:rPr>
                <w:rFonts w:cs="Arial"/>
                <w:sz w:val="22"/>
                <w:szCs w:val="24"/>
              </w:rPr>
            </w:pPr>
            <w:r>
              <w:rPr>
                <w:rFonts w:cs="Arial"/>
                <w:sz w:val="22"/>
                <w:szCs w:val="24"/>
              </w:rPr>
            </w:r>
          </w:p>
        </w:tc>
        <w:tc>
          <w:tcPr>
            <w:tcW w:w="161" w:type="dxa"/>
            <w:gridSpan w:val="2"/>
            <w:tcBorders/>
            <w:vAlign w:val="bottom"/>
          </w:tcPr>
          <w:p>
            <w:pPr>
              <w:pStyle w:val="Normal"/>
              <w:snapToGrid w:val="false"/>
              <w:rPr>
                <w:rFonts w:cs="Arial"/>
                <w:sz w:val="22"/>
                <w:szCs w:val="24"/>
              </w:rPr>
            </w:pPr>
            <w:r>
              <w:rPr>
                <w:rFonts w:cs="Arial"/>
                <w:sz w:val="22"/>
                <w:szCs w:val="24"/>
              </w:rPr>
            </w:r>
          </w:p>
        </w:tc>
        <w:tc>
          <w:tcPr>
            <w:tcW w:w="667" w:type="dxa"/>
            <w:tcBorders/>
            <w:vAlign w:val="bottom"/>
          </w:tcPr>
          <w:p>
            <w:pPr>
              <w:pStyle w:val="Normal"/>
              <w:snapToGrid w:val="false"/>
              <w:rPr>
                <w:rFonts w:cs="Arial"/>
                <w:sz w:val="22"/>
                <w:szCs w:val="24"/>
              </w:rPr>
            </w:pPr>
            <w:r>
              <w:rPr>
                <w:rFonts w:cs="Arial"/>
                <w:sz w:val="22"/>
                <w:szCs w:val="24"/>
              </w:rPr>
            </w:r>
          </w:p>
        </w:tc>
        <w:tc>
          <w:tcPr>
            <w:tcW w:w="1665" w:type="dxa"/>
            <w:gridSpan w:val="3"/>
            <w:tcBorders/>
            <w:vAlign w:val="bottom"/>
          </w:tcPr>
          <w:p>
            <w:pPr>
              <w:pStyle w:val="Normal"/>
              <w:snapToGrid w:val="false"/>
              <w:rPr>
                <w:rFonts w:cs="Arial"/>
                <w:sz w:val="22"/>
                <w:szCs w:val="24"/>
              </w:rPr>
            </w:pPr>
            <w:r>
              <w:rPr>
                <w:rFonts w:cs="Arial"/>
                <w:sz w:val="22"/>
                <w:szCs w:val="24"/>
              </w:rPr>
            </w:r>
          </w:p>
        </w:tc>
      </w:tr>
      <w:tr>
        <w:trPr>
          <w:trHeight w:val="381" w:hRule="atLeast"/>
        </w:trPr>
        <w:tc>
          <w:tcPr>
            <w:tcW w:w="2249" w:type="dxa"/>
            <w:tcBorders/>
            <w:vAlign w:val="bottom"/>
          </w:tcPr>
          <w:p>
            <w:pPr>
              <w:pStyle w:val="Normal"/>
              <w:rPr>
                <w:rFonts w:cs="Arial"/>
                <w:sz w:val="22"/>
                <w:szCs w:val="24"/>
              </w:rPr>
            </w:pPr>
            <w:r>
              <w:rPr>
                <w:rFonts w:eastAsia="Arial" w:cs="Arial"/>
                <w:sz w:val="22"/>
                <w:vertAlign w:val="superscript"/>
              </w:rPr>
              <w:t xml:space="preserve">       </w:t>
            </w:r>
            <w:r>
              <w:rPr>
                <w:rFonts w:cs="Arial"/>
                <w:sz w:val="22"/>
                <w:vertAlign w:val="superscript"/>
              </w:rPr>
              <w:t>5</w:t>
            </w:r>
            <w:r>
              <w:rPr>
                <w:rFonts w:cs="Arial"/>
                <w:sz w:val="22"/>
              </w:rPr>
              <w:t xml:space="preserve"> Direct Expenses </w:t>
            </w:r>
          </w:p>
        </w:tc>
        <w:tc>
          <w:tcPr>
            <w:tcW w:w="3151" w:type="dxa"/>
            <w:gridSpan w:val="2"/>
            <w:tcBorders/>
            <w:vAlign w:val="bottom"/>
          </w:tcPr>
          <w:p>
            <w:pPr>
              <w:pStyle w:val="Normal"/>
              <w:rPr>
                <w:rFonts w:cs="Arial"/>
                <w:sz w:val="22"/>
                <w:szCs w:val="24"/>
              </w:rPr>
            </w:pPr>
            <w:r>
              <w:rPr>
                <w:rFonts w:cs="Arial"/>
                <w:sz w:val="22"/>
              </w:rPr>
              <w:t>Economic Dev. Initiative</w:t>
            </w:r>
          </w:p>
        </w:tc>
        <w:tc>
          <w:tcPr>
            <w:tcW w:w="1935" w:type="dxa"/>
            <w:gridSpan w:val="5"/>
            <w:tcBorders/>
            <w:vAlign w:val="bottom"/>
          </w:tcPr>
          <w:p>
            <w:pPr>
              <w:pStyle w:val="Normal"/>
              <w:jc w:val="end"/>
              <w:rPr>
                <w:rFonts w:cs="Arial"/>
                <w:sz w:val="22"/>
                <w:szCs w:val="24"/>
              </w:rPr>
            </w:pPr>
            <w:r>
              <w:rPr>
                <w:rFonts w:eastAsia="Arial" w:cs="Arial"/>
                <w:sz w:val="22"/>
              </w:rPr>
              <w:t xml:space="preserve">           </w:t>
            </w:r>
            <w:r>
              <w:rPr>
                <w:rFonts w:cs="Arial"/>
                <w:sz w:val="22"/>
              </w:rPr>
              <w:t xml:space="preserve">85 </w:t>
            </w:r>
          </w:p>
        </w:tc>
        <w:tc>
          <w:tcPr>
            <w:tcW w:w="1665" w:type="dxa"/>
            <w:gridSpan w:val="3"/>
            <w:tcBorders/>
            <w:vAlign w:val="bottom"/>
          </w:tcPr>
          <w:p>
            <w:pPr>
              <w:pStyle w:val="Normal"/>
              <w:jc w:val="end"/>
              <w:rPr>
                <w:rFonts w:cs="Arial"/>
                <w:sz w:val="22"/>
                <w:szCs w:val="24"/>
              </w:rPr>
            </w:pPr>
            <w:r>
              <w:rPr>
                <w:rFonts w:eastAsia="Arial" w:cs="Arial"/>
                <w:sz w:val="22"/>
              </w:rPr>
              <w:t xml:space="preserve">          </w:t>
            </w:r>
            <w:r>
              <w:rPr>
                <w:rFonts w:cs="Arial"/>
                <w:sz w:val="22"/>
              </w:rPr>
              <w:t xml:space="preserve">100 </w:t>
            </w:r>
          </w:p>
        </w:tc>
      </w:tr>
      <w:tr>
        <w:trPr>
          <w:trHeight w:val="300" w:hRule="atLeast"/>
        </w:trPr>
        <w:tc>
          <w:tcPr>
            <w:tcW w:w="2249" w:type="dxa"/>
            <w:tcBorders/>
            <w:vAlign w:val="bottom"/>
          </w:tcPr>
          <w:p>
            <w:pPr>
              <w:pStyle w:val="Normal"/>
              <w:jc w:val="center"/>
              <w:rPr>
                <w:rFonts w:cs="Arial"/>
                <w:sz w:val="22"/>
                <w:szCs w:val="24"/>
              </w:rPr>
            </w:pPr>
            <w:r>
              <w:rPr>
                <w:rFonts w:cs="Arial"/>
                <w:sz w:val="22"/>
              </w:rPr>
              <w:t>additions</w:t>
            </w:r>
          </w:p>
        </w:tc>
        <w:tc>
          <w:tcPr>
            <w:tcW w:w="3151" w:type="dxa"/>
            <w:gridSpan w:val="2"/>
            <w:tcBorders/>
            <w:vAlign w:val="bottom"/>
          </w:tcPr>
          <w:p>
            <w:pPr>
              <w:pStyle w:val="Normal"/>
              <w:rPr>
                <w:rFonts w:cs="Arial"/>
                <w:sz w:val="22"/>
                <w:szCs w:val="24"/>
              </w:rPr>
            </w:pPr>
            <w:r>
              <w:rPr>
                <w:rFonts w:cs="Arial"/>
                <w:sz w:val="22"/>
              </w:rPr>
              <w:t>GHP marketing campaign</w:t>
            </w:r>
          </w:p>
        </w:tc>
        <w:tc>
          <w:tcPr>
            <w:tcW w:w="1935" w:type="dxa"/>
            <w:gridSpan w:val="5"/>
            <w:tcBorders/>
            <w:vAlign w:val="bottom"/>
          </w:tcPr>
          <w:p>
            <w:pPr>
              <w:pStyle w:val="Normal"/>
              <w:jc w:val="end"/>
              <w:rPr>
                <w:rFonts w:cs="Arial"/>
                <w:sz w:val="22"/>
                <w:szCs w:val="24"/>
              </w:rPr>
            </w:pPr>
            <w:r>
              <w:rPr>
                <w:rFonts w:eastAsia="Arial" w:cs="Arial"/>
                <w:sz w:val="22"/>
              </w:rPr>
              <w:t xml:space="preserve">              </w:t>
            </w:r>
            <w:r>
              <w:rPr>
                <w:rFonts w:cs="Arial"/>
                <w:sz w:val="22"/>
              </w:rPr>
              <w:t xml:space="preserve">50 </w:t>
            </w:r>
          </w:p>
        </w:tc>
        <w:tc>
          <w:tcPr>
            <w:tcW w:w="1665" w:type="dxa"/>
            <w:gridSpan w:val="3"/>
            <w:tcBorders/>
            <w:vAlign w:val="bottom"/>
          </w:tcPr>
          <w:p>
            <w:pPr>
              <w:pStyle w:val="Normal"/>
              <w:jc w:val="end"/>
              <w:rPr>
                <w:rFonts w:cs="Arial"/>
                <w:sz w:val="22"/>
                <w:szCs w:val="24"/>
              </w:rPr>
            </w:pPr>
            <w:r>
              <w:rPr>
                <w:rFonts w:eastAsia="Arial" w:cs="Arial"/>
                <w:sz w:val="22"/>
              </w:rPr>
              <w:t xml:space="preserve">          </w:t>
            </w:r>
            <w:r>
              <w:rPr>
                <w:rFonts w:cs="Arial"/>
                <w:sz w:val="22"/>
              </w:rPr>
              <w:t xml:space="preserve">150 </w:t>
            </w:r>
          </w:p>
        </w:tc>
      </w:tr>
      <w:tr>
        <w:trPr>
          <w:trHeight w:val="300" w:hRule="atLeast"/>
        </w:trPr>
        <w:tc>
          <w:tcPr>
            <w:tcW w:w="2249" w:type="dxa"/>
            <w:tcBorders/>
            <w:vAlign w:val="bottom"/>
          </w:tcPr>
          <w:p>
            <w:pPr>
              <w:pStyle w:val="Normal"/>
              <w:snapToGrid w:val="false"/>
              <w:rPr>
                <w:rFonts w:cs="Arial"/>
                <w:sz w:val="22"/>
                <w:szCs w:val="24"/>
              </w:rPr>
            </w:pPr>
            <w:r>
              <w:rPr>
                <w:rFonts w:cs="Arial"/>
                <w:sz w:val="22"/>
                <w:szCs w:val="24"/>
              </w:rPr>
            </w:r>
          </w:p>
        </w:tc>
        <w:tc>
          <w:tcPr>
            <w:tcW w:w="3151" w:type="dxa"/>
            <w:gridSpan w:val="2"/>
            <w:tcBorders/>
            <w:vAlign w:val="bottom"/>
          </w:tcPr>
          <w:p>
            <w:pPr>
              <w:pStyle w:val="Normal"/>
              <w:rPr>
                <w:rFonts w:cs="Arial"/>
                <w:sz w:val="22"/>
                <w:szCs w:val="24"/>
              </w:rPr>
            </w:pPr>
            <w:r>
              <w:rPr>
                <w:rFonts w:cs="Arial"/>
                <w:sz w:val="22"/>
              </w:rPr>
              <w:t>Travel for Legislative Session</w:t>
            </w:r>
          </w:p>
        </w:tc>
        <w:tc>
          <w:tcPr>
            <w:tcW w:w="1935" w:type="dxa"/>
            <w:gridSpan w:val="5"/>
            <w:tcBorders/>
            <w:vAlign w:val="bottom"/>
          </w:tcPr>
          <w:p>
            <w:pPr>
              <w:pStyle w:val="Normal"/>
              <w:jc w:val="end"/>
              <w:rPr>
                <w:rFonts w:cs="Arial"/>
                <w:sz w:val="22"/>
                <w:szCs w:val="24"/>
              </w:rPr>
            </w:pPr>
            <w:r>
              <w:rPr>
                <w:rFonts w:eastAsia="Arial" w:cs="Arial"/>
                <w:sz w:val="22"/>
              </w:rPr>
              <w:t xml:space="preserve">                </w:t>
            </w:r>
            <w:r>
              <w:rPr>
                <w:rFonts w:cs="Arial"/>
                <w:sz w:val="22"/>
              </w:rPr>
              <w:t xml:space="preserve">6 </w:t>
            </w:r>
          </w:p>
        </w:tc>
        <w:tc>
          <w:tcPr>
            <w:tcW w:w="1665" w:type="dxa"/>
            <w:gridSpan w:val="3"/>
            <w:tcBorders/>
            <w:vAlign w:val="bottom"/>
          </w:tcPr>
          <w:p>
            <w:pPr>
              <w:pStyle w:val="Normal"/>
              <w:jc w:val="end"/>
              <w:rPr>
                <w:rFonts w:cs="Arial"/>
                <w:sz w:val="22"/>
                <w:szCs w:val="24"/>
              </w:rPr>
            </w:pPr>
            <w:r>
              <w:rPr>
                <w:rFonts w:eastAsia="Arial" w:cs="Arial"/>
                <w:sz w:val="22"/>
              </w:rPr>
              <w:t xml:space="preserve">              </w:t>
            </w:r>
            <w:r>
              <w:rPr>
                <w:rFonts w:cs="Arial"/>
                <w:sz w:val="22"/>
              </w:rPr>
              <w:t xml:space="preserve">6 </w:t>
            </w:r>
          </w:p>
        </w:tc>
      </w:tr>
      <w:tr>
        <w:trPr>
          <w:trHeight w:val="300" w:hRule="atLeast"/>
        </w:trPr>
        <w:tc>
          <w:tcPr>
            <w:tcW w:w="2249" w:type="dxa"/>
            <w:tcBorders/>
            <w:vAlign w:val="bottom"/>
          </w:tcPr>
          <w:p>
            <w:pPr>
              <w:pStyle w:val="Normal"/>
              <w:snapToGrid w:val="false"/>
              <w:rPr>
                <w:rFonts w:cs="Arial"/>
                <w:sz w:val="22"/>
                <w:szCs w:val="24"/>
              </w:rPr>
            </w:pPr>
            <w:r>
              <w:rPr>
                <w:rFonts w:cs="Arial"/>
                <w:sz w:val="22"/>
                <w:szCs w:val="24"/>
              </w:rPr>
            </w:r>
          </w:p>
        </w:tc>
        <w:tc>
          <w:tcPr>
            <w:tcW w:w="3151" w:type="dxa"/>
            <w:gridSpan w:val="2"/>
            <w:tcBorders/>
            <w:vAlign w:val="bottom"/>
          </w:tcPr>
          <w:p>
            <w:pPr>
              <w:pStyle w:val="Normal"/>
              <w:rPr>
                <w:rFonts w:cs="Arial"/>
                <w:sz w:val="22"/>
                <w:szCs w:val="24"/>
              </w:rPr>
            </w:pPr>
            <w:r>
              <w:rPr>
                <w:rFonts w:cs="Arial"/>
                <w:sz w:val="22"/>
              </w:rPr>
              <w:t>Reprint brochure</w:t>
            </w:r>
          </w:p>
        </w:tc>
        <w:tc>
          <w:tcPr>
            <w:tcW w:w="1935" w:type="dxa"/>
            <w:gridSpan w:val="5"/>
            <w:tcBorders/>
            <w:vAlign w:val="bottom"/>
          </w:tcPr>
          <w:p>
            <w:pPr>
              <w:pStyle w:val="Normal"/>
              <w:jc w:val="end"/>
              <w:rPr>
                <w:rFonts w:cs="Arial"/>
                <w:sz w:val="22"/>
                <w:szCs w:val="24"/>
              </w:rPr>
            </w:pPr>
            <w:r>
              <w:rPr>
                <w:rFonts w:eastAsia="Arial" w:cs="Arial"/>
                <w:sz w:val="22"/>
              </w:rPr>
              <w:t xml:space="preserve">              </w:t>
            </w:r>
            <w:r>
              <w:rPr>
                <w:rFonts w:cs="Arial"/>
                <w:sz w:val="22"/>
              </w:rPr>
              <w:t xml:space="preserve">85 </w:t>
            </w:r>
          </w:p>
        </w:tc>
        <w:tc>
          <w:tcPr>
            <w:tcW w:w="1665" w:type="dxa"/>
            <w:gridSpan w:val="3"/>
            <w:tcBorders/>
            <w:vAlign w:val="bottom"/>
          </w:tcPr>
          <w:p>
            <w:pPr>
              <w:pStyle w:val="Normal"/>
              <w:jc w:val="end"/>
              <w:rPr>
                <w:rFonts w:cs="Arial"/>
                <w:sz w:val="22"/>
                <w:szCs w:val="24"/>
              </w:rPr>
            </w:pPr>
            <w:r>
              <w:rPr>
                <w:rFonts w:eastAsia="Arial" w:cs="Arial"/>
                <w:sz w:val="22"/>
              </w:rPr>
              <w:t xml:space="preserve">            </w:t>
            </w:r>
            <w:r>
              <w:rPr>
                <w:rFonts w:cs="Arial"/>
                <w:sz w:val="22"/>
              </w:rPr>
              <w:t xml:space="preserve">85 </w:t>
            </w:r>
          </w:p>
        </w:tc>
      </w:tr>
      <w:tr>
        <w:trPr>
          <w:trHeight w:val="300" w:hRule="atLeast"/>
        </w:trPr>
        <w:tc>
          <w:tcPr>
            <w:tcW w:w="2249" w:type="dxa"/>
            <w:tcBorders/>
            <w:vAlign w:val="bottom"/>
          </w:tcPr>
          <w:p>
            <w:pPr>
              <w:pStyle w:val="Normal"/>
              <w:snapToGrid w:val="false"/>
              <w:rPr>
                <w:rFonts w:cs="Arial"/>
                <w:sz w:val="22"/>
                <w:szCs w:val="24"/>
              </w:rPr>
            </w:pPr>
            <w:r>
              <w:rPr>
                <w:rFonts w:cs="Arial"/>
                <w:sz w:val="22"/>
                <w:szCs w:val="24"/>
              </w:rPr>
            </w:r>
          </w:p>
        </w:tc>
        <w:tc>
          <w:tcPr>
            <w:tcW w:w="3151" w:type="dxa"/>
            <w:gridSpan w:val="2"/>
            <w:tcBorders/>
            <w:vAlign w:val="bottom"/>
          </w:tcPr>
          <w:p>
            <w:pPr>
              <w:pStyle w:val="Normal"/>
              <w:rPr>
                <w:rFonts w:cs="Arial"/>
                <w:sz w:val="22"/>
                <w:szCs w:val="24"/>
              </w:rPr>
            </w:pPr>
            <w:r>
              <w:rPr>
                <w:rFonts w:cs="Arial"/>
                <w:sz w:val="22"/>
              </w:rPr>
              <w:t>Quality of Life Project</w:t>
            </w:r>
          </w:p>
        </w:tc>
        <w:tc>
          <w:tcPr>
            <w:tcW w:w="1935" w:type="dxa"/>
            <w:gridSpan w:val="5"/>
            <w:tcBorders/>
            <w:vAlign w:val="bottom"/>
          </w:tcPr>
          <w:p>
            <w:pPr>
              <w:pStyle w:val="Normal"/>
              <w:jc w:val="end"/>
              <w:rPr>
                <w:rFonts w:cs="Arial"/>
                <w:sz w:val="22"/>
                <w:szCs w:val="24"/>
              </w:rPr>
            </w:pPr>
            <w:r>
              <w:rPr>
                <w:rFonts w:eastAsia="Arial" w:cs="Arial"/>
                <w:sz w:val="22"/>
              </w:rPr>
              <w:t xml:space="preserve">              </w:t>
            </w:r>
            <w:r>
              <w:rPr>
                <w:rFonts w:cs="Arial"/>
                <w:sz w:val="22"/>
              </w:rPr>
              <w:t xml:space="preserve">13 </w:t>
            </w:r>
          </w:p>
        </w:tc>
        <w:tc>
          <w:tcPr>
            <w:tcW w:w="1665" w:type="dxa"/>
            <w:gridSpan w:val="3"/>
            <w:tcBorders/>
            <w:vAlign w:val="bottom"/>
          </w:tcPr>
          <w:p>
            <w:pPr>
              <w:pStyle w:val="Normal"/>
              <w:jc w:val="end"/>
              <w:rPr>
                <w:rFonts w:cs="Arial"/>
                <w:sz w:val="22"/>
                <w:szCs w:val="24"/>
              </w:rPr>
            </w:pPr>
            <w:r>
              <w:rPr>
                <w:rFonts w:eastAsia="Arial" w:cs="Arial"/>
                <w:sz w:val="22"/>
              </w:rPr>
              <w:t xml:space="preserve">            </w:t>
            </w:r>
            <w:r>
              <w:rPr>
                <w:rFonts w:cs="Arial"/>
                <w:sz w:val="22"/>
              </w:rPr>
              <w:t xml:space="preserve">13 </w:t>
            </w:r>
          </w:p>
        </w:tc>
      </w:tr>
      <w:tr>
        <w:trPr>
          <w:trHeight w:val="300" w:hRule="atLeast"/>
        </w:trPr>
        <w:tc>
          <w:tcPr>
            <w:tcW w:w="2249" w:type="dxa"/>
            <w:tcBorders/>
            <w:vAlign w:val="bottom"/>
          </w:tcPr>
          <w:p>
            <w:pPr>
              <w:pStyle w:val="Normal"/>
              <w:snapToGrid w:val="false"/>
              <w:rPr>
                <w:rFonts w:cs="Arial"/>
                <w:sz w:val="22"/>
                <w:szCs w:val="24"/>
              </w:rPr>
            </w:pPr>
            <w:r>
              <w:rPr>
                <w:rFonts w:cs="Arial"/>
                <w:sz w:val="22"/>
                <w:szCs w:val="24"/>
              </w:rPr>
            </w:r>
          </w:p>
        </w:tc>
        <w:tc>
          <w:tcPr>
            <w:tcW w:w="3151" w:type="dxa"/>
            <w:gridSpan w:val="2"/>
            <w:tcBorders/>
            <w:vAlign w:val="bottom"/>
          </w:tcPr>
          <w:p>
            <w:pPr>
              <w:pStyle w:val="Normal"/>
              <w:rPr>
                <w:rFonts w:cs="Arial"/>
                <w:sz w:val="22"/>
                <w:szCs w:val="24"/>
              </w:rPr>
            </w:pPr>
            <w:r>
              <w:rPr>
                <w:rFonts w:cs="Arial"/>
                <w:sz w:val="22"/>
              </w:rPr>
              <w:t>GRAC event &amp; Politics 101</w:t>
            </w:r>
          </w:p>
        </w:tc>
        <w:tc>
          <w:tcPr>
            <w:tcW w:w="1935" w:type="dxa"/>
            <w:gridSpan w:val="5"/>
            <w:tcBorders/>
            <w:vAlign w:val="bottom"/>
          </w:tcPr>
          <w:p>
            <w:pPr>
              <w:pStyle w:val="Normal"/>
              <w:jc w:val="end"/>
              <w:rPr>
                <w:rFonts w:cs="Arial"/>
                <w:sz w:val="22"/>
                <w:szCs w:val="24"/>
              </w:rPr>
            </w:pPr>
            <w:r>
              <w:rPr>
                <w:rFonts w:eastAsia="Arial" w:cs="Arial"/>
                <w:sz w:val="22"/>
              </w:rPr>
              <w:t xml:space="preserve">                </w:t>
            </w:r>
            <w:r>
              <w:rPr>
                <w:rFonts w:cs="Arial"/>
                <w:sz w:val="22"/>
              </w:rPr>
              <w:t xml:space="preserve">8 </w:t>
            </w:r>
          </w:p>
        </w:tc>
        <w:tc>
          <w:tcPr>
            <w:tcW w:w="1665" w:type="dxa"/>
            <w:gridSpan w:val="3"/>
            <w:tcBorders/>
            <w:vAlign w:val="bottom"/>
          </w:tcPr>
          <w:p>
            <w:pPr>
              <w:pStyle w:val="Normal"/>
              <w:jc w:val="end"/>
              <w:rPr>
                <w:rFonts w:cs="Arial"/>
                <w:sz w:val="22"/>
                <w:szCs w:val="24"/>
              </w:rPr>
            </w:pPr>
            <w:r>
              <w:rPr>
                <w:rFonts w:eastAsia="Arial" w:cs="Arial"/>
                <w:sz w:val="22"/>
              </w:rPr>
              <w:t xml:space="preserve">              </w:t>
            </w:r>
            <w:r>
              <w:rPr>
                <w:rFonts w:cs="Arial"/>
                <w:sz w:val="22"/>
              </w:rPr>
              <w:t xml:space="preserve">8 </w:t>
            </w:r>
          </w:p>
        </w:tc>
      </w:tr>
      <w:tr>
        <w:trPr>
          <w:trHeight w:val="315" w:hRule="atLeast"/>
        </w:trPr>
        <w:tc>
          <w:tcPr>
            <w:tcW w:w="2249" w:type="dxa"/>
            <w:tcBorders/>
            <w:vAlign w:val="bottom"/>
          </w:tcPr>
          <w:p>
            <w:pPr>
              <w:pStyle w:val="Normal"/>
              <w:snapToGrid w:val="false"/>
              <w:rPr>
                <w:rFonts w:cs="Arial"/>
                <w:sz w:val="22"/>
                <w:szCs w:val="24"/>
              </w:rPr>
            </w:pPr>
            <w:r>
              <w:rPr>
                <w:rFonts w:cs="Arial"/>
                <w:sz w:val="22"/>
                <w:szCs w:val="24"/>
              </w:rPr>
            </w:r>
          </w:p>
        </w:tc>
        <w:tc>
          <w:tcPr>
            <w:tcW w:w="5086" w:type="dxa"/>
            <w:gridSpan w:val="7"/>
            <w:tcBorders>
              <w:bottom w:val="double" w:sz="6" w:space="0" w:color="000000"/>
            </w:tcBorders>
            <w:vAlign w:val="bottom"/>
          </w:tcPr>
          <w:p>
            <w:pPr>
              <w:pStyle w:val="Normal"/>
              <w:rPr>
                <w:rFonts w:cs="Arial"/>
                <w:sz w:val="22"/>
                <w:szCs w:val="24"/>
              </w:rPr>
            </w:pPr>
            <w:r>
              <w:rPr>
                <w:rFonts w:cs="Arial"/>
                <w:sz w:val="22"/>
              </w:rPr>
              <w:t>Additional Web development</w:t>
            </w:r>
          </w:p>
        </w:tc>
        <w:tc>
          <w:tcPr>
            <w:tcW w:w="1665" w:type="dxa"/>
            <w:gridSpan w:val="3"/>
            <w:tcBorders>
              <w:bottom w:val="double" w:sz="6" w:space="0" w:color="000000"/>
            </w:tcBorders>
            <w:vAlign w:val="bottom"/>
          </w:tcPr>
          <w:p>
            <w:pPr>
              <w:pStyle w:val="Normal"/>
              <w:jc w:val="end"/>
              <w:rPr>
                <w:rFonts w:cs="Arial"/>
                <w:sz w:val="22"/>
                <w:szCs w:val="24"/>
              </w:rPr>
            </w:pPr>
            <w:r>
              <w:rPr>
                <w:rFonts w:eastAsia="Arial" w:cs="Arial"/>
                <w:sz w:val="22"/>
              </w:rPr>
              <w:t xml:space="preserve">            </w:t>
            </w:r>
            <w:r>
              <w:rPr>
                <w:rFonts w:cs="Arial"/>
                <w:sz w:val="22"/>
              </w:rPr>
              <w:t xml:space="preserve">59 </w:t>
            </w:r>
          </w:p>
        </w:tc>
      </w:tr>
      <w:tr>
        <w:trPr>
          <w:trHeight w:val="315" w:hRule="atLeast"/>
        </w:trPr>
        <w:tc>
          <w:tcPr>
            <w:tcW w:w="2249" w:type="dxa"/>
            <w:tcBorders/>
            <w:vAlign w:val="bottom"/>
          </w:tcPr>
          <w:p>
            <w:pPr>
              <w:pStyle w:val="Normal"/>
              <w:snapToGrid w:val="false"/>
              <w:rPr>
                <w:rFonts w:cs="Arial"/>
                <w:sz w:val="22"/>
                <w:szCs w:val="24"/>
              </w:rPr>
            </w:pPr>
            <w:r>
              <w:rPr>
                <w:rFonts w:cs="Arial"/>
                <w:sz w:val="22"/>
                <w:szCs w:val="24"/>
              </w:rPr>
            </w:r>
          </w:p>
        </w:tc>
        <w:tc>
          <w:tcPr>
            <w:tcW w:w="4369" w:type="dxa"/>
            <w:gridSpan w:val="5"/>
            <w:tcBorders/>
            <w:vAlign w:val="bottom"/>
          </w:tcPr>
          <w:p>
            <w:pPr>
              <w:pStyle w:val="Normal"/>
              <w:snapToGrid w:val="false"/>
              <w:rPr>
                <w:rFonts w:cs="Arial"/>
                <w:sz w:val="22"/>
                <w:szCs w:val="24"/>
              </w:rPr>
            </w:pPr>
            <w:r>
              <w:rPr>
                <w:rFonts w:cs="Arial"/>
                <w:sz w:val="22"/>
                <w:szCs w:val="24"/>
              </w:rPr>
            </w:r>
          </w:p>
        </w:tc>
        <w:tc>
          <w:tcPr>
            <w:tcW w:w="50" w:type="dxa"/>
            <w:tcBorders/>
            <w:vAlign w:val="bottom"/>
          </w:tcPr>
          <w:p>
            <w:pPr>
              <w:pStyle w:val="Normal"/>
              <w:snapToGrid w:val="false"/>
              <w:jc w:val="end"/>
              <w:rPr>
                <w:rFonts w:cs="Arial"/>
                <w:sz w:val="22"/>
                <w:szCs w:val="24"/>
              </w:rPr>
            </w:pPr>
            <w:r>
              <w:rPr>
                <w:rFonts w:cs="Arial"/>
                <w:sz w:val="22"/>
                <w:szCs w:val="24"/>
              </w:rPr>
            </w:r>
          </w:p>
        </w:tc>
        <w:tc>
          <w:tcPr>
            <w:tcW w:w="667" w:type="dxa"/>
            <w:tcBorders/>
            <w:vAlign w:val="bottom"/>
          </w:tcPr>
          <w:p>
            <w:pPr>
              <w:pStyle w:val="Normal"/>
              <w:jc w:val="end"/>
              <w:rPr>
                <w:rFonts w:cs="Arial"/>
                <w:sz w:val="22"/>
                <w:szCs w:val="24"/>
              </w:rPr>
            </w:pPr>
            <w:r>
              <w:rPr>
                <w:rFonts w:eastAsia="Arial" w:cs="Arial"/>
                <w:sz w:val="22"/>
              </w:rPr>
              <w:t xml:space="preserve"> </w:t>
            </w:r>
            <w:r>
              <w:rPr>
                <w:rFonts w:cs="Arial"/>
                <w:sz w:val="22"/>
              </w:rPr>
              <w:t xml:space="preserve">$ 262 </w:t>
            </w:r>
          </w:p>
        </w:tc>
        <w:tc>
          <w:tcPr>
            <w:tcW w:w="1665" w:type="dxa"/>
            <w:gridSpan w:val="3"/>
            <w:tcBorders/>
            <w:vAlign w:val="bottom"/>
          </w:tcPr>
          <w:p>
            <w:pPr>
              <w:pStyle w:val="Normal"/>
              <w:jc w:val="end"/>
              <w:rPr>
                <w:rFonts w:cs="Arial"/>
                <w:sz w:val="22"/>
                <w:szCs w:val="24"/>
              </w:rPr>
            </w:pPr>
            <w:r>
              <w:rPr>
                <w:rFonts w:eastAsia="Arial" w:cs="Arial"/>
                <w:sz w:val="22"/>
              </w:rPr>
              <w:t xml:space="preserve"> </w:t>
            </w:r>
            <w:r>
              <w:rPr>
                <w:rFonts w:cs="Arial"/>
                <w:sz w:val="22"/>
              </w:rPr>
              <w:t xml:space="preserve">$       421 </w:t>
            </w:r>
          </w:p>
        </w:tc>
      </w:tr>
    </w:tbl>
    <w:p>
      <w:pPr>
        <w:pStyle w:val="Heading1"/>
        <w:ind w:hanging="0" w:start="0"/>
        <w:rPr/>
      </w:pPr>
      <w:r>
        <w:rPr/>
      </w:r>
      <w:r>
        <w:br w:type="page"/>
      </w:r>
    </w:p>
    <w:p>
      <w:pPr>
        <w:pStyle w:val="Heading1"/>
        <w:ind w:hanging="0" w:start="0"/>
        <w:rPr/>
      </w:pPr>
      <w:bookmarkStart w:id="13" w:name="__RefHeading___Toc500044808"/>
      <w:bookmarkEnd w:id="13"/>
      <w:r>
        <w:rPr/>
        <w:t>Budgets by Division</w:t>
      </w:r>
    </w:p>
    <w:p>
      <w:pPr>
        <w:pStyle w:val="Normal"/>
        <w:rPr/>
      </w:pPr>
      <w:r>
        <w:rPr/>
      </w:r>
    </w:p>
    <w:tbl>
      <w:tblPr>
        <w:tblW w:w="9220" w:type="dxa"/>
        <w:jc w:val="start"/>
        <w:tblInd w:w="0" w:type="dxa"/>
        <w:tblLayout w:type="fixed"/>
        <w:tblCellMar>
          <w:top w:w="15" w:type="dxa"/>
          <w:start w:w="15" w:type="dxa"/>
          <w:bottom w:w="0" w:type="dxa"/>
          <w:end w:w="15" w:type="dxa"/>
        </w:tblCellMar>
      </w:tblPr>
      <w:tblGrid>
        <w:gridCol w:w="2080"/>
        <w:gridCol w:w="113"/>
        <w:gridCol w:w="683"/>
        <w:gridCol w:w="82"/>
        <w:gridCol w:w="714"/>
        <w:gridCol w:w="96"/>
        <w:gridCol w:w="700"/>
        <w:gridCol w:w="74"/>
        <w:gridCol w:w="722"/>
        <w:gridCol w:w="893"/>
        <w:gridCol w:w="1044"/>
        <w:gridCol w:w="990"/>
        <w:gridCol w:w="1029"/>
      </w:tblGrid>
      <w:tr>
        <w:trPr>
          <w:trHeight w:val="315" w:hRule="atLeast"/>
        </w:trPr>
        <w:tc>
          <w:tcPr>
            <w:tcW w:w="6157" w:type="dxa"/>
            <w:gridSpan w:val="10"/>
            <w:tcBorders/>
            <w:vAlign w:val="bottom"/>
          </w:tcPr>
          <w:p>
            <w:pPr>
              <w:pStyle w:val="Normal"/>
              <w:rPr>
                <w:rFonts w:cs="Arial"/>
                <w:b/>
                <w:bCs/>
                <w:color w:val="000080"/>
                <w:szCs w:val="24"/>
              </w:rPr>
            </w:pPr>
            <w:r>
              <w:rPr>
                <w:rFonts w:cs="Arial"/>
                <w:b/>
                <w:bCs/>
                <w:color w:val="000080"/>
              </w:rPr>
              <w:t xml:space="preserve">2001 and Historical Budget Comparisons by Division </w:t>
            </w:r>
          </w:p>
        </w:tc>
        <w:tc>
          <w:tcPr>
            <w:tcW w:w="1044" w:type="dxa"/>
            <w:tcBorders/>
            <w:vAlign w:val="bottom"/>
          </w:tcPr>
          <w:p>
            <w:pPr>
              <w:pStyle w:val="Normal"/>
              <w:snapToGrid w:val="false"/>
              <w:rPr>
                <w:rFonts w:cs="Arial"/>
                <w:b/>
                <w:bCs/>
                <w:color w:val="000080"/>
                <w:sz w:val="20"/>
                <w:szCs w:val="24"/>
              </w:rPr>
            </w:pPr>
            <w:r>
              <w:rPr>
                <w:rFonts w:cs="Arial"/>
                <w:b/>
                <w:bCs/>
                <w:color w:val="000080"/>
                <w:sz w:val="20"/>
                <w:szCs w:val="24"/>
              </w:rPr>
            </w:r>
          </w:p>
        </w:tc>
        <w:tc>
          <w:tcPr>
            <w:tcW w:w="990" w:type="dxa"/>
            <w:tcBorders/>
            <w:vAlign w:val="bottom"/>
          </w:tcPr>
          <w:p>
            <w:pPr>
              <w:pStyle w:val="Normal"/>
              <w:snapToGrid w:val="false"/>
              <w:rPr>
                <w:rFonts w:cs="Arial"/>
                <w:sz w:val="20"/>
              </w:rPr>
            </w:pPr>
            <w:r>
              <w:rPr>
                <w:rFonts w:cs="Arial"/>
                <w:sz w:val="20"/>
              </w:rPr>
            </w:r>
          </w:p>
        </w:tc>
        <w:tc>
          <w:tcPr>
            <w:tcW w:w="1029" w:type="dxa"/>
            <w:tcBorders/>
            <w:vAlign w:val="bottom"/>
          </w:tcPr>
          <w:p>
            <w:pPr>
              <w:pStyle w:val="Normal"/>
              <w:snapToGrid w:val="false"/>
              <w:rPr>
                <w:rFonts w:cs="Arial"/>
                <w:sz w:val="20"/>
              </w:rPr>
            </w:pPr>
            <w:r>
              <w:rPr>
                <w:rFonts w:cs="Arial"/>
                <w:sz w:val="20"/>
              </w:rPr>
            </w:r>
          </w:p>
        </w:tc>
      </w:tr>
      <w:tr>
        <w:trPr>
          <w:trHeight w:val="255" w:hRule="atLeast"/>
        </w:trPr>
        <w:tc>
          <w:tcPr>
            <w:tcW w:w="2080" w:type="dxa"/>
            <w:tcBorders/>
            <w:vAlign w:val="bottom"/>
          </w:tcPr>
          <w:p>
            <w:pPr>
              <w:pStyle w:val="Normal"/>
              <w:snapToGrid w:val="false"/>
              <w:rPr>
                <w:rFonts w:cs="Arial"/>
                <w:color w:val="000080"/>
                <w:sz w:val="20"/>
              </w:rPr>
            </w:pPr>
            <w:r>
              <w:rPr>
                <w:rFonts w:cs="Arial"/>
                <w:color w:val="000080"/>
                <w:sz w:val="20"/>
              </w:rPr>
            </w:r>
          </w:p>
        </w:tc>
        <w:tc>
          <w:tcPr>
            <w:tcW w:w="796" w:type="dxa"/>
            <w:gridSpan w:val="2"/>
            <w:tcBorders/>
            <w:vAlign w:val="bottom"/>
          </w:tcPr>
          <w:p>
            <w:pPr>
              <w:pStyle w:val="Normal"/>
              <w:snapToGrid w:val="false"/>
              <w:rPr>
                <w:rFonts w:cs="Arial"/>
                <w:color w:val="000080"/>
                <w:sz w:val="20"/>
              </w:rPr>
            </w:pPr>
            <w:r>
              <w:rPr>
                <w:rFonts w:cs="Arial"/>
                <w:color w:val="000080"/>
                <w:sz w:val="20"/>
              </w:rPr>
            </w:r>
          </w:p>
        </w:tc>
        <w:tc>
          <w:tcPr>
            <w:tcW w:w="796" w:type="dxa"/>
            <w:gridSpan w:val="2"/>
            <w:tcBorders/>
            <w:vAlign w:val="bottom"/>
          </w:tcPr>
          <w:p>
            <w:pPr>
              <w:pStyle w:val="Normal"/>
              <w:jc w:val="center"/>
              <w:rPr>
                <w:rFonts w:cs="Arial"/>
                <w:sz w:val="20"/>
              </w:rPr>
            </w:pPr>
            <w:r>
              <w:rPr>
                <w:rFonts w:cs="Arial"/>
                <w:sz w:val="20"/>
              </w:rPr>
              <w:t>`</w:t>
            </w:r>
          </w:p>
        </w:tc>
        <w:tc>
          <w:tcPr>
            <w:tcW w:w="796" w:type="dxa"/>
            <w:gridSpan w:val="2"/>
            <w:tcBorders/>
            <w:vAlign w:val="bottom"/>
          </w:tcPr>
          <w:p>
            <w:pPr>
              <w:pStyle w:val="Normal"/>
              <w:snapToGrid w:val="false"/>
              <w:rPr>
                <w:rFonts w:cs="Arial"/>
                <w:sz w:val="20"/>
              </w:rPr>
            </w:pPr>
            <w:r>
              <w:rPr>
                <w:rFonts w:cs="Arial"/>
                <w:sz w:val="20"/>
              </w:rPr>
            </w:r>
          </w:p>
        </w:tc>
        <w:tc>
          <w:tcPr>
            <w:tcW w:w="796" w:type="dxa"/>
            <w:gridSpan w:val="2"/>
            <w:tcBorders/>
            <w:vAlign w:val="bottom"/>
          </w:tcPr>
          <w:p>
            <w:pPr>
              <w:pStyle w:val="Normal"/>
              <w:snapToGrid w:val="false"/>
              <w:rPr>
                <w:rFonts w:cs="Arial"/>
                <w:sz w:val="20"/>
              </w:rPr>
            </w:pPr>
            <w:r>
              <w:rPr>
                <w:rFonts w:cs="Arial"/>
                <w:sz w:val="20"/>
              </w:rPr>
            </w:r>
          </w:p>
        </w:tc>
        <w:tc>
          <w:tcPr>
            <w:tcW w:w="893" w:type="dxa"/>
            <w:tcBorders/>
            <w:vAlign w:val="bottom"/>
          </w:tcPr>
          <w:p>
            <w:pPr>
              <w:pStyle w:val="Normal"/>
              <w:snapToGrid w:val="false"/>
              <w:rPr>
                <w:rFonts w:cs="Arial"/>
                <w:sz w:val="20"/>
              </w:rPr>
            </w:pPr>
            <w:r>
              <w:rPr>
                <w:rFonts w:cs="Arial"/>
                <w:sz w:val="20"/>
              </w:rPr>
            </w:r>
          </w:p>
        </w:tc>
        <w:tc>
          <w:tcPr>
            <w:tcW w:w="1044" w:type="dxa"/>
            <w:tcBorders/>
            <w:vAlign w:val="bottom"/>
          </w:tcPr>
          <w:p>
            <w:pPr>
              <w:pStyle w:val="Normal"/>
              <w:snapToGrid w:val="false"/>
              <w:rPr>
                <w:rFonts w:cs="Arial"/>
                <w:sz w:val="20"/>
              </w:rPr>
            </w:pPr>
            <w:r>
              <w:rPr>
                <w:rFonts w:cs="Arial"/>
                <w:sz w:val="20"/>
              </w:rPr>
            </w:r>
          </w:p>
        </w:tc>
        <w:tc>
          <w:tcPr>
            <w:tcW w:w="990" w:type="dxa"/>
            <w:tcBorders/>
            <w:vAlign w:val="bottom"/>
          </w:tcPr>
          <w:p>
            <w:pPr>
              <w:pStyle w:val="Normal"/>
              <w:snapToGrid w:val="false"/>
              <w:rPr>
                <w:rFonts w:cs="Arial"/>
                <w:sz w:val="20"/>
              </w:rPr>
            </w:pPr>
            <w:r>
              <w:rPr>
                <w:rFonts w:cs="Arial"/>
                <w:sz w:val="20"/>
              </w:rPr>
            </w:r>
          </w:p>
        </w:tc>
        <w:tc>
          <w:tcPr>
            <w:tcW w:w="1029" w:type="dxa"/>
            <w:tcBorders/>
            <w:vAlign w:val="bottom"/>
          </w:tcPr>
          <w:p>
            <w:pPr>
              <w:pStyle w:val="Normal"/>
              <w:snapToGrid w:val="false"/>
              <w:rPr>
                <w:rFonts w:cs="Arial"/>
                <w:sz w:val="20"/>
              </w:rPr>
            </w:pPr>
            <w:r>
              <w:rPr>
                <w:rFonts w:cs="Arial"/>
                <w:sz w:val="20"/>
              </w:rPr>
            </w:r>
          </w:p>
        </w:tc>
      </w:tr>
      <w:tr>
        <w:trPr>
          <w:trHeight w:val="255" w:hRule="atLeast"/>
        </w:trPr>
        <w:tc>
          <w:tcPr>
            <w:tcW w:w="9220" w:type="dxa"/>
            <w:gridSpan w:val="13"/>
            <w:tcBorders/>
            <w:vAlign w:val="bottom"/>
          </w:tcPr>
          <w:p>
            <w:pPr>
              <w:pStyle w:val="Normal"/>
              <w:rPr>
                <w:rFonts w:cs="Arial"/>
                <w:sz w:val="20"/>
              </w:rPr>
            </w:pPr>
            <w:r>
              <w:rPr>
                <w:rFonts w:cs="Arial"/>
                <w:color w:val="000080"/>
                <w:sz w:val="20"/>
              </w:rPr>
              <w:t>NET EXPENSES - Budgets are net of income from events and publications (Total of $700,000)</w:t>
            </w:r>
          </w:p>
        </w:tc>
      </w:tr>
      <w:tr>
        <w:trPr>
          <w:trHeight w:val="255" w:hRule="atLeast"/>
        </w:trPr>
        <w:tc>
          <w:tcPr>
            <w:tcW w:w="2080" w:type="dxa"/>
            <w:tcBorders/>
            <w:vAlign w:val="bottom"/>
          </w:tcPr>
          <w:p>
            <w:pPr>
              <w:pStyle w:val="Normal"/>
              <w:snapToGrid w:val="false"/>
              <w:rPr>
                <w:rFonts w:cs="Arial"/>
                <w:color w:val="000080"/>
                <w:sz w:val="20"/>
              </w:rPr>
            </w:pPr>
            <w:r>
              <w:rPr>
                <w:rFonts w:cs="Arial"/>
                <w:color w:val="000080"/>
                <w:sz w:val="20"/>
              </w:rPr>
            </w:r>
          </w:p>
        </w:tc>
        <w:tc>
          <w:tcPr>
            <w:tcW w:w="796" w:type="dxa"/>
            <w:gridSpan w:val="2"/>
            <w:tcBorders/>
            <w:vAlign w:val="bottom"/>
          </w:tcPr>
          <w:p>
            <w:pPr>
              <w:pStyle w:val="Normal"/>
              <w:snapToGrid w:val="false"/>
              <w:rPr>
                <w:rFonts w:cs="Arial"/>
                <w:color w:val="000080"/>
                <w:sz w:val="20"/>
              </w:rPr>
            </w:pPr>
            <w:r>
              <w:rPr>
                <w:rFonts w:cs="Arial"/>
                <w:color w:val="000080"/>
                <w:sz w:val="20"/>
              </w:rPr>
            </w:r>
          </w:p>
        </w:tc>
        <w:tc>
          <w:tcPr>
            <w:tcW w:w="892" w:type="dxa"/>
            <w:gridSpan w:val="3"/>
            <w:tcBorders/>
            <w:vAlign w:val="bottom"/>
          </w:tcPr>
          <w:p>
            <w:pPr>
              <w:pStyle w:val="Normal"/>
              <w:snapToGrid w:val="false"/>
              <w:rPr>
                <w:rFonts w:cs="Arial"/>
                <w:sz w:val="20"/>
              </w:rPr>
            </w:pPr>
            <w:r>
              <w:rPr>
                <w:rFonts w:cs="Arial"/>
                <w:sz w:val="20"/>
              </w:rPr>
            </w:r>
          </w:p>
        </w:tc>
        <w:tc>
          <w:tcPr>
            <w:tcW w:w="774" w:type="dxa"/>
            <w:gridSpan w:val="2"/>
            <w:tcBorders/>
            <w:vAlign w:val="bottom"/>
          </w:tcPr>
          <w:p>
            <w:pPr>
              <w:pStyle w:val="Normal"/>
              <w:snapToGrid w:val="false"/>
              <w:rPr>
                <w:rFonts w:cs="Arial"/>
                <w:sz w:val="20"/>
              </w:rPr>
            </w:pPr>
            <w:r>
              <w:rPr>
                <w:rFonts w:cs="Arial"/>
                <w:sz w:val="20"/>
              </w:rPr>
            </w:r>
          </w:p>
        </w:tc>
        <w:tc>
          <w:tcPr>
            <w:tcW w:w="722" w:type="dxa"/>
            <w:tcBorders/>
            <w:vAlign w:val="bottom"/>
          </w:tcPr>
          <w:p>
            <w:pPr>
              <w:pStyle w:val="Normal"/>
              <w:snapToGrid w:val="false"/>
              <w:rPr>
                <w:rFonts w:cs="Arial"/>
                <w:sz w:val="20"/>
              </w:rPr>
            </w:pPr>
            <w:r>
              <w:rPr>
                <w:rFonts w:cs="Arial"/>
                <w:sz w:val="20"/>
              </w:rPr>
            </w:r>
          </w:p>
        </w:tc>
        <w:tc>
          <w:tcPr>
            <w:tcW w:w="893" w:type="dxa"/>
            <w:tcBorders/>
            <w:vAlign w:val="bottom"/>
          </w:tcPr>
          <w:p>
            <w:pPr>
              <w:pStyle w:val="Normal"/>
              <w:snapToGrid w:val="false"/>
              <w:rPr>
                <w:rFonts w:cs="Arial"/>
                <w:sz w:val="20"/>
              </w:rPr>
            </w:pPr>
            <w:r>
              <w:rPr>
                <w:rFonts w:cs="Arial"/>
                <w:sz w:val="20"/>
              </w:rPr>
            </w:r>
          </w:p>
        </w:tc>
        <w:tc>
          <w:tcPr>
            <w:tcW w:w="1044" w:type="dxa"/>
            <w:tcBorders/>
            <w:vAlign w:val="bottom"/>
          </w:tcPr>
          <w:p>
            <w:pPr>
              <w:pStyle w:val="Normal"/>
              <w:snapToGrid w:val="false"/>
              <w:rPr>
                <w:rFonts w:cs="Arial"/>
                <w:sz w:val="20"/>
              </w:rPr>
            </w:pPr>
            <w:r>
              <w:rPr>
                <w:rFonts w:cs="Arial"/>
                <w:sz w:val="20"/>
              </w:rPr>
            </w:r>
          </w:p>
        </w:tc>
        <w:tc>
          <w:tcPr>
            <w:tcW w:w="990" w:type="dxa"/>
            <w:tcBorders/>
            <w:vAlign w:val="bottom"/>
          </w:tcPr>
          <w:p>
            <w:pPr>
              <w:pStyle w:val="Normal"/>
              <w:snapToGrid w:val="false"/>
              <w:rPr>
                <w:rFonts w:cs="Arial"/>
                <w:sz w:val="20"/>
              </w:rPr>
            </w:pPr>
            <w:r>
              <w:rPr>
                <w:rFonts w:cs="Arial"/>
                <w:sz w:val="20"/>
              </w:rPr>
            </w:r>
          </w:p>
        </w:tc>
        <w:tc>
          <w:tcPr>
            <w:tcW w:w="1029" w:type="dxa"/>
            <w:tcBorders/>
            <w:vAlign w:val="bottom"/>
          </w:tcPr>
          <w:p>
            <w:pPr>
              <w:pStyle w:val="Normal"/>
              <w:snapToGrid w:val="false"/>
              <w:rPr>
                <w:rFonts w:cs="Arial"/>
                <w:sz w:val="20"/>
              </w:rPr>
            </w:pPr>
            <w:r>
              <w:rPr>
                <w:rFonts w:cs="Arial"/>
                <w:sz w:val="20"/>
              </w:rPr>
            </w:r>
          </w:p>
        </w:tc>
      </w:tr>
      <w:tr>
        <w:trPr>
          <w:trHeight w:val="255" w:hRule="atLeast"/>
        </w:trPr>
        <w:tc>
          <w:tcPr>
            <w:tcW w:w="3768" w:type="dxa"/>
            <w:gridSpan w:val="6"/>
            <w:tcBorders/>
            <w:vAlign w:val="bottom"/>
          </w:tcPr>
          <w:p>
            <w:pPr>
              <w:pStyle w:val="Normal"/>
              <w:rPr>
                <w:rFonts w:cs="Arial"/>
                <w:color w:val="000080"/>
                <w:sz w:val="20"/>
              </w:rPr>
            </w:pPr>
            <w:r>
              <w:rPr>
                <w:rFonts w:cs="Arial"/>
                <w:color w:val="000080"/>
                <w:sz w:val="20"/>
              </w:rPr>
              <w:t>All amounts are in thousands of dollars</w:t>
            </w:r>
          </w:p>
        </w:tc>
        <w:tc>
          <w:tcPr>
            <w:tcW w:w="774" w:type="dxa"/>
            <w:gridSpan w:val="2"/>
            <w:tcBorders/>
            <w:vAlign w:val="bottom"/>
          </w:tcPr>
          <w:p>
            <w:pPr>
              <w:pStyle w:val="Normal"/>
              <w:snapToGrid w:val="false"/>
              <w:rPr>
                <w:rFonts w:cs="Arial"/>
                <w:color w:val="000080"/>
                <w:sz w:val="20"/>
              </w:rPr>
            </w:pPr>
            <w:r>
              <w:rPr>
                <w:rFonts w:cs="Arial"/>
                <w:color w:val="000080"/>
                <w:sz w:val="20"/>
              </w:rPr>
            </w:r>
          </w:p>
        </w:tc>
        <w:tc>
          <w:tcPr>
            <w:tcW w:w="722" w:type="dxa"/>
            <w:tcBorders/>
            <w:vAlign w:val="bottom"/>
          </w:tcPr>
          <w:p>
            <w:pPr>
              <w:pStyle w:val="Normal"/>
              <w:snapToGrid w:val="false"/>
              <w:rPr>
                <w:rFonts w:cs="Arial"/>
                <w:sz w:val="20"/>
              </w:rPr>
            </w:pPr>
            <w:r>
              <w:rPr>
                <w:rFonts w:cs="Arial"/>
                <w:sz w:val="20"/>
              </w:rPr>
            </w:r>
          </w:p>
        </w:tc>
        <w:tc>
          <w:tcPr>
            <w:tcW w:w="893" w:type="dxa"/>
            <w:tcBorders/>
            <w:vAlign w:val="bottom"/>
          </w:tcPr>
          <w:p>
            <w:pPr>
              <w:pStyle w:val="Normal"/>
              <w:snapToGrid w:val="false"/>
              <w:rPr>
                <w:rFonts w:cs="Arial"/>
                <w:sz w:val="20"/>
              </w:rPr>
            </w:pPr>
            <w:r>
              <w:rPr>
                <w:rFonts w:cs="Arial"/>
                <w:sz w:val="20"/>
              </w:rPr>
            </w:r>
          </w:p>
        </w:tc>
        <w:tc>
          <w:tcPr>
            <w:tcW w:w="1044" w:type="dxa"/>
            <w:tcBorders/>
            <w:vAlign w:val="bottom"/>
          </w:tcPr>
          <w:p>
            <w:pPr>
              <w:pStyle w:val="Normal"/>
              <w:snapToGrid w:val="false"/>
              <w:rPr>
                <w:rFonts w:cs="Arial"/>
                <w:sz w:val="20"/>
              </w:rPr>
            </w:pPr>
            <w:r>
              <w:rPr>
                <w:rFonts w:cs="Arial"/>
                <w:sz w:val="20"/>
              </w:rPr>
            </w:r>
          </w:p>
        </w:tc>
        <w:tc>
          <w:tcPr>
            <w:tcW w:w="990" w:type="dxa"/>
            <w:tcBorders/>
            <w:vAlign w:val="bottom"/>
          </w:tcPr>
          <w:p>
            <w:pPr>
              <w:pStyle w:val="Normal"/>
              <w:snapToGrid w:val="false"/>
              <w:rPr>
                <w:rFonts w:cs="Arial"/>
                <w:sz w:val="20"/>
              </w:rPr>
            </w:pPr>
            <w:r>
              <w:rPr>
                <w:rFonts w:cs="Arial"/>
                <w:sz w:val="20"/>
              </w:rPr>
            </w:r>
          </w:p>
        </w:tc>
        <w:tc>
          <w:tcPr>
            <w:tcW w:w="1029" w:type="dxa"/>
            <w:tcBorders/>
            <w:vAlign w:val="bottom"/>
          </w:tcPr>
          <w:p>
            <w:pPr>
              <w:pStyle w:val="Normal"/>
              <w:snapToGrid w:val="false"/>
              <w:rPr>
                <w:rFonts w:cs="Arial"/>
                <w:sz w:val="20"/>
              </w:rPr>
            </w:pPr>
            <w:r>
              <w:rPr>
                <w:rFonts w:cs="Arial"/>
                <w:sz w:val="20"/>
              </w:rPr>
            </w:r>
          </w:p>
        </w:tc>
      </w:tr>
      <w:tr>
        <w:trPr>
          <w:trHeight w:val="780" w:hRule="atLeast"/>
        </w:trPr>
        <w:tc>
          <w:tcPr>
            <w:tcW w:w="2193" w:type="dxa"/>
            <w:gridSpan w:val="2"/>
            <w:tcBorders>
              <w:top w:val="single" w:sz="4" w:space="0" w:color="000000"/>
              <w:start w:val="single" w:sz="4" w:space="0" w:color="000000"/>
              <w:bottom w:val="double" w:sz="6" w:space="0" w:color="000000"/>
              <w:end w:val="single" w:sz="4" w:space="0" w:color="000000"/>
            </w:tcBorders>
            <w:vAlign w:val="bottom"/>
          </w:tcPr>
          <w:p>
            <w:pPr>
              <w:pStyle w:val="Normal"/>
              <w:rPr>
                <w:rFonts w:cs="Arial"/>
                <w:color w:val="000080"/>
                <w:sz w:val="20"/>
              </w:rPr>
            </w:pPr>
            <w:r>
              <w:rPr>
                <w:rFonts w:cs="Arial"/>
                <w:color w:val="000080"/>
                <w:sz w:val="20"/>
              </w:rPr>
              <w:t>DIVISION</w:t>
            </w:r>
          </w:p>
        </w:tc>
        <w:tc>
          <w:tcPr>
            <w:tcW w:w="765" w:type="dxa"/>
            <w:gridSpan w:val="2"/>
            <w:tcBorders>
              <w:top w:val="single" w:sz="4" w:space="0" w:color="000000"/>
              <w:bottom w:val="double" w:sz="6" w:space="0" w:color="000000"/>
              <w:end w:val="single" w:sz="4" w:space="0" w:color="000000"/>
            </w:tcBorders>
            <w:vAlign w:val="bottom"/>
          </w:tcPr>
          <w:p>
            <w:pPr>
              <w:pStyle w:val="Normal"/>
              <w:jc w:val="center"/>
              <w:rPr>
                <w:rFonts w:cs="Arial"/>
                <w:color w:val="333333"/>
                <w:sz w:val="20"/>
              </w:rPr>
            </w:pPr>
            <w:r>
              <w:rPr>
                <w:rFonts w:cs="Arial"/>
                <w:color w:val="333333"/>
                <w:sz w:val="20"/>
              </w:rPr>
              <w:t>1997 Actual</w:t>
            </w:r>
          </w:p>
        </w:tc>
        <w:tc>
          <w:tcPr>
            <w:tcW w:w="810" w:type="dxa"/>
            <w:gridSpan w:val="2"/>
            <w:tcBorders>
              <w:top w:val="single" w:sz="4" w:space="0" w:color="000000"/>
              <w:bottom w:val="double" w:sz="6" w:space="0" w:color="000000"/>
              <w:end w:val="single" w:sz="4" w:space="0" w:color="000000"/>
            </w:tcBorders>
            <w:vAlign w:val="bottom"/>
          </w:tcPr>
          <w:p>
            <w:pPr>
              <w:pStyle w:val="Normal"/>
              <w:jc w:val="center"/>
              <w:rPr>
                <w:rFonts w:cs="Arial"/>
                <w:sz w:val="20"/>
              </w:rPr>
            </w:pPr>
            <w:r>
              <w:rPr>
                <w:rFonts w:cs="Arial"/>
                <w:sz w:val="20"/>
              </w:rPr>
              <w:t>1998 Actual</w:t>
            </w:r>
          </w:p>
        </w:tc>
        <w:tc>
          <w:tcPr>
            <w:tcW w:w="774" w:type="dxa"/>
            <w:gridSpan w:val="2"/>
            <w:tcBorders>
              <w:top w:val="single" w:sz="4" w:space="0" w:color="000000"/>
              <w:bottom w:val="double" w:sz="6" w:space="0" w:color="000000"/>
              <w:end w:val="single" w:sz="4" w:space="0" w:color="000000"/>
            </w:tcBorders>
            <w:vAlign w:val="bottom"/>
          </w:tcPr>
          <w:p>
            <w:pPr>
              <w:pStyle w:val="Normal"/>
              <w:jc w:val="center"/>
              <w:rPr>
                <w:rFonts w:cs="Arial"/>
                <w:sz w:val="20"/>
              </w:rPr>
            </w:pPr>
            <w:r>
              <w:rPr>
                <w:rFonts w:cs="Arial"/>
                <w:sz w:val="20"/>
              </w:rPr>
              <w:t>1999 Actual</w:t>
            </w:r>
          </w:p>
        </w:tc>
        <w:tc>
          <w:tcPr>
            <w:tcW w:w="722" w:type="dxa"/>
            <w:tcBorders>
              <w:top w:val="single" w:sz="4" w:space="0" w:color="000000"/>
              <w:bottom w:val="double" w:sz="6" w:space="0" w:color="000000"/>
              <w:end w:val="single" w:sz="4" w:space="0" w:color="000000"/>
            </w:tcBorders>
            <w:vAlign w:val="bottom"/>
          </w:tcPr>
          <w:p>
            <w:pPr>
              <w:pStyle w:val="Normal"/>
              <w:jc w:val="center"/>
              <w:rPr>
                <w:rFonts w:cs="Arial"/>
                <w:sz w:val="20"/>
              </w:rPr>
            </w:pPr>
            <w:r>
              <w:rPr>
                <w:rFonts w:cs="Arial"/>
                <w:sz w:val="20"/>
              </w:rPr>
              <w:t>2000 Budget</w:t>
            </w:r>
          </w:p>
        </w:tc>
        <w:tc>
          <w:tcPr>
            <w:tcW w:w="893" w:type="dxa"/>
            <w:tcBorders>
              <w:top w:val="single" w:sz="4" w:space="0" w:color="000000"/>
              <w:bottom w:val="double" w:sz="6" w:space="0" w:color="000000"/>
              <w:end w:val="single" w:sz="4" w:space="0" w:color="000000"/>
            </w:tcBorders>
            <w:vAlign w:val="bottom"/>
          </w:tcPr>
          <w:p>
            <w:pPr>
              <w:pStyle w:val="Normal"/>
              <w:jc w:val="center"/>
              <w:rPr>
                <w:rFonts w:cs="Arial"/>
                <w:color w:val="000080"/>
                <w:sz w:val="20"/>
              </w:rPr>
            </w:pPr>
            <w:r>
              <w:rPr>
                <w:rFonts w:cs="Arial"/>
                <w:color w:val="000080"/>
                <w:sz w:val="20"/>
              </w:rPr>
              <w:t>2000 Projected</w:t>
            </w:r>
          </w:p>
        </w:tc>
        <w:tc>
          <w:tcPr>
            <w:tcW w:w="1044" w:type="dxa"/>
            <w:tcBorders>
              <w:top w:val="single" w:sz="4" w:space="0" w:color="000000"/>
              <w:bottom w:val="double" w:sz="6" w:space="0" w:color="000000"/>
              <w:end w:val="single" w:sz="4" w:space="0" w:color="000000"/>
            </w:tcBorders>
            <w:vAlign w:val="bottom"/>
          </w:tcPr>
          <w:p>
            <w:pPr>
              <w:pStyle w:val="Normal"/>
              <w:jc w:val="center"/>
              <w:rPr>
                <w:rFonts w:cs="Arial"/>
                <w:b/>
                <w:bCs/>
                <w:color w:val="000080"/>
                <w:sz w:val="18"/>
              </w:rPr>
            </w:pPr>
            <w:r>
              <w:rPr>
                <w:rFonts w:cs="Arial"/>
                <w:b/>
                <w:bCs/>
                <w:color w:val="000080"/>
                <w:sz w:val="18"/>
              </w:rPr>
              <w:t>2001 Authorized Spending</w:t>
            </w:r>
          </w:p>
          <w:p>
            <w:pPr>
              <w:pStyle w:val="Normal"/>
              <w:jc w:val="center"/>
              <w:rPr>
                <w:rFonts w:cs="Arial"/>
                <w:b/>
                <w:bCs/>
                <w:color w:val="000080"/>
                <w:sz w:val="20"/>
              </w:rPr>
            </w:pPr>
            <w:r>
              <w:rPr>
                <w:rFonts w:cs="Arial"/>
                <w:b/>
                <w:bCs/>
                <w:color w:val="000080"/>
                <w:sz w:val="18"/>
              </w:rPr>
              <w:t>Level</w:t>
            </w:r>
          </w:p>
        </w:tc>
        <w:tc>
          <w:tcPr>
            <w:tcW w:w="990" w:type="dxa"/>
            <w:tcBorders>
              <w:top w:val="single" w:sz="4" w:space="0" w:color="000000"/>
              <w:bottom w:val="double" w:sz="6" w:space="0" w:color="000000"/>
              <w:end w:val="single" w:sz="4" w:space="0" w:color="000000"/>
            </w:tcBorders>
            <w:vAlign w:val="bottom"/>
          </w:tcPr>
          <w:p>
            <w:pPr>
              <w:pStyle w:val="Normal"/>
              <w:rPr>
                <w:rFonts w:cs="Arial"/>
                <w:sz w:val="20"/>
              </w:rPr>
            </w:pPr>
            <w:r>
              <w:rPr>
                <w:rFonts w:cs="Arial"/>
                <w:sz w:val="20"/>
              </w:rPr>
              <w:t>Change 2001 Bud.-2000 Bud.</w:t>
            </w:r>
          </w:p>
        </w:tc>
        <w:tc>
          <w:tcPr>
            <w:tcW w:w="1029" w:type="dxa"/>
            <w:tcBorders>
              <w:top w:val="single" w:sz="4" w:space="0" w:color="000000"/>
              <w:bottom w:val="double" w:sz="6" w:space="0" w:color="000000"/>
              <w:end w:val="single" w:sz="4" w:space="0" w:color="000000"/>
            </w:tcBorders>
            <w:vAlign w:val="bottom"/>
          </w:tcPr>
          <w:p>
            <w:pPr>
              <w:pStyle w:val="Normal"/>
              <w:rPr>
                <w:rFonts w:cs="Arial"/>
                <w:sz w:val="20"/>
              </w:rPr>
            </w:pPr>
            <w:r>
              <w:rPr>
                <w:rFonts w:cs="Arial"/>
                <w:sz w:val="20"/>
              </w:rPr>
              <w:t>Change 2001 Bud.-2000 Proj.</w:t>
            </w:r>
          </w:p>
        </w:tc>
      </w:tr>
      <w:tr>
        <w:trPr>
          <w:trHeight w:val="342" w:hRule="atLeast"/>
        </w:trPr>
        <w:tc>
          <w:tcPr>
            <w:tcW w:w="2193" w:type="dxa"/>
            <w:gridSpan w:val="2"/>
            <w:tcBorders>
              <w:start w:val="single" w:sz="4" w:space="0" w:color="000000"/>
              <w:bottom w:val="single" w:sz="4" w:space="0" w:color="000000"/>
              <w:end w:val="single" w:sz="4" w:space="0" w:color="000000"/>
            </w:tcBorders>
            <w:vAlign w:val="bottom"/>
          </w:tcPr>
          <w:p>
            <w:pPr>
              <w:pStyle w:val="Normal"/>
              <w:rPr>
                <w:rFonts w:cs="Arial"/>
                <w:color w:val="000080"/>
                <w:sz w:val="20"/>
              </w:rPr>
            </w:pPr>
            <w:r>
              <w:rPr>
                <w:rFonts w:cs="Arial"/>
                <w:color w:val="000080"/>
                <w:sz w:val="20"/>
              </w:rPr>
              <w:t xml:space="preserve">Executive </w:t>
            </w:r>
          </w:p>
        </w:tc>
        <w:tc>
          <w:tcPr>
            <w:tcW w:w="765" w:type="dxa"/>
            <w:gridSpan w:val="2"/>
            <w:tcBorders>
              <w:bottom w:val="single" w:sz="4" w:space="0" w:color="000000"/>
              <w:end w:val="single" w:sz="4" w:space="0" w:color="000000"/>
            </w:tcBorders>
            <w:vAlign w:val="bottom"/>
          </w:tcPr>
          <w:p>
            <w:pPr>
              <w:pStyle w:val="Normal"/>
              <w:rPr>
                <w:rFonts w:cs="Arial"/>
                <w:color w:val="333333"/>
                <w:sz w:val="20"/>
              </w:rPr>
            </w:pPr>
            <w:r>
              <w:rPr>
                <w:rFonts w:eastAsia="Arial" w:cs="Arial"/>
                <w:color w:val="333333"/>
                <w:sz w:val="20"/>
              </w:rPr>
              <w:t xml:space="preserve">      </w:t>
            </w:r>
            <w:r>
              <w:rPr>
                <w:rFonts w:cs="Arial"/>
                <w:color w:val="333333"/>
                <w:sz w:val="20"/>
              </w:rPr>
              <w:t xml:space="preserve">482 </w:t>
            </w:r>
          </w:p>
        </w:tc>
        <w:tc>
          <w:tcPr>
            <w:tcW w:w="810" w:type="dxa"/>
            <w:gridSpan w:val="2"/>
            <w:tcBorders>
              <w:bottom w:val="single" w:sz="4" w:space="0" w:color="000000"/>
              <w:end w:val="single" w:sz="4" w:space="0" w:color="000000"/>
            </w:tcBorders>
            <w:vAlign w:val="bottom"/>
          </w:tcPr>
          <w:p>
            <w:pPr>
              <w:pStyle w:val="Normal"/>
              <w:rPr>
                <w:rFonts w:cs="Arial"/>
                <w:sz w:val="20"/>
              </w:rPr>
            </w:pPr>
            <w:r>
              <w:rPr>
                <w:rFonts w:eastAsia="Arial" w:cs="Arial"/>
                <w:sz w:val="20"/>
              </w:rPr>
              <w:t xml:space="preserve">      </w:t>
            </w:r>
            <w:r>
              <w:rPr>
                <w:rFonts w:cs="Arial"/>
                <w:sz w:val="20"/>
              </w:rPr>
              <w:t xml:space="preserve">503 </w:t>
            </w:r>
          </w:p>
        </w:tc>
        <w:tc>
          <w:tcPr>
            <w:tcW w:w="774" w:type="dxa"/>
            <w:gridSpan w:val="2"/>
            <w:tcBorders>
              <w:bottom w:val="single" w:sz="4" w:space="0" w:color="000000"/>
              <w:end w:val="single" w:sz="4" w:space="0" w:color="000000"/>
            </w:tcBorders>
            <w:vAlign w:val="bottom"/>
          </w:tcPr>
          <w:p>
            <w:pPr>
              <w:pStyle w:val="Normal"/>
              <w:rPr>
                <w:rFonts w:cs="Arial"/>
                <w:sz w:val="20"/>
              </w:rPr>
            </w:pPr>
            <w:r>
              <w:rPr>
                <w:rFonts w:eastAsia="Arial" w:cs="Arial"/>
                <w:sz w:val="20"/>
              </w:rPr>
              <w:t xml:space="preserve">      </w:t>
            </w:r>
            <w:r>
              <w:rPr>
                <w:rFonts w:cs="Arial"/>
                <w:sz w:val="20"/>
              </w:rPr>
              <w:t xml:space="preserve">472 </w:t>
            </w:r>
          </w:p>
        </w:tc>
        <w:tc>
          <w:tcPr>
            <w:tcW w:w="722" w:type="dxa"/>
            <w:tcBorders>
              <w:bottom w:val="single" w:sz="4" w:space="0" w:color="000000"/>
              <w:end w:val="single" w:sz="4" w:space="0" w:color="000000"/>
            </w:tcBorders>
            <w:vAlign w:val="bottom"/>
          </w:tcPr>
          <w:p>
            <w:pPr>
              <w:pStyle w:val="Normal"/>
              <w:rPr>
                <w:rFonts w:cs="Arial"/>
                <w:sz w:val="20"/>
              </w:rPr>
            </w:pPr>
            <w:r>
              <w:rPr>
                <w:rFonts w:eastAsia="Arial" w:cs="Arial"/>
                <w:sz w:val="20"/>
              </w:rPr>
              <w:t xml:space="preserve">      </w:t>
            </w:r>
            <w:r>
              <w:rPr>
                <w:rFonts w:cs="Arial"/>
                <w:sz w:val="20"/>
              </w:rPr>
              <w:t xml:space="preserve">412 </w:t>
            </w:r>
          </w:p>
        </w:tc>
        <w:tc>
          <w:tcPr>
            <w:tcW w:w="893" w:type="dxa"/>
            <w:tcBorders>
              <w:bottom w:val="single" w:sz="4" w:space="0" w:color="000000"/>
              <w:end w:val="single" w:sz="4" w:space="0" w:color="000000"/>
            </w:tcBorders>
            <w:vAlign w:val="bottom"/>
          </w:tcPr>
          <w:p>
            <w:pPr>
              <w:pStyle w:val="Normal"/>
              <w:rPr>
                <w:rFonts w:cs="Arial"/>
                <w:color w:val="000080"/>
                <w:sz w:val="20"/>
              </w:rPr>
            </w:pPr>
            <w:r>
              <w:rPr>
                <w:rFonts w:eastAsia="Arial" w:cs="Arial"/>
                <w:color w:val="000080"/>
                <w:sz w:val="20"/>
              </w:rPr>
              <w:t xml:space="preserve">       </w:t>
            </w:r>
            <w:r>
              <w:rPr>
                <w:rFonts w:cs="Arial"/>
                <w:color w:val="000080"/>
                <w:sz w:val="20"/>
              </w:rPr>
              <w:t xml:space="preserve">537 </w:t>
            </w:r>
          </w:p>
        </w:tc>
        <w:tc>
          <w:tcPr>
            <w:tcW w:w="1044" w:type="dxa"/>
            <w:tcBorders>
              <w:bottom w:val="single" w:sz="4" w:space="0" w:color="000000"/>
              <w:end w:val="single" w:sz="4" w:space="0" w:color="000000"/>
            </w:tcBorders>
            <w:vAlign w:val="bottom"/>
          </w:tcPr>
          <w:p>
            <w:pPr>
              <w:pStyle w:val="Normal"/>
              <w:jc w:val="end"/>
              <w:rPr>
                <w:rFonts w:cs="Arial"/>
                <w:b/>
                <w:bCs/>
                <w:color w:val="000080"/>
                <w:sz w:val="20"/>
              </w:rPr>
            </w:pPr>
            <w:r>
              <w:rPr>
                <w:rFonts w:cs="Arial"/>
                <w:b/>
                <w:bCs/>
                <w:color w:val="000080"/>
                <w:sz w:val="20"/>
              </w:rPr>
              <w:t>567</w:t>
            </w:r>
          </w:p>
        </w:tc>
        <w:tc>
          <w:tcPr>
            <w:tcW w:w="990" w:type="dxa"/>
            <w:tcBorders>
              <w:bottom w:val="single" w:sz="4" w:space="0" w:color="000000"/>
              <w:end w:val="single" w:sz="4" w:space="0" w:color="000000"/>
            </w:tcBorders>
            <w:vAlign w:val="bottom"/>
          </w:tcPr>
          <w:p>
            <w:pPr>
              <w:pStyle w:val="Normal"/>
              <w:jc w:val="end"/>
              <w:rPr>
                <w:rFonts w:cs="Arial"/>
                <w:sz w:val="20"/>
              </w:rPr>
            </w:pPr>
            <w:r>
              <w:rPr>
                <w:rFonts w:cs="Arial"/>
                <w:sz w:val="20"/>
              </w:rPr>
              <w:t>37.7%</w:t>
            </w:r>
          </w:p>
        </w:tc>
        <w:tc>
          <w:tcPr>
            <w:tcW w:w="1029" w:type="dxa"/>
            <w:tcBorders>
              <w:bottom w:val="single" w:sz="4" w:space="0" w:color="000000"/>
              <w:end w:val="single" w:sz="4" w:space="0" w:color="000000"/>
            </w:tcBorders>
            <w:vAlign w:val="bottom"/>
          </w:tcPr>
          <w:p>
            <w:pPr>
              <w:pStyle w:val="Normal"/>
              <w:jc w:val="end"/>
              <w:rPr>
                <w:rFonts w:cs="Arial"/>
                <w:sz w:val="20"/>
              </w:rPr>
            </w:pPr>
            <w:r>
              <w:rPr>
                <w:rFonts w:cs="Arial"/>
                <w:sz w:val="20"/>
              </w:rPr>
              <w:t>5.8%</w:t>
            </w:r>
          </w:p>
        </w:tc>
      </w:tr>
      <w:tr>
        <w:trPr>
          <w:trHeight w:val="342" w:hRule="atLeast"/>
        </w:trPr>
        <w:tc>
          <w:tcPr>
            <w:tcW w:w="2193" w:type="dxa"/>
            <w:gridSpan w:val="2"/>
            <w:tcBorders>
              <w:start w:val="single" w:sz="4" w:space="0" w:color="000000"/>
              <w:bottom w:val="single" w:sz="4" w:space="0" w:color="000000"/>
              <w:end w:val="single" w:sz="4" w:space="0" w:color="000000"/>
            </w:tcBorders>
            <w:vAlign w:val="bottom"/>
          </w:tcPr>
          <w:p>
            <w:pPr>
              <w:pStyle w:val="Normal"/>
              <w:rPr>
                <w:rFonts w:cs="Arial"/>
                <w:color w:val="000080"/>
                <w:sz w:val="20"/>
              </w:rPr>
            </w:pPr>
            <w:r>
              <w:rPr>
                <w:rFonts w:cs="Arial"/>
                <w:color w:val="000080"/>
                <w:sz w:val="20"/>
              </w:rPr>
              <w:t>Resources</w:t>
            </w:r>
          </w:p>
        </w:tc>
        <w:tc>
          <w:tcPr>
            <w:tcW w:w="765" w:type="dxa"/>
            <w:gridSpan w:val="2"/>
            <w:tcBorders>
              <w:bottom w:val="single" w:sz="4" w:space="0" w:color="000000"/>
              <w:end w:val="single" w:sz="4" w:space="0" w:color="000000"/>
            </w:tcBorders>
            <w:vAlign w:val="bottom"/>
          </w:tcPr>
          <w:p>
            <w:pPr>
              <w:pStyle w:val="Normal"/>
              <w:rPr>
                <w:rFonts w:cs="Arial"/>
                <w:color w:val="333333"/>
                <w:sz w:val="20"/>
              </w:rPr>
            </w:pPr>
            <w:r>
              <w:rPr>
                <w:rFonts w:eastAsia="Arial" w:cs="Arial"/>
                <w:color w:val="333333"/>
                <w:sz w:val="20"/>
              </w:rPr>
              <w:t xml:space="preserve">      </w:t>
            </w:r>
            <w:r>
              <w:rPr>
                <w:rFonts w:cs="Arial"/>
                <w:color w:val="333333"/>
                <w:sz w:val="20"/>
              </w:rPr>
              <w:t xml:space="preserve">990 </w:t>
            </w:r>
          </w:p>
        </w:tc>
        <w:tc>
          <w:tcPr>
            <w:tcW w:w="810" w:type="dxa"/>
            <w:gridSpan w:val="2"/>
            <w:tcBorders>
              <w:bottom w:val="single" w:sz="4" w:space="0" w:color="000000"/>
              <w:end w:val="single" w:sz="4" w:space="0" w:color="000000"/>
            </w:tcBorders>
            <w:vAlign w:val="bottom"/>
          </w:tcPr>
          <w:p>
            <w:pPr>
              <w:pStyle w:val="Normal"/>
              <w:rPr>
                <w:rFonts w:cs="Arial"/>
                <w:sz w:val="20"/>
              </w:rPr>
            </w:pPr>
            <w:r>
              <w:rPr>
                <w:rFonts w:eastAsia="Arial" w:cs="Arial"/>
                <w:sz w:val="20"/>
              </w:rPr>
              <w:t xml:space="preserve">   </w:t>
            </w:r>
            <w:r>
              <w:rPr>
                <w:rFonts w:cs="Arial"/>
                <w:sz w:val="20"/>
              </w:rPr>
              <w:t xml:space="preserve">1,261 </w:t>
            </w:r>
          </w:p>
        </w:tc>
        <w:tc>
          <w:tcPr>
            <w:tcW w:w="774" w:type="dxa"/>
            <w:gridSpan w:val="2"/>
            <w:tcBorders>
              <w:bottom w:val="single" w:sz="4" w:space="0" w:color="000000"/>
              <w:end w:val="single" w:sz="4" w:space="0" w:color="000000"/>
            </w:tcBorders>
            <w:vAlign w:val="bottom"/>
          </w:tcPr>
          <w:p>
            <w:pPr>
              <w:pStyle w:val="Normal"/>
              <w:rPr>
                <w:rFonts w:cs="Arial"/>
                <w:sz w:val="20"/>
              </w:rPr>
            </w:pPr>
            <w:r>
              <w:rPr>
                <w:rFonts w:eastAsia="Arial" w:cs="Arial"/>
                <w:sz w:val="20"/>
              </w:rPr>
              <w:t xml:space="preserve">   </w:t>
            </w:r>
            <w:r>
              <w:rPr>
                <w:rFonts w:cs="Arial"/>
                <w:sz w:val="20"/>
              </w:rPr>
              <w:t xml:space="preserve">1,222 </w:t>
            </w:r>
          </w:p>
        </w:tc>
        <w:tc>
          <w:tcPr>
            <w:tcW w:w="722" w:type="dxa"/>
            <w:tcBorders>
              <w:bottom w:val="single" w:sz="4" w:space="0" w:color="000000"/>
              <w:end w:val="single" w:sz="4" w:space="0" w:color="000000"/>
            </w:tcBorders>
            <w:vAlign w:val="bottom"/>
          </w:tcPr>
          <w:p>
            <w:pPr>
              <w:pStyle w:val="Normal"/>
              <w:rPr>
                <w:rFonts w:cs="Arial"/>
                <w:sz w:val="20"/>
              </w:rPr>
            </w:pPr>
            <w:r>
              <w:rPr>
                <w:rFonts w:eastAsia="Arial" w:cs="Arial"/>
                <w:sz w:val="20"/>
              </w:rPr>
              <w:t xml:space="preserve">   </w:t>
            </w:r>
            <w:r>
              <w:rPr>
                <w:rFonts w:cs="Arial"/>
                <w:sz w:val="20"/>
              </w:rPr>
              <w:t xml:space="preserve">1,255 </w:t>
            </w:r>
          </w:p>
        </w:tc>
        <w:tc>
          <w:tcPr>
            <w:tcW w:w="893" w:type="dxa"/>
            <w:tcBorders>
              <w:bottom w:val="single" w:sz="4" w:space="0" w:color="000000"/>
              <w:end w:val="single" w:sz="4" w:space="0" w:color="000000"/>
            </w:tcBorders>
            <w:vAlign w:val="bottom"/>
          </w:tcPr>
          <w:p>
            <w:pPr>
              <w:pStyle w:val="Normal"/>
              <w:rPr>
                <w:rFonts w:cs="Arial"/>
                <w:color w:val="000080"/>
                <w:sz w:val="20"/>
              </w:rPr>
            </w:pPr>
            <w:r>
              <w:rPr>
                <w:rFonts w:eastAsia="Arial" w:cs="Arial"/>
                <w:color w:val="000080"/>
                <w:sz w:val="20"/>
              </w:rPr>
              <w:t xml:space="preserve">     </w:t>
            </w:r>
            <w:r>
              <w:rPr>
                <w:rFonts w:cs="Arial"/>
                <w:color w:val="000080"/>
                <w:sz w:val="20"/>
              </w:rPr>
              <w:t xml:space="preserve">1,383 </w:t>
            </w:r>
          </w:p>
        </w:tc>
        <w:tc>
          <w:tcPr>
            <w:tcW w:w="1044" w:type="dxa"/>
            <w:tcBorders>
              <w:bottom w:val="single" w:sz="4" w:space="0" w:color="000000"/>
              <w:end w:val="single" w:sz="4" w:space="0" w:color="000000"/>
            </w:tcBorders>
            <w:vAlign w:val="bottom"/>
          </w:tcPr>
          <w:p>
            <w:pPr>
              <w:pStyle w:val="Normal"/>
              <w:jc w:val="end"/>
              <w:rPr>
                <w:rFonts w:cs="Arial"/>
                <w:b/>
                <w:bCs/>
                <w:color w:val="000080"/>
                <w:sz w:val="20"/>
              </w:rPr>
            </w:pPr>
            <w:r>
              <w:rPr>
                <w:rFonts w:cs="Arial"/>
                <w:b/>
                <w:bCs/>
                <w:color w:val="000080"/>
                <w:sz w:val="20"/>
              </w:rPr>
              <w:t>1,350</w:t>
            </w:r>
          </w:p>
        </w:tc>
        <w:tc>
          <w:tcPr>
            <w:tcW w:w="990" w:type="dxa"/>
            <w:tcBorders>
              <w:bottom w:val="single" w:sz="4" w:space="0" w:color="000000"/>
              <w:end w:val="single" w:sz="4" w:space="0" w:color="000000"/>
            </w:tcBorders>
            <w:vAlign w:val="bottom"/>
          </w:tcPr>
          <w:p>
            <w:pPr>
              <w:pStyle w:val="Normal"/>
              <w:jc w:val="end"/>
              <w:rPr>
                <w:rFonts w:cs="Arial"/>
                <w:sz w:val="20"/>
              </w:rPr>
            </w:pPr>
            <w:r>
              <w:rPr>
                <w:rFonts w:cs="Arial"/>
                <w:sz w:val="20"/>
              </w:rPr>
              <w:t>7.6%</w:t>
            </w:r>
          </w:p>
        </w:tc>
        <w:tc>
          <w:tcPr>
            <w:tcW w:w="1029" w:type="dxa"/>
            <w:tcBorders>
              <w:bottom w:val="single" w:sz="4" w:space="0" w:color="000000"/>
              <w:end w:val="single" w:sz="4" w:space="0" w:color="000000"/>
            </w:tcBorders>
            <w:vAlign w:val="bottom"/>
          </w:tcPr>
          <w:p>
            <w:pPr>
              <w:pStyle w:val="Normal"/>
              <w:jc w:val="end"/>
              <w:rPr>
                <w:rFonts w:cs="Arial"/>
                <w:sz w:val="20"/>
              </w:rPr>
            </w:pPr>
            <w:r>
              <w:rPr>
                <w:rFonts w:cs="Arial"/>
                <w:sz w:val="20"/>
              </w:rPr>
              <w:t>-2.4%</w:t>
            </w:r>
          </w:p>
        </w:tc>
      </w:tr>
      <w:tr>
        <w:trPr>
          <w:trHeight w:val="342" w:hRule="atLeast"/>
        </w:trPr>
        <w:tc>
          <w:tcPr>
            <w:tcW w:w="2193" w:type="dxa"/>
            <w:gridSpan w:val="2"/>
            <w:tcBorders>
              <w:start w:val="single" w:sz="4" w:space="0" w:color="000000"/>
              <w:bottom w:val="single" w:sz="4" w:space="0" w:color="000000"/>
              <w:end w:val="single" w:sz="4" w:space="0" w:color="000000"/>
            </w:tcBorders>
            <w:vAlign w:val="bottom"/>
          </w:tcPr>
          <w:p>
            <w:pPr>
              <w:pStyle w:val="Normal"/>
              <w:rPr>
                <w:rFonts w:cs="Arial"/>
                <w:color w:val="000080"/>
                <w:sz w:val="20"/>
              </w:rPr>
            </w:pPr>
            <w:r>
              <w:rPr>
                <w:rFonts w:cs="Arial"/>
                <w:color w:val="000080"/>
                <w:sz w:val="20"/>
              </w:rPr>
              <w:t>Chamber of Commerce</w:t>
            </w:r>
          </w:p>
        </w:tc>
        <w:tc>
          <w:tcPr>
            <w:tcW w:w="765" w:type="dxa"/>
            <w:gridSpan w:val="2"/>
            <w:tcBorders>
              <w:bottom w:val="single" w:sz="4" w:space="0" w:color="000000"/>
              <w:end w:val="single" w:sz="4" w:space="0" w:color="000000"/>
            </w:tcBorders>
            <w:vAlign w:val="bottom"/>
          </w:tcPr>
          <w:p>
            <w:pPr>
              <w:pStyle w:val="Normal"/>
              <w:rPr>
                <w:rFonts w:cs="Arial"/>
                <w:color w:val="333333"/>
                <w:sz w:val="20"/>
              </w:rPr>
            </w:pPr>
            <w:r>
              <w:rPr>
                <w:rFonts w:eastAsia="Arial" w:cs="Arial"/>
                <w:color w:val="333333"/>
                <w:sz w:val="20"/>
              </w:rPr>
              <w:t xml:space="preserve">      </w:t>
            </w:r>
            <w:r>
              <w:rPr>
                <w:rFonts w:cs="Arial"/>
                <w:color w:val="333333"/>
                <w:sz w:val="20"/>
              </w:rPr>
              <w:t xml:space="preserve">797 </w:t>
            </w:r>
          </w:p>
        </w:tc>
        <w:tc>
          <w:tcPr>
            <w:tcW w:w="810" w:type="dxa"/>
            <w:gridSpan w:val="2"/>
            <w:tcBorders>
              <w:bottom w:val="single" w:sz="4" w:space="0" w:color="000000"/>
              <w:end w:val="single" w:sz="4" w:space="0" w:color="000000"/>
            </w:tcBorders>
            <w:vAlign w:val="bottom"/>
          </w:tcPr>
          <w:p>
            <w:pPr>
              <w:pStyle w:val="Normal"/>
              <w:rPr>
                <w:rFonts w:cs="Arial"/>
                <w:sz w:val="20"/>
              </w:rPr>
            </w:pPr>
            <w:r>
              <w:rPr>
                <w:rFonts w:eastAsia="Arial" w:cs="Arial"/>
                <w:sz w:val="20"/>
              </w:rPr>
              <w:t xml:space="preserve">      </w:t>
            </w:r>
            <w:r>
              <w:rPr>
                <w:rFonts w:cs="Arial"/>
                <w:sz w:val="20"/>
              </w:rPr>
              <w:t xml:space="preserve">564 </w:t>
            </w:r>
          </w:p>
        </w:tc>
        <w:tc>
          <w:tcPr>
            <w:tcW w:w="774" w:type="dxa"/>
            <w:gridSpan w:val="2"/>
            <w:tcBorders>
              <w:bottom w:val="single" w:sz="4" w:space="0" w:color="000000"/>
              <w:end w:val="single" w:sz="4" w:space="0" w:color="000000"/>
            </w:tcBorders>
            <w:vAlign w:val="bottom"/>
          </w:tcPr>
          <w:p>
            <w:pPr>
              <w:pStyle w:val="Normal"/>
              <w:rPr>
                <w:rFonts w:cs="Arial"/>
                <w:sz w:val="20"/>
              </w:rPr>
            </w:pPr>
            <w:r>
              <w:rPr>
                <w:rFonts w:eastAsia="Arial" w:cs="Arial"/>
                <w:sz w:val="20"/>
              </w:rPr>
              <w:t xml:space="preserve">      </w:t>
            </w:r>
            <w:r>
              <w:rPr>
                <w:rFonts w:cs="Arial"/>
                <w:sz w:val="20"/>
              </w:rPr>
              <w:t xml:space="preserve">827 </w:t>
            </w:r>
          </w:p>
        </w:tc>
        <w:tc>
          <w:tcPr>
            <w:tcW w:w="722" w:type="dxa"/>
            <w:tcBorders>
              <w:bottom w:val="single" w:sz="4" w:space="0" w:color="000000"/>
              <w:end w:val="single" w:sz="4" w:space="0" w:color="000000"/>
            </w:tcBorders>
            <w:vAlign w:val="bottom"/>
          </w:tcPr>
          <w:p>
            <w:pPr>
              <w:pStyle w:val="Normal"/>
              <w:rPr>
                <w:rFonts w:cs="Arial"/>
                <w:sz w:val="20"/>
              </w:rPr>
            </w:pPr>
            <w:r>
              <w:rPr>
                <w:rFonts w:eastAsia="Arial" w:cs="Arial"/>
                <w:sz w:val="20"/>
              </w:rPr>
              <w:t xml:space="preserve">      </w:t>
            </w:r>
            <w:r>
              <w:rPr>
                <w:rFonts w:cs="Arial"/>
                <w:sz w:val="20"/>
              </w:rPr>
              <w:t xml:space="preserve">896 </w:t>
            </w:r>
          </w:p>
        </w:tc>
        <w:tc>
          <w:tcPr>
            <w:tcW w:w="893" w:type="dxa"/>
            <w:tcBorders>
              <w:bottom w:val="single" w:sz="4" w:space="0" w:color="000000"/>
              <w:end w:val="single" w:sz="4" w:space="0" w:color="000000"/>
            </w:tcBorders>
            <w:vAlign w:val="bottom"/>
          </w:tcPr>
          <w:p>
            <w:pPr>
              <w:pStyle w:val="Normal"/>
              <w:rPr>
                <w:rFonts w:cs="Arial"/>
                <w:color w:val="000080"/>
                <w:sz w:val="20"/>
              </w:rPr>
            </w:pPr>
            <w:r>
              <w:rPr>
                <w:rFonts w:eastAsia="Arial" w:cs="Arial"/>
                <w:color w:val="000080"/>
                <w:sz w:val="20"/>
              </w:rPr>
              <w:t xml:space="preserve">     </w:t>
            </w:r>
            <w:r>
              <w:rPr>
                <w:rFonts w:cs="Arial"/>
                <w:color w:val="000080"/>
                <w:sz w:val="20"/>
              </w:rPr>
              <w:t xml:space="preserve">1,066 </w:t>
            </w:r>
          </w:p>
        </w:tc>
        <w:tc>
          <w:tcPr>
            <w:tcW w:w="1044" w:type="dxa"/>
            <w:tcBorders>
              <w:bottom w:val="single" w:sz="4" w:space="0" w:color="000000"/>
              <w:end w:val="single" w:sz="4" w:space="0" w:color="000000"/>
            </w:tcBorders>
            <w:vAlign w:val="bottom"/>
          </w:tcPr>
          <w:p>
            <w:pPr>
              <w:pStyle w:val="Normal"/>
              <w:jc w:val="end"/>
              <w:rPr>
                <w:rFonts w:cs="Arial"/>
                <w:b/>
                <w:bCs/>
                <w:color w:val="000080"/>
                <w:sz w:val="20"/>
              </w:rPr>
            </w:pPr>
            <w:r>
              <w:rPr>
                <w:rFonts w:cs="Arial"/>
                <w:b/>
                <w:bCs/>
                <w:color w:val="000080"/>
                <w:sz w:val="20"/>
              </w:rPr>
              <w:t>964</w:t>
            </w:r>
          </w:p>
        </w:tc>
        <w:tc>
          <w:tcPr>
            <w:tcW w:w="990" w:type="dxa"/>
            <w:tcBorders>
              <w:bottom w:val="single" w:sz="4" w:space="0" w:color="000000"/>
              <w:end w:val="single" w:sz="4" w:space="0" w:color="000000"/>
            </w:tcBorders>
            <w:vAlign w:val="bottom"/>
          </w:tcPr>
          <w:p>
            <w:pPr>
              <w:pStyle w:val="Normal"/>
              <w:jc w:val="end"/>
              <w:rPr>
                <w:rFonts w:cs="Arial"/>
                <w:sz w:val="20"/>
              </w:rPr>
            </w:pPr>
            <w:r>
              <w:rPr>
                <w:rFonts w:cs="Arial"/>
                <w:sz w:val="20"/>
              </w:rPr>
              <w:t>7.6%</w:t>
            </w:r>
          </w:p>
        </w:tc>
        <w:tc>
          <w:tcPr>
            <w:tcW w:w="1029" w:type="dxa"/>
            <w:tcBorders>
              <w:bottom w:val="single" w:sz="4" w:space="0" w:color="000000"/>
              <w:end w:val="single" w:sz="4" w:space="0" w:color="000000"/>
            </w:tcBorders>
            <w:vAlign w:val="bottom"/>
          </w:tcPr>
          <w:p>
            <w:pPr>
              <w:pStyle w:val="Normal"/>
              <w:jc w:val="end"/>
              <w:rPr>
                <w:rFonts w:cs="Arial"/>
                <w:sz w:val="20"/>
              </w:rPr>
            </w:pPr>
            <w:r>
              <w:rPr>
                <w:rFonts w:cs="Arial"/>
                <w:sz w:val="20"/>
              </w:rPr>
              <w:t>-9.5%</w:t>
            </w:r>
          </w:p>
        </w:tc>
      </w:tr>
      <w:tr>
        <w:trPr>
          <w:trHeight w:val="342" w:hRule="atLeast"/>
        </w:trPr>
        <w:tc>
          <w:tcPr>
            <w:tcW w:w="2193" w:type="dxa"/>
            <w:gridSpan w:val="2"/>
            <w:tcBorders>
              <w:start w:val="single" w:sz="4" w:space="0" w:color="000000"/>
              <w:bottom w:val="single" w:sz="4" w:space="0" w:color="000000"/>
              <w:end w:val="single" w:sz="4" w:space="0" w:color="000000"/>
            </w:tcBorders>
            <w:vAlign w:val="bottom"/>
          </w:tcPr>
          <w:p>
            <w:pPr>
              <w:pStyle w:val="Normal"/>
              <w:rPr>
                <w:rFonts w:cs="Arial"/>
                <w:color w:val="000080"/>
                <w:sz w:val="20"/>
              </w:rPr>
            </w:pPr>
            <w:r>
              <w:rPr>
                <w:rFonts w:cs="Arial"/>
                <w:color w:val="000080"/>
                <w:sz w:val="20"/>
              </w:rPr>
              <w:t>Government Relations</w:t>
            </w:r>
          </w:p>
        </w:tc>
        <w:tc>
          <w:tcPr>
            <w:tcW w:w="765" w:type="dxa"/>
            <w:gridSpan w:val="2"/>
            <w:tcBorders>
              <w:bottom w:val="single" w:sz="4" w:space="0" w:color="000000"/>
              <w:end w:val="single" w:sz="4" w:space="0" w:color="000000"/>
            </w:tcBorders>
            <w:vAlign w:val="bottom"/>
          </w:tcPr>
          <w:p>
            <w:pPr>
              <w:pStyle w:val="Normal"/>
              <w:rPr>
                <w:rFonts w:cs="Arial"/>
                <w:color w:val="333333"/>
                <w:sz w:val="20"/>
              </w:rPr>
            </w:pPr>
            <w:r>
              <w:rPr>
                <w:rFonts w:eastAsia="Arial" w:cs="Arial"/>
                <w:color w:val="333333"/>
                <w:sz w:val="20"/>
              </w:rPr>
              <w:t xml:space="preserve">      </w:t>
            </w:r>
            <w:r>
              <w:rPr>
                <w:rFonts w:cs="Arial"/>
                <w:color w:val="333333"/>
                <w:sz w:val="20"/>
              </w:rPr>
              <w:t xml:space="preserve">320 </w:t>
            </w:r>
          </w:p>
        </w:tc>
        <w:tc>
          <w:tcPr>
            <w:tcW w:w="810" w:type="dxa"/>
            <w:gridSpan w:val="2"/>
            <w:tcBorders>
              <w:bottom w:val="single" w:sz="4" w:space="0" w:color="000000"/>
              <w:end w:val="single" w:sz="4" w:space="0" w:color="000000"/>
            </w:tcBorders>
            <w:vAlign w:val="bottom"/>
          </w:tcPr>
          <w:p>
            <w:pPr>
              <w:pStyle w:val="Normal"/>
              <w:rPr>
                <w:rFonts w:cs="Arial"/>
                <w:sz w:val="20"/>
              </w:rPr>
            </w:pPr>
            <w:r>
              <w:rPr>
                <w:rFonts w:eastAsia="Arial" w:cs="Arial"/>
                <w:sz w:val="20"/>
              </w:rPr>
              <w:t xml:space="preserve">      </w:t>
            </w:r>
            <w:r>
              <w:rPr>
                <w:rFonts w:cs="Arial"/>
                <w:sz w:val="20"/>
              </w:rPr>
              <w:t xml:space="preserve">325 </w:t>
            </w:r>
          </w:p>
        </w:tc>
        <w:tc>
          <w:tcPr>
            <w:tcW w:w="774" w:type="dxa"/>
            <w:gridSpan w:val="2"/>
            <w:tcBorders>
              <w:bottom w:val="single" w:sz="4" w:space="0" w:color="000000"/>
              <w:end w:val="single" w:sz="4" w:space="0" w:color="000000"/>
            </w:tcBorders>
            <w:vAlign w:val="bottom"/>
          </w:tcPr>
          <w:p>
            <w:pPr>
              <w:pStyle w:val="Normal"/>
              <w:rPr>
                <w:rFonts w:cs="Arial"/>
                <w:sz w:val="20"/>
              </w:rPr>
            </w:pPr>
            <w:r>
              <w:rPr>
                <w:rFonts w:eastAsia="Arial" w:cs="Arial"/>
                <w:sz w:val="20"/>
              </w:rPr>
              <w:t xml:space="preserve">      </w:t>
            </w:r>
            <w:r>
              <w:rPr>
                <w:rFonts w:cs="Arial"/>
                <w:sz w:val="20"/>
              </w:rPr>
              <w:t xml:space="preserve">421 </w:t>
            </w:r>
          </w:p>
        </w:tc>
        <w:tc>
          <w:tcPr>
            <w:tcW w:w="722" w:type="dxa"/>
            <w:tcBorders>
              <w:bottom w:val="single" w:sz="4" w:space="0" w:color="000000"/>
              <w:end w:val="single" w:sz="4" w:space="0" w:color="000000"/>
            </w:tcBorders>
            <w:vAlign w:val="bottom"/>
          </w:tcPr>
          <w:p>
            <w:pPr>
              <w:pStyle w:val="Normal"/>
              <w:rPr>
                <w:rFonts w:cs="Arial"/>
                <w:sz w:val="20"/>
              </w:rPr>
            </w:pPr>
            <w:r>
              <w:rPr>
                <w:rFonts w:eastAsia="Arial" w:cs="Arial"/>
                <w:sz w:val="20"/>
              </w:rPr>
              <w:t xml:space="preserve">      </w:t>
            </w:r>
            <w:r>
              <w:rPr>
                <w:rFonts w:cs="Arial"/>
                <w:sz w:val="20"/>
              </w:rPr>
              <w:t xml:space="preserve">363 </w:t>
            </w:r>
          </w:p>
        </w:tc>
        <w:tc>
          <w:tcPr>
            <w:tcW w:w="893" w:type="dxa"/>
            <w:tcBorders>
              <w:bottom w:val="single" w:sz="4" w:space="0" w:color="000000"/>
              <w:end w:val="single" w:sz="4" w:space="0" w:color="000000"/>
            </w:tcBorders>
            <w:vAlign w:val="bottom"/>
          </w:tcPr>
          <w:p>
            <w:pPr>
              <w:pStyle w:val="Normal"/>
              <w:rPr>
                <w:rFonts w:cs="Arial"/>
                <w:color w:val="000080"/>
                <w:sz w:val="20"/>
              </w:rPr>
            </w:pPr>
            <w:r>
              <w:rPr>
                <w:rFonts w:eastAsia="Arial" w:cs="Arial"/>
                <w:color w:val="000080"/>
                <w:sz w:val="20"/>
              </w:rPr>
              <w:t xml:space="preserve">       </w:t>
            </w:r>
            <w:r>
              <w:rPr>
                <w:rFonts w:cs="Arial"/>
                <w:color w:val="000080"/>
                <w:sz w:val="20"/>
              </w:rPr>
              <w:t xml:space="preserve">311 </w:t>
            </w:r>
          </w:p>
        </w:tc>
        <w:tc>
          <w:tcPr>
            <w:tcW w:w="1044" w:type="dxa"/>
            <w:tcBorders>
              <w:bottom w:val="single" w:sz="4" w:space="0" w:color="000000"/>
              <w:end w:val="single" w:sz="4" w:space="0" w:color="000000"/>
            </w:tcBorders>
            <w:vAlign w:val="bottom"/>
          </w:tcPr>
          <w:p>
            <w:pPr>
              <w:pStyle w:val="Normal"/>
              <w:jc w:val="end"/>
              <w:rPr>
                <w:rFonts w:cs="Arial"/>
                <w:b/>
                <w:bCs/>
                <w:color w:val="000080"/>
                <w:sz w:val="20"/>
              </w:rPr>
            </w:pPr>
            <w:r>
              <w:rPr>
                <w:rFonts w:cs="Arial"/>
                <w:b/>
                <w:bCs/>
                <w:color w:val="000080"/>
                <w:sz w:val="20"/>
              </w:rPr>
              <w:t>419</w:t>
            </w:r>
          </w:p>
        </w:tc>
        <w:tc>
          <w:tcPr>
            <w:tcW w:w="990" w:type="dxa"/>
            <w:tcBorders>
              <w:bottom w:val="single" w:sz="4" w:space="0" w:color="000000"/>
              <w:end w:val="single" w:sz="4" w:space="0" w:color="000000"/>
            </w:tcBorders>
            <w:vAlign w:val="bottom"/>
          </w:tcPr>
          <w:p>
            <w:pPr>
              <w:pStyle w:val="Normal"/>
              <w:jc w:val="end"/>
              <w:rPr>
                <w:rFonts w:cs="Arial"/>
                <w:sz w:val="20"/>
              </w:rPr>
            </w:pPr>
            <w:r>
              <w:rPr>
                <w:rFonts w:cs="Arial"/>
                <w:sz w:val="20"/>
              </w:rPr>
              <w:t>15.4%</w:t>
            </w:r>
          </w:p>
        </w:tc>
        <w:tc>
          <w:tcPr>
            <w:tcW w:w="1029" w:type="dxa"/>
            <w:tcBorders>
              <w:bottom w:val="single" w:sz="4" w:space="0" w:color="000000"/>
              <w:end w:val="single" w:sz="4" w:space="0" w:color="000000"/>
            </w:tcBorders>
            <w:vAlign w:val="bottom"/>
          </w:tcPr>
          <w:p>
            <w:pPr>
              <w:pStyle w:val="Normal"/>
              <w:jc w:val="end"/>
              <w:rPr>
                <w:rFonts w:cs="Arial"/>
                <w:sz w:val="20"/>
              </w:rPr>
            </w:pPr>
            <w:r>
              <w:rPr>
                <w:rFonts w:cs="Arial"/>
                <w:sz w:val="20"/>
              </w:rPr>
              <w:t>34.6%</w:t>
            </w:r>
          </w:p>
        </w:tc>
      </w:tr>
      <w:tr>
        <w:trPr>
          <w:trHeight w:val="342" w:hRule="atLeast"/>
        </w:trPr>
        <w:tc>
          <w:tcPr>
            <w:tcW w:w="2193" w:type="dxa"/>
            <w:gridSpan w:val="2"/>
            <w:tcBorders>
              <w:start w:val="single" w:sz="4" w:space="0" w:color="000000"/>
              <w:bottom w:val="single" w:sz="4" w:space="0" w:color="000000"/>
              <w:end w:val="single" w:sz="4" w:space="0" w:color="000000"/>
            </w:tcBorders>
            <w:vAlign w:val="bottom"/>
          </w:tcPr>
          <w:p>
            <w:pPr>
              <w:pStyle w:val="Normal"/>
              <w:rPr>
                <w:rFonts w:cs="Arial"/>
                <w:color w:val="000080"/>
                <w:sz w:val="20"/>
              </w:rPr>
            </w:pPr>
            <w:r>
              <w:rPr>
                <w:rFonts w:cs="Arial"/>
                <w:color w:val="000080"/>
                <w:sz w:val="20"/>
              </w:rPr>
              <w:t>Economic Development</w:t>
            </w:r>
          </w:p>
        </w:tc>
        <w:tc>
          <w:tcPr>
            <w:tcW w:w="765" w:type="dxa"/>
            <w:gridSpan w:val="2"/>
            <w:tcBorders>
              <w:bottom w:val="single" w:sz="4" w:space="0" w:color="000000"/>
              <w:end w:val="single" w:sz="4" w:space="0" w:color="000000"/>
            </w:tcBorders>
            <w:vAlign w:val="bottom"/>
          </w:tcPr>
          <w:p>
            <w:pPr>
              <w:pStyle w:val="Normal"/>
              <w:rPr>
                <w:rFonts w:cs="Arial"/>
                <w:color w:val="333333"/>
                <w:sz w:val="20"/>
              </w:rPr>
            </w:pPr>
            <w:r>
              <w:rPr>
                <w:rFonts w:eastAsia="Arial" w:cs="Arial"/>
                <w:color w:val="333333"/>
                <w:sz w:val="20"/>
              </w:rPr>
              <w:t xml:space="preserve">   </w:t>
            </w:r>
            <w:r>
              <w:rPr>
                <w:rFonts w:cs="Arial"/>
                <w:color w:val="333333"/>
                <w:sz w:val="20"/>
              </w:rPr>
              <w:t xml:space="preserve">1,224 </w:t>
            </w:r>
          </w:p>
        </w:tc>
        <w:tc>
          <w:tcPr>
            <w:tcW w:w="810" w:type="dxa"/>
            <w:gridSpan w:val="2"/>
            <w:tcBorders>
              <w:bottom w:val="single" w:sz="4" w:space="0" w:color="000000"/>
              <w:end w:val="single" w:sz="4" w:space="0" w:color="000000"/>
            </w:tcBorders>
            <w:vAlign w:val="bottom"/>
          </w:tcPr>
          <w:p>
            <w:pPr>
              <w:pStyle w:val="Normal"/>
              <w:rPr>
                <w:rFonts w:cs="Arial"/>
                <w:sz w:val="20"/>
              </w:rPr>
            </w:pPr>
            <w:r>
              <w:rPr>
                <w:rFonts w:eastAsia="Arial" w:cs="Arial"/>
                <w:sz w:val="20"/>
              </w:rPr>
              <w:t xml:space="preserve">   </w:t>
            </w:r>
            <w:r>
              <w:rPr>
                <w:rFonts w:cs="Arial"/>
                <w:sz w:val="20"/>
              </w:rPr>
              <w:t xml:space="preserve">1,281 </w:t>
            </w:r>
          </w:p>
        </w:tc>
        <w:tc>
          <w:tcPr>
            <w:tcW w:w="774" w:type="dxa"/>
            <w:gridSpan w:val="2"/>
            <w:tcBorders>
              <w:bottom w:val="single" w:sz="4" w:space="0" w:color="000000"/>
              <w:end w:val="single" w:sz="4" w:space="0" w:color="000000"/>
            </w:tcBorders>
            <w:vAlign w:val="bottom"/>
          </w:tcPr>
          <w:p>
            <w:pPr>
              <w:pStyle w:val="Normal"/>
              <w:rPr>
                <w:rFonts w:cs="Arial"/>
                <w:sz w:val="20"/>
              </w:rPr>
            </w:pPr>
            <w:r>
              <w:rPr>
                <w:rFonts w:eastAsia="Arial" w:cs="Arial"/>
                <w:sz w:val="20"/>
              </w:rPr>
              <w:t xml:space="preserve">   </w:t>
            </w:r>
            <w:r>
              <w:rPr>
                <w:rFonts w:cs="Arial"/>
                <w:sz w:val="20"/>
              </w:rPr>
              <w:t xml:space="preserve">1,039 </w:t>
            </w:r>
          </w:p>
        </w:tc>
        <w:tc>
          <w:tcPr>
            <w:tcW w:w="722" w:type="dxa"/>
            <w:tcBorders>
              <w:bottom w:val="single" w:sz="4" w:space="0" w:color="000000"/>
              <w:end w:val="single" w:sz="4" w:space="0" w:color="000000"/>
            </w:tcBorders>
            <w:vAlign w:val="bottom"/>
          </w:tcPr>
          <w:p>
            <w:pPr>
              <w:pStyle w:val="Normal"/>
              <w:rPr>
                <w:rFonts w:cs="Arial"/>
                <w:sz w:val="20"/>
              </w:rPr>
            </w:pPr>
            <w:r>
              <w:rPr>
                <w:rFonts w:eastAsia="Arial" w:cs="Arial"/>
                <w:sz w:val="20"/>
              </w:rPr>
              <w:t xml:space="preserve">   </w:t>
            </w:r>
            <w:r>
              <w:rPr>
                <w:rFonts w:cs="Arial"/>
                <w:sz w:val="20"/>
              </w:rPr>
              <w:t xml:space="preserve">1,196 </w:t>
            </w:r>
          </w:p>
        </w:tc>
        <w:tc>
          <w:tcPr>
            <w:tcW w:w="893" w:type="dxa"/>
            <w:tcBorders>
              <w:bottom w:val="single" w:sz="4" w:space="0" w:color="000000"/>
              <w:end w:val="single" w:sz="4" w:space="0" w:color="000000"/>
            </w:tcBorders>
            <w:vAlign w:val="bottom"/>
          </w:tcPr>
          <w:p>
            <w:pPr>
              <w:pStyle w:val="Normal"/>
              <w:rPr>
                <w:rFonts w:cs="Arial"/>
                <w:color w:val="000080"/>
                <w:sz w:val="20"/>
              </w:rPr>
            </w:pPr>
            <w:r>
              <w:rPr>
                <w:rFonts w:eastAsia="Arial" w:cs="Arial"/>
                <w:color w:val="000080"/>
                <w:sz w:val="20"/>
              </w:rPr>
              <w:t xml:space="preserve">     </w:t>
            </w:r>
            <w:r>
              <w:rPr>
                <w:rFonts w:cs="Arial"/>
                <w:color w:val="000080"/>
                <w:sz w:val="20"/>
              </w:rPr>
              <w:t xml:space="preserve">1,046 </w:t>
            </w:r>
          </w:p>
        </w:tc>
        <w:tc>
          <w:tcPr>
            <w:tcW w:w="1044" w:type="dxa"/>
            <w:tcBorders>
              <w:bottom w:val="single" w:sz="4" w:space="0" w:color="000000"/>
              <w:end w:val="single" w:sz="4" w:space="0" w:color="000000"/>
            </w:tcBorders>
            <w:vAlign w:val="bottom"/>
          </w:tcPr>
          <w:p>
            <w:pPr>
              <w:pStyle w:val="Normal"/>
              <w:jc w:val="end"/>
              <w:rPr>
                <w:rFonts w:cs="Arial"/>
                <w:b/>
                <w:bCs/>
                <w:color w:val="000080"/>
                <w:sz w:val="20"/>
              </w:rPr>
            </w:pPr>
            <w:r>
              <w:rPr>
                <w:rFonts w:cs="Arial"/>
                <w:b/>
                <w:bCs/>
                <w:color w:val="000080"/>
                <w:sz w:val="20"/>
              </w:rPr>
              <w:t>1,331</w:t>
            </w:r>
          </w:p>
        </w:tc>
        <w:tc>
          <w:tcPr>
            <w:tcW w:w="990" w:type="dxa"/>
            <w:tcBorders>
              <w:bottom w:val="single" w:sz="4" w:space="0" w:color="000000"/>
              <w:end w:val="single" w:sz="4" w:space="0" w:color="000000"/>
            </w:tcBorders>
            <w:vAlign w:val="bottom"/>
          </w:tcPr>
          <w:p>
            <w:pPr>
              <w:pStyle w:val="Normal"/>
              <w:jc w:val="end"/>
              <w:rPr>
                <w:rFonts w:cs="Arial"/>
                <w:sz w:val="20"/>
              </w:rPr>
            </w:pPr>
            <w:r>
              <w:rPr>
                <w:rFonts w:cs="Arial"/>
                <w:sz w:val="20"/>
              </w:rPr>
              <w:t>11.3%</w:t>
            </w:r>
          </w:p>
        </w:tc>
        <w:tc>
          <w:tcPr>
            <w:tcW w:w="1029" w:type="dxa"/>
            <w:tcBorders>
              <w:bottom w:val="single" w:sz="4" w:space="0" w:color="000000"/>
              <w:end w:val="single" w:sz="4" w:space="0" w:color="000000"/>
            </w:tcBorders>
            <w:vAlign w:val="bottom"/>
          </w:tcPr>
          <w:p>
            <w:pPr>
              <w:pStyle w:val="Normal"/>
              <w:jc w:val="end"/>
              <w:rPr>
                <w:rFonts w:cs="Arial"/>
                <w:sz w:val="20"/>
              </w:rPr>
            </w:pPr>
            <w:r>
              <w:rPr>
                <w:rFonts w:cs="Arial"/>
                <w:sz w:val="20"/>
              </w:rPr>
              <w:t>27.3%</w:t>
            </w:r>
          </w:p>
        </w:tc>
      </w:tr>
      <w:tr>
        <w:trPr>
          <w:trHeight w:val="342" w:hRule="atLeast"/>
        </w:trPr>
        <w:tc>
          <w:tcPr>
            <w:tcW w:w="2193" w:type="dxa"/>
            <w:gridSpan w:val="2"/>
            <w:tcBorders>
              <w:start w:val="single" w:sz="4" w:space="0" w:color="000000"/>
              <w:bottom w:val="single" w:sz="4" w:space="0" w:color="000000"/>
              <w:end w:val="single" w:sz="4" w:space="0" w:color="000000"/>
            </w:tcBorders>
            <w:vAlign w:val="bottom"/>
          </w:tcPr>
          <w:p>
            <w:pPr>
              <w:pStyle w:val="Normal"/>
              <w:rPr>
                <w:rFonts w:cs="Arial"/>
                <w:color w:val="000080"/>
                <w:sz w:val="20"/>
              </w:rPr>
            </w:pPr>
            <w:r>
              <w:rPr>
                <w:rFonts w:cs="Arial"/>
                <w:color w:val="000080"/>
                <w:sz w:val="20"/>
              </w:rPr>
              <w:t>World Trade</w:t>
            </w:r>
          </w:p>
        </w:tc>
        <w:tc>
          <w:tcPr>
            <w:tcW w:w="765" w:type="dxa"/>
            <w:gridSpan w:val="2"/>
            <w:tcBorders>
              <w:bottom w:val="single" w:sz="4" w:space="0" w:color="000000"/>
              <w:end w:val="single" w:sz="4" w:space="0" w:color="000000"/>
            </w:tcBorders>
            <w:vAlign w:val="bottom"/>
          </w:tcPr>
          <w:p>
            <w:pPr>
              <w:pStyle w:val="Normal"/>
              <w:rPr>
                <w:rFonts w:cs="Arial"/>
                <w:color w:val="333333"/>
                <w:sz w:val="20"/>
              </w:rPr>
            </w:pPr>
            <w:r>
              <w:rPr>
                <w:rFonts w:eastAsia="Arial" w:cs="Arial"/>
                <w:color w:val="333333"/>
                <w:sz w:val="20"/>
              </w:rPr>
              <w:t xml:space="preserve">      </w:t>
            </w:r>
            <w:r>
              <w:rPr>
                <w:rFonts w:cs="Arial"/>
                <w:color w:val="333333"/>
                <w:sz w:val="20"/>
              </w:rPr>
              <w:t xml:space="preserve">700 </w:t>
            </w:r>
          </w:p>
        </w:tc>
        <w:tc>
          <w:tcPr>
            <w:tcW w:w="810" w:type="dxa"/>
            <w:gridSpan w:val="2"/>
            <w:tcBorders>
              <w:bottom w:val="single" w:sz="4" w:space="0" w:color="000000"/>
              <w:end w:val="single" w:sz="4" w:space="0" w:color="000000"/>
            </w:tcBorders>
            <w:vAlign w:val="bottom"/>
          </w:tcPr>
          <w:p>
            <w:pPr>
              <w:pStyle w:val="Normal"/>
              <w:rPr>
                <w:rFonts w:cs="Arial"/>
                <w:sz w:val="20"/>
              </w:rPr>
            </w:pPr>
            <w:r>
              <w:rPr>
                <w:rFonts w:eastAsia="Arial" w:cs="Arial"/>
                <w:sz w:val="20"/>
              </w:rPr>
              <w:t xml:space="preserve">      </w:t>
            </w:r>
            <w:r>
              <w:rPr>
                <w:rFonts w:cs="Arial"/>
                <w:sz w:val="20"/>
              </w:rPr>
              <w:t xml:space="preserve">709 </w:t>
            </w:r>
          </w:p>
        </w:tc>
        <w:tc>
          <w:tcPr>
            <w:tcW w:w="774" w:type="dxa"/>
            <w:gridSpan w:val="2"/>
            <w:tcBorders>
              <w:bottom w:val="single" w:sz="4" w:space="0" w:color="000000"/>
              <w:end w:val="single" w:sz="4" w:space="0" w:color="000000"/>
            </w:tcBorders>
            <w:vAlign w:val="bottom"/>
          </w:tcPr>
          <w:p>
            <w:pPr>
              <w:pStyle w:val="Normal"/>
              <w:rPr>
                <w:rFonts w:cs="Arial"/>
                <w:sz w:val="20"/>
              </w:rPr>
            </w:pPr>
            <w:r>
              <w:rPr>
                <w:rFonts w:eastAsia="Arial" w:cs="Arial"/>
                <w:sz w:val="20"/>
              </w:rPr>
              <w:t xml:space="preserve">      </w:t>
            </w:r>
            <w:r>
              <w:rPr>
                <w:rFonts w:cs="Arial"/>
                <w:sz w:val="20"/>
              </w:rPr>
              <w:t xml:space="preserve">641 </w:t>
            </w:r>
          </w:p>
        </w:tc>
        <w:tc>
          <w:tcPr>
            <w:tcW w:w="722" w:type="dxa"/>
            <w:tcBorders>
              <w:bottom w:val="single" w:sz="4" w:space="0" w:color="000000"/>
              <w:end w:val="single" w:sz="4" w:space="0" w:color="000000"/>
            </w:tcBorders>
            <w:vAlign w:val="bottom"/>
          </w:tcPr>
          <w:p>
            <w:pPr>
              <w:pStyle w:val="Normal"/>
              <w:rPr>
                <w:rFonts w:cs="Arial"/>
                <w:sz w:val="20"/>
              </w:rPr>
            </w:pPr>
            <w:r>
              <w:rPr>
                <w:rFonts w:eastAsia="Arial" w:cs="Arial"/>
                <w:sz w:val="20"/>
              </w:rPr>
              <w:t xml:space="preserve">      </w:t>
            </w:r>
            <w:r>
              <w:rPr>
                <w:rFonts w:cs="Arial"/>
                <w:sz w:val="20"/>
              </w:rPr>
              <w:t xml:space="preserve">732 </w:t>
            </w:r>
          </w:p>
        </w:tc>
        <w:tc>
          <w:tcPr>
            <w:tcW w:w="893" w:type="dxa"/>
            <w:tcBorders>
              <w:bottom w:val="single" w:sz="4" w:space="0" w:color="000000"/>
              <w:end w:val="single" w:sz="4" w:space="0" w:color="000000"/>
            </w:tcBorders>
            <w:vAlign w:val="bottom"/>
          </w:tcPr>
          <w:p>
            <w:pPr>
              <w:pStyle w:val="Normal"/>
              <w:rPr>
                <w:rFonts w:cs="Arial"/>
                <w:color w:val="000080"/>
                <w:sz w:val="20"/>
              </w:rPr>
            </w:pPr>
            <w:r>
              <w:rPr>
                <w:rFonts w:eastAsia="Arial" w:cs="Arial"/>
                <w:color w:val="000080"/>
                <w:sz w:val="20"/>
              </w:rPr>
              <w:t xml:space="preserve">       </w:t>
            </w:r>
            <w:r>
              <w:rPr>
                <w:rFonts w:cs="Arial"/>
                <w:color w:val="000080"/>
                <w:sz w:val="20"/>
              </w:rPr>
              <w:t xml:space="preserve">503 </w:t>
            </w:r>
          </w:p>
        </w:tc>
        <w:tc>
          <w:tcPr>
            <w:tcW w:w="1044" w:type="dxa"/>
            <w:tcBorders>
              <w:bottom w:val="single" w:sz="4" w:space="0" w:color="000000"/>
              <w:end w:val="single" w:sz="4" w:space="0" w:color="000000"/>
            </w:tcBorders>
            <w:vAlign w:val="bottom"/>
          </w:tcPr>
          <w:p>
            <w:pPr>
              <w:pStyle w:val="Normal"/>
              <w:jc w:val="end"/>
              <w:rPr>
                <w:rFonts w:cs="Arial"/>
                <w:b/>
                <w:bCs/>
                <w:color w:val="000080"/>
                <w:sz w:val="20"/>
              </w:rPr>
            </w:pPr>
            <w:r>
              <w:rPr>
                <w:rFonts w:cs="Arial"/>
                <w:b/>
                <w:bCs/>
                <w:color w:val="000080"/>
                <w:sz w:val="20"/>
              </w:rPr>
              <w:t>665</w:t>
            </w:r>
          </w:p>
        </w:tc>
        <w:tc>
          <w:tcPr>
            <w:tcW w:w="990" w:type="dxa"/>
            <w:tcBorders>
              <w:bottom w:val="single" w:sz="4" w:space="0" w:color="000000"/>
              <w:end w:val="single" w:sz="4" w:space="0" w:color="000000"/>
            </w:tcBorders>
            <w:vAlign w:val="bottom"/>
          </w:tcPr>
          <w:p>
            <w:pPr>
              <w:pStyle w:val="Normal"/>
              <w:jc w:val="end"/>
              <w:rPr>
                <w:rFonts w:cs="Arial"/>
                <w:sz w:val="20"/>
              </w:rPr>
            </w:pPr>
            <w:r>
              <w:rPr>
                <w:rFonts w:cs="Arial"/>
                <w:sz w:val="20"/>
              </w:rPr>
              <w:t>-9.1%</w:t>
            </w:r>
          </w:p>
        </w:tc>
        <w:tc>
          <w:tcPr>
            <w:tcW w:w="1029" w:type="dxa"/>
            <w:tcBorders>
              <w:bottom w:val="single" w:sz="4" w:space="0" w:color="000000"/>
              <w:end w:val="single" w:sz="4" w:space="0" w:color="000000"/>
            </w:tcBorders>
            <w:vAlign w:val="bottom"/>
          </w:tcPr>
          <w:p>
            <w:pPr>
              <w:pStyle w:val="Normal"/>
              <w:jc w:val="end"/>
              <w:rPr>
                <w:rFonts w:cs="Arial"/>
                <w:sz w:val="20"/>
              </w:rPr>
            </w:pPr>
            <w:r>
              <w:rPr>
                <w:rFonts w:cs="Arial"/>
                <w:sz w:val="20"/>
              </w:rPr>
              <w:t>32.3%</w:t>
            </w:r>
          </w:p>
        </w:tc>
      </w:tr>
      <w:tr>
        <w:trPr>
          <w:trHeight w:val="342" w:hRule="atLeast"/>
        </w:trPr>
        <w:tc>
          <w:tcPr>
            <w:tcW w:w="2193" w:type="dxa"/>
            <w:gridSpan w:val="2"/>
            <w:tcBorders>
              <w:start w:val="single" w:sz="4" w:space="0" w:color="000000"/>
              <w:bottom w:val="single" w:sz="4" w:space="0" w:color="000000"/>
              <w:end w:val="single" w:sz="4" w:space="0" w:color="000000"/>
            </w:tcBorders>
            <w:vAlign w:val="bottom"/>
          </w:tcPr>
          <w:p>
            <w:pPr>
              <w:pStyle w:val="Normal"/>
              <w:rPr>
                <w:rFonts w:cs="Arial"/>
                <w:color w:val="000080"/>
                <w:sz w:val="20"/>
              </w:rPr>
            </w:pPr>
            <w:r>
              <w:rPr>
                <w:rFonts w:cs="Arial"/>
                <w:color w:val="000080"/>
                <w:sz w:val="20"/>
              </w:rPr>
              <w:t>Member Services</w:t>
            </w:r>
          </w:p>
        </w:tc>
        <w:tc>
          <w:tcPr>
            <w:tcW w:w="765" w:type="dxa"/>
            <w:gridSpan w:val="2"/>
            <w:tcBorders>
              <w:bottom w:val="single" w:sz="4" w:space="0" w:color="000000"/>
              <w:end w:val="single" w:sz="4" w:space="0" w:color="000000"/>
            </w:tcBorders>
            <w:vAlign w:val="bottom"/>
          </w:tcPr>
          <w:p>
            <w:pPr>
              <w:pStyle w:val="Normal"/>
              <w:rPr>
                <w:rFonts w:cs="Arial"/>
                <w:color w:val="333333"/>
                <w:sz w:val="20"/>
              </w:rPr>
            </w:pPr>
            <w:r>
              <w:rPr>
                <w:rFonts w:eastAsia="Arial" w:cs="Arial"/>
                <w:color w:val="333333"/>
                <w:sz w:val="20"/>
              </w:rPr>
              <w:t xml:space="preserve">      </w:t>
            </w:r>
            <w:r>
              <w:rPr>
                <w:rFonts w:cs="Arial"/>
                <w:color w:val="333333"/>
                <w:sz w:val="20"/>
              </w:rPr>
              <w:t xml:space="preserve">615 </w:t>
            </w:r>
          </w:p>
        </w:tc>
        <w:tc>
          <w:tcPr>
            <w:tcW w:w="810" w:type="dxa"/>
            <w:gridSpan w:val="2"/>
            <w:tcBorders>
              <w:bottom w:val="single" w:sz="4" w:space="0" w:color="000000"/>
              <w:end w:val="single" w:sz="4" w:space="0" w:color="000000"/>
            </w:tcBorders>
            <w:vAlign w:val="bottom"/>
          </w:tcPr>
          <w:p>
            <w:pPr>
              <w:pStyle w:val="Normal"/>
              <w:rPr>
                <w:rFonts w:cs="Arial"/>
                <w:sz w:val="20"/>
              </w:rPr>
            </w:pPr>
            <w:r>
              <w:rPr>
                <w:rFonts w:eastAsia="Arial" w:cs="Arial"/>
                <w:sz w:val="20"/>
              </w:rPr>
              <w:t xml:space="preserve">      </w:t>
            </w:r>
            <w:r>
              <w:rPr>
                <w:rFonts w:cs="Arial"/>
                <w:sz w:val="20"/>
              </w:rPr>
              <w:t xml:space="preserve">618 </w:t>
            </w:r>
          </w:p>
        </w:tc>
        <w:tc>
          <w:tcPr>
            <w:tcW w:w="774" w:type="dxa"/>
            <w:gridSpan w:val="2"/>
            <w:tcBorders>
              <w:bottom w:val="single" w:sz="4" w:space="0" w:color="000000"/>
              <w:end w:val="single" w:sz="4" w:space="0" w:color="000000"/>
            </w:tcBorders>
            <w:vAlign w:val="bottom"/>
          </w:tcPr>
          <w:p>
            <w:pPr>
              <w:pStyle w:val="Normal"/>
              <w:rPr>
                <w:rFonts w:cs="Arial"/>
                <w:sz w:val="20"/>
              </w:rPr>
            </w:pPr>
            <w:r>
              <w:rPr>
                <w:rFonts w:eastAsia="Arial" w:cs="Arial"/>
                <w:sz w:val="20"/>
              </w:rPr>
              <w:t xml:space="preserve">      </w:t>
            </w:r>
            <w:r>
              <w:rPr>
                <w:rFonts w:cs="Arial"/>
                <w:sz w:val="20"/>
              </w:rPr>
              <w:t xml:space="preserve">558 </w:t>
            </w:r>
          </w:p>
        </w:tc>
        <w:tc>
          <w:tcPr>
            <w:tcW w:w="722" w:type="dxa"/>
            <w:tcBorders>
              <w:bottom w:val="single" w:sz="4" w:space="0" w:color="000000"/>
              <w:end w:val="single" w:sz="4" w:space="0" w:color="000000"/>
            </w:tcBorders>
            <w:vAlign w:val="bottom"/>
          </w:tcPr>
          <w:p>
            <w:pPr>
              <w:pStyle w:val="Normal"/>
              <w:rPr>
                <w:rFonts w:cs="Arial"/>
                <w:sz w:val="20"/>
              </w:rPr>
            </w:pPr>
            <w:r>
              <w:rPr>
                <w:rFonts w:eastAsia="Arial" w:cs="Arial"/>
                <w:sz w:val="20"/>
              </w:rPr>
              <w:t xml:space="preserve">      </w:t>
            </w:r>
            <w:r>
              <w:rPr>
                <w:rFonts w:cs="Arial"/>
                <w:sz w:val="20"/>
              </w:rPr>
              <w:t xml:space="preserve">671 </w:t>
            </w:r>
          </w:p>
        </w:tc>
        <w:tc>
          <w:tcPr>
            <w:tcW w:w="893" w:type="dxa"/>
            <w:tcBorders>
              <w:bottom w:val="single" w:sz="4" w:space="0" w:color="000000"/>
              <w:end w:val="single" w:sz="4" w:space="0" w:color="000000"/>
            </w:tcBorders>
            <w:vAlign w:val="bottom"/>
          </w:tcPr>
          <w:p>
            <w:pPr>
              <w:pStyle w:val="Normal"/>
              <w:rPr>
                <w:rFonts w:cs="Arial"/>
                <w:color w:val="000080"/>
                <w:sz w:val="20"/>
              </w:rPr>
            </w:pPr>
            <w:r>
              <w:rPr>
                <w:rFonts w:eastAsia="Arial" w:cs="Arial"/>
                <w:color w:val="000080"/>
                <w:sz w:val="20"/>
              </w:rPr>
              <w:t xml:space="preserve">       </w:t>
            </w:r>
            <w:r>
              <w:rPr>
                <w:rFonts w:cs="Arial"/>
                <w:color w:val="000080"/>
                <w:sz w:val="20"/>
              </w:rPr>
              <w:t xml:space="preserve">554 </w:t>
            </w:r>
          </w:p>
        </w:tc>
        <w:tc>
          <w:tcPr>
            <w:tcW w:w="1044" w:type="dxa"/>
            <w:tcBorders>
              <w:bottom w:val="single" w:sz="4" w:space="0" w:color="000000"/>
              <w:end w:val="single" w:sz="4" w:space="0" w:color="000000"/>
            </w:tcBorders>
            <w:vAlign w:val="bottom"/>
          </w:tcPr>
          <w:p>
            <w:pPr>
              <w:pStyle w:val="Normal"/>
              <w:jc w:val="end"/>
              <w:rPr>
                <w:rFonts w:cs="Arial"/>
                <w:b/>
                <w:bCs/>
                <w:color w:val="000080"/>
                <w:sz w:val="20"/>
              </w:rPr>
            </w:pPr>
            <w:r>
              <w:rPr>
                <w:rFonts w:cs="Arial"/>
                <w:b/>
                <w:bCs/>
                <w:color w:val="000080"/>
                <w:sz w:val="20"/>
              </w:rPr>
              <w:t>781</w:t>
            </w:r>
          </w:p>
        </w:tc>
        <w:tc>
          <w:tcPr>
            <w:tcW w:w="990" w:type="dxa"/>
            <w:tcBorders>
              <w:bottom w:val="single" w:sz="4" w:space="0" w:color="000000"/>
              <w:end w:val="single" w:sz="4" w:space="0" w:color="000000"/>
            </w:tcBorders>
            <w:vAlign w:val="bottom"/>
          </w:tcPr>
          <w:p>
            <w:pPr>
              <w:pStyle w:val="Normal"/>
              <w:jc w:val="end"/>
              <w:rPr>
                <w:rFonts w:cs="Arial"/>
                <w:sz w:val="20"/>
              </w:rPr>
            </w:pPr>
            <w:r>
              <w:rPr>
                <w:rFonts w:cs="Arial"/>
                <w:sz w:val="20"/>
              </w:rPr>
              <w:t>16.4%</w:t>
            </w:r>
          </w:p>
        </w:tc>
        <w:tc>
          <w:tcPr>
            <w:tcW w:w="1029" w:type="dxa"/>
            <w:tcBorders>
              <w:bottom w:val="single" w:sz="4" w:space="0" w:color="000000"/>
              <w:end w:val="single" w:sz="4" w:space="0" w:color="000000"/>
            </w:tcBorders>
            <w:vAlign w:val="bottom"/>
          </w:tcPr>
          <w:p>
            <w:pPr>
              <w:pStyle w:val="Normal"/>
              <w:jc w:val="end"/>
              <w:rPr>
                <w:rFonts w:cs="Arial"/>
                <w:sz w:val="20"/>
              </w:rPr>
            </w:pPr>
            <w:r>
              <w:rPr>
                <w:rFonts w:cs="Arial"/>
                <w:sz w:val="20"/>
              </w:rPr>
              <w:t>41.1%</w:t>
            </w:r>
          </w:p>
        </w:tc>
      </w:tr>
      <w:tr>
        <w:trPr>
          <w:trHeight w:val="342" w:hRule="atLeast"/>
        </w:trPr>
        <w:tc>
          <w:tcPr>
            <w:tcW w:w="2193" w:type="dxa"/>
            <w:gridSpan w:val="2"/>
            <w:tcBorders>
              <w:start w:val="single" w:sz="4" w:space="0" w:color="000000"/>
              <w:bottom w:val="double" w:sz="6" w:space="0" w:color="000000"/>
              <w:end w:val="single" w:sz="4" w:space="0" w:color="000000"/>
            </w:tcBorders>
            <w:vAlign w:val="bottom"/>
          </w:tcPr>
          <w:p>
            <w:pPr>
              <w:pStyle w:val="Normal"/>
              <w:rPr>
                <w:rFonts w:cs="Arial"/>
                <w:color w:val="000080"/>
                <w:sz w:val="20"/>
              </w:rPr>
            </w:pPr>
            <w:r>
              <w:rPr>
                <w:rFonts w:cs="Arial"/>
                <w:color w:val="000080"/>
                <w:sz w:val="20"/>
              </w:rPr>
              <w:t>Contingency</w:t>
            </w:r>
          </w:p>
        </w:tc>
        <w:tc>
          <w:tcPr>
            <w:tcW w:w="765" w:type="dxa"/>
            <w:gridSpan w:val="2"/>
            <w:tcBorders>
              <w:bottom w:val="double" w:sz="6" w:space="0" w:color="000000"/>
              <w:end w:val="single" w:sz="4" w:space="0" w:color="000000"/>
            </w:tcBorders>
            <w:vAlign w:val="bottom"/>
          </w:tcPr>
          <w:p>
            <w:pPr>
              <w:pStyle w:val="Normal"/>
              <w:rPr>
                <w:rFonts w:cs="Arial"/>
                <w:color w:val="333333"/>
                <w:sz w:val="20"/>
              </w:rPr>
            </w:pPr>
            <w:r>
              <w:rPr>
                <w:rFonts w:eastAsia="Arial" w:cs="Arial"/>
                <w:color w:val="333333"/>
                <w:sz w:val="20"/>
              </w:rPr>
              <w:t xml:space="preserve">       </w:t>
            </w:r>
            <w:r>
              <w:rPr>
                <w:rFonts w:cs="Arial"/>
                <w:color w:val="333333"/>
                <w:sz w:val="20"/>
              </w:rPr>
              <w:t xml:space="preserve">45 </w:t>
            </w:r>
          </w:p>
        </w:tc>
        <w:tc>
          <w:tcPr>
            <w:tcW w:w="810" w:type="dxa"/>
            <w:gridSpan w:val="2"/>
            <w:tcBorders>
              <w:bottom w:val="double" w:sz="6" w:space="0" w:color="000000"/>
              <w:end w:val="single" w:sz="4" w:space="0" w:color="000000"/>
            </w:tcBorders>
            <w:vAlign w:val="bottom"/>
          </w:tcPr>
          <w:p>
            <w:pPr>
              <w:pStyle w:val="Normal"/>
              <w:rPr>
                <w:rFonts w:cs="Arial"/>
                <w:sz w:val="20"/>
              </w:rPr>
            </w:pPr>
            <w:r>
              <w:rPr>
                <w:rFonts w:eastAsia="Arial" w:cs="Arial"/>
                <w:sz w:val="20"/>
              </w:rPr>
              <w:t xml:space="preserve">       </w:t>
            </w:r>
            <w:r>
              <w:rPr>
                <w:rFonts w:cs="Arial"/>
                <w:sz w:val="20"/>
              </w:rPr>
              <w:t xml:space="preserve">21 </w:t>
            </w:r>
          </w:p>
        </w:tc>
        <w:tc>
          <w:tcPr>
            <w:tcW w:w="774" w:type="dxa"/>
            <w:gridSpan w:val="2"/>
            <w:tcBorders>
              <w:bottom w:val="double" w:sz="6" w:space="0" w:color="000000"/>
              <w:end w:val="single" w:sz="4" w:space="0" w:color="000000"/>
            </w:tcBorders>
            <w:vAlign w:val="bottom"/>
          </w:tcPr>
          <w:p>
            <w:pPr>
              <w:pStyle w:val="Normal"/>
              <w:rPr>
                <w:rFonts w:cs="Arial"/>
                <w:sz w:val="20"/>
              </w:rPr>
            </w:pPr>
            <w:r>
              <w:rPr>
                <w:rFonts w:eastAsia="Arial" w:cs="Arial"/>
                <w:sz w:val="20"/>
              </w:rPr>
              <w:t xml:space="preserve">       </w:t>
            </w:r>
            <w:r>
              <w:rPr>
                <w:rFonts w:cs="Arial"/>
                <w:sz w:val="20"/>
              </w:rPr>
              <w:t xml:space="preserve">90 </w:t>
            </w:r>
          </w:p>
        </w:tc>
        <w:tc>
          <w:tcPr>
            <w:tcW w:w="722" w:type="dxa"/>
            <w:tcBorders>
              <w:bottom w:val="double" w:sz="6" w:space="0" w:color="000000"/>
              <w:end w:val="single" w:sz="4" w:space="0" w:color="000000"/>
            </w:tcBorders>
            <w:vAlign w:val="bottom"/>
          </w:tcPr>
          <w:p>
            <w:pPr>
              <w:pStyle w:val="Normal"/>
              <w:rPr>
                <w:rFonts w:cs="Arial"/>
                <w:sz w:val="20"/>
              </w:rPr>
            </w:pPr>
            <w:r>
              <w:rPr>
                <w:rFonts w:eastAsia="Arial" w:cs="Arial"/>
                <w:sz w:val="20"/>
              </w:rPr>
              <w:t xml:space="preserve">      </w:t>
            </w:r>
            <w:r>
              <w:rPr>
                <w:rFonts w:cs="Arial"/>
                <w:sz w:val="20"/>
              </w:rPr>
              <w:t xml:space="preserve">100 </w:t>
            </w:r>
          </w:p>
        </w:tc>
        <w:tc>
          <w:tcPr>
            <w:tcW w:w="893" w:type="dxa"/>
            <w:tcBorders>
              <w:bottom w:val="double" w:sz="6" w:space="0" w:color="000000"/>
              <w:end w:val="single" w:sz="4" w:space="0" w:color="000000"/>
            </w:tcBorders>
            <w:vAlign w:val="bottom"/>
          </w:tcPr>
          <w:p>
            <w:pPr>
              <w:pStyle w:val="Normal"/>
              <w:rPr>
                <w:rFonts w:cs="Arial"/>
                <w:sz w:val="20"/>
              </w:rPr>
            </w:pPr>
            <w:r>
              <w:rPr>
                <w:rFonts w:eastAsia="Arial" w:cs="Arial"/>
                <w:sz w:val="20"/>
              </w:rPr>
              <w:t xml:space="preserve">          </w:t>
            </w:r>
            <w:r>
              <w:rPr>
                <w:rFonts w:cs="Arial"/>
                <w:sz w:val="20"/>
              </w:rPr>
              <w:t xml:space="preserve">-   </w:t>
            </w:r>
          </w:p>
        </w:tc>
        <w:tc>
          <w:tcPr>
            <w:tcW w:w="1044" w:type="dxa"/>
            <w:tcBorders>
              <w:bottom w:val="double" w:sz="6" w:space="0" w:color="000000"/>
              <w:end w:val="single" w:sz="4" w:space="0" w:color="000000"/>
            </w:tcBorders>
            <w:vAlign w:val="bottom"/>
          </w:tcPr>
          <w:p>
            <w:pPr>
              <w:pStyle w:val="Normal"/>
              <w:jc w:val="end"/>
              <w:rPr>
                <w:rFonts w:cs="Arial"/>
                <w:b/>
                <w:bCs/>
                <w:color w:val="000080"/>
                <w:sz w:val="20"/>
              </w:rPr>
            </w:pPr>
            <w:r>
              <w:rPr>
                <w:rFonts w:cs="Arial"/>
                <w:b/>
                <w:bCs/>
                <w:color w:val="000080"/>
                <w:sz w:val="20"/>
              </w:rPr>
              <w:t>100</w:t>
            </w:r>
          </w:p>
        </w:tc>
        <w:tc>
          <w:tcPr>
            <w:tcW w:w="990" w:type="dxa"/>
            <w:tcBorders>
              <w:bottom w:val="double" w:sz="6" w:space="0" w:color="000000"/>
              <w:end w:val="single" w:sz="4" w:space="0" w:color="000000"/>
            </w:tcBorders>
            <w:vAlign w:val="bottom"/>
          </w:tcPr>
          <w:p>
            <w:pPr>
              <w:pStyle w:val="Normal"/>
              <w:jc w:val="end"/>
              <w:rPr>
                <w:rFonts w:cs="Arial"/>
                <w:sz w:val="20"/>
              </w:rPr>
            </w:pPr>
            <w:r>
              <w:rPr>
                <w:rFonts w:cs="Arial"/>
                <w:sz w:val="20"/>
              </w:rPr>
              <w:t>0.0%</w:t>
            </w:r>
          </w:p>
        </w:tc>
        <w:tc>
          <w:tcPr>
            <w:tcW w:w="1029" w:type="dxa"/>
            <w:tcBorders>
              <w:bottom w:val="double" w:sz="6" w:space="0" w:color="000000"/>
              <w:end w:val="single" w:sz="4" w:space="0" w:color="000000"/>
            </w:tcBorders>
            <w:vAlign w:val="bottom"/>
          </w:tcPr>
          <w:p>
            <w:pPr>
              <w:pStyle w:val="Normal"/>
              <w:rPr>
                <w:rFonts w:cs="Arial"/>
                <w:sz w:val="20"/>
              </w:rPr>
            </w:pPr>
            <w:r>
              <w:rPr>
                <w:rFonts w:cs="Arial"/>
                <w:sz w:val="20"/>
              </w:rPr>
              <w:t> </w:t>
            </w:r>
          </w:p>
        </w:tc>
      </w:tr>
      <w:tr>
        <w:trPr>
          <w:trHeight w:val="342" w:hRule="atLeast"/>
        </w:trPr>
        <w:tc>
          <w:tcPr>
            <w:tcW w:w="2193" w:type="dxa"/>
            <w:gridSpan w:val="2"/>
            <w:tcBorders>
              <w:start w:val="single" w:sz="4" w:space="0" w:color="000000"/>
              <w:bottom w:val="single" w:sz="4" w:space="0" w:color="000000"/>
              <w:end w:val="single" w:sz="4" w:space="0" w:color="000000"/>
            </w:tcBorders>
            <w:vAlign w:val="bottom"/>
          </w:tcPr>
          <w:p>
            <w:pPr>
              <w:pStyle w:val="Normal"/>
              <w:rPr>
                <w:rFonts w:cs="Arial"/>
                <w:b/>
                <w:bCs/>
                <w:color w:val="000080"/>
                <w:sz w:val="20"/>
              </w:rPr>
            </w:pPr>
            <w:r>
              <w:rPr>
                <w:rFonts w:cs="Arial"/>
                <w:b/>
                <w:bCs/>
                <w:color w:val="000080"/>
                <w:sz w:val="20"/>
              </w:rPr>
              <w:t>TOTALS</w:t>
            </w:r>
          </w:p>
        </w:tc>
        <w:tc>
          <w:tcPr>
            <w:tcW w:w="765" w:type="dxa"/>
            <w:gridSpan w:val="2"/>
            <w:tcBorders>
              <w:bottom w:val="single" w:sz="4" w:space="0" w:color="000000"/>
              <w:end w:val="single" w:sz="4" w:space="0" w:color="000000"/>
            </w:tcBorders>
            <w:vAlign w:val="bottom"/>
          </w:tcPr>
          <w:p>
            <w:pPr>
              <w:pStyle w:val="Normal"/>
              <w:rPr>
                <w:rFonts w:cs="Arial"/>
                <w:b/>
                <w:bCs/>
                <w:color w:val="333333"/>
                <w:sz w:val="20"/>
              </w:rPr>
            </w:pPr>
            <w:r>
              <w:rPr>
                <w:rFonts w:eastAsia="Arial" w:cs="Arial"/>
                <w:b/>
                <w:bCs/>
                <w:color w:val="333333"/>
                <w:sz w:val="20"/>
              </w:rPr>
              <w:t xml:space="preserve"> </w:t>
            </w:r>
            <w:r>
              <w:rPr>
                <w:rFonts w:cs="Arial"/>
                <w:b/>
                <w:bCs/>
                <w:color w:val="333333"/>
                <w:sz w:val="20"/>
              </w:rPr>
              <w:t xml:space="preserve">$5,173 </w:t>
            </w:r>
          </w:p>
        </w:tc>
        <w:tc>
          <w:tcPr>
            <w:tcW w:w="810" w:type="dxa"/>
            <w:gridSpan w:val="2"/>
            <w:tcBorders>
              <w:bottom w:val="single" w:sz="4" w:space="0" w:color="000000"/>
              <w:end w:val="single" w:sz="4" w:space="0" w:color="000000"/>
            </w:tcBorders>
            <w:vAlign w:val="bottom"/>
          </w:tcPr>
          <w:p>
            <w:pPr>
              <w:pStyle w:val="Normal"/>
              <w:rPr>
                <w:rFonts w:cs="Arial"/>
                <w:b/>
                <w:bCs/>
                <w:sz w:val="20"/>
              </w:rPr>
            </w:pPr>
            <w:r>
              <w:rPr>
                <w:rFonts w:eastAsia="Arial" w:cs="Arial"/>
                <w:b/>
                <w:bCs/>
                <w:sz w:val="20"/>
              </w:rPr>
              <w:t xml:space="preserve"> </w:t>
            </w:r>
            <w:r>
              <w:rPr>
                <w:rFonts w:cs="Arial"/>
                <w:b/>
                <w:bCs/>
                <w:sz w:val="20"/>
              </w:rPr>
              <w:t xml:space="preserve">$5,282 </w:t>
            </w:r>
          </w:p>
        </w:tc>
        <w:tc>
          <w:tcPr>
            <w:tcW w:w="774" w:type="dxa"/>
            <w:gridSpan w:val="2"/>
            <w:tcBorders>
              <w:bottom w:val="single" w:sz="4" w:space="0" w:color="000000"/>
              <w:end w:val="single" w:sz="4" w:space="0" w:color="000000"/>
            </w:tcBorders>
            <w:vAlign w:val="bottom"/>
          </w:tcPr>
          <w:p>
            <w:pPr>
              <w:pStyle w:val="Normal"/>
              <w:rPr>
                <w:rFonts w:cs="Arial"/>
                <w:b/>
                <w:bCs/>
                <w:sz w:val="20"/>
              </w:rPr>
            </w:pPr>
            <w:r>
              <w:rPr>
                <w:rFonts w:eastAsia="Arial" w:cs="Arial"/>
                <w:b/>
                <w:bCs/>
                <w:sz w:val="20"/>
              </w:rPr>
              <w:t xml:space="preserve"> </w:t>
            </w:r>
            <w:r>
              <w:rPr>
                <w:rFonts w:cs="Arial"/>
                <w:b/>
                <w:bCs/>
                <w:sz w:val="20"/>
              </w:rPr>
              <w:t xml:space="preserve">$5,270 </w:t>
            </w:r>
          </w:p>
        </w:tc>
        <w:tc>
          <w:tcPr>
            <w:tcW w:w="722" w:type="dxa"/>
            <w:tcBorders>
              <w:bottom w:val="single" w:sz="4" w:space="0" w:color="000000"/>
              <w:end w:val="single" w:sz="4" w:space="0" w:color="000000"/>
            </w:tcBorders>
            <w:vAlign w:val="bottom"/>
          </w:tcPr>
          <w:p>
            <w:pPr>
              <w:pStyle w:val="Normal"/>
              <w:rPr>
                <w:rFonts w:cs="Arial"/>
                <w:b/>
                <w:bCs/>
                <w:sz w:val="20"/>
              </w:rPr>
            </w:pPr>
            <w:r>
              <w:rPr>
                <w:rFonts w:eastAsia="Arial" w:cs="Arial"/>
                <w:b/>
                <w:bCs/>
                <w:sz w:val="20"/>
              </w:rPr>
              <w:t xml:space="preserve"> </w:t>
            </w:r>
            <w:r>
              <w:rPr>
                <w:rFonts w:cs="Arial"/>
                <w:b/>
                <w:bCs/>
                <w:sz w:val="20"/>
              </w:rPr>
              <w:t xml:space="preserve">$5,625 </w:t>
            </w:r>
          </w:p>
        </w:tc>
        <w:tc>
          <w:tcPr>
            <w:tcW w:w="893" w:type="dxa"/>
            <w:tcBorders>
              <w:bottom w:val="single" w:sz="4" w:space="0" w:color="000000"/>
              <w:end w:val="single" w:sz="4" w:space="0" w:color="000000"/>
            </w:tcBorders>
            <w:vAlign w:val="bottom"/>
          </w:tcPr>
          <w:p>
            <w:pPr>
              <w:pStyle w:val="Normal"/>
              <w:rPr>
                <w:rFonts w:cs="Arial"/>
                <w:b/>
                <w:bCs/>
                <w:color w:val="000080"/>
                <w:sz w:val="20"/>
              </w:rPr>
            </w:pPr>
            <w:r>
              <w:rPr>
                <w:rFonts w:eastAsia="Arial" w:cs="Arial"/>
                <w:b/>
                <w:bCs/>
                <w:color w:val="000080"/>
                <w:sz w:val="20"/>
              </w:rPr>
              <w:t xml:space="preserve"> </w:t>
            </w:r>
            <w:r>
              <w:rPr>
                <w:rFonts w:cs="Arial"/>
                <w:b/>
                <w:bCs/>
                <w:color w:val="000080"/>
                <w:sz w:val="20"/>
              </w:rPr>
              <w:t xml:space="preserve">$  5,398 </w:t>
            </w:r>
          </w:p>
        </w:tc>
        <w:tc>
          <w:tcPr>
            <w:tcW w:w="1044" w:type="dxa"/>
            <w:tcBorders>
              <w:bottom w:val="single" w:sz="4" w:space="0" w:color="000000"/>
              <w:end w:val="single" w:sz="4" w:space="0" w:color="000000"/>
            </w:tcBorders>
            <w:vAlign w:val="bottom"/>
          </w:tcPr>
          <w:p>
            <w:pPr>
              <w:pStyle w:val="Normal"/>
              <w:jc w:val="end"/>
              <w:rPr>
                <w:rFonts w:cs="Arial"/>
                <w:b/>
                <w:bCs/>
                <w:color w:val="000080"/>
                <w:sz w:val="20"/>
              </w:rPr>
            </w:pPr>
            <w:r>
              <w:rPr>
                <w:rFonts w:cs="Arial"/>
                <w:b/>
                <w:bCs/>
                <w:color w:val="000080"/>
                <w:sz w:val="20"/>
              </w:rPr>
              <w:t>$6,178</w:t>
            </w:r>
          </w:p>
        </w:tc>
        <w:tc>
          <w:tcPr>
            <w:tcW w:w="990" w:type="dxa"/>
            <w:tcBorders>
              <w:bottom w:val="single" w:sz="4" w:space="0" w:color="000000"/>
              <w:end w:val="single" w:sz="4" w:space="0" w:color="000000"/>
            </w:tcBorders>
            <w:vAlign w:val="bottom"/>
          </w:tcPr>
          <w:p>
            <w:pPr>
              <w:pStyle w:val="Normal"/>
              <w:jc w:val="end"/>
              <w:rPr>
                <w:rFonts w:cs="Arial"/>
                <w:b/>
                <w:bCs/>
                <w:sz w:val="20"/>
              </w:rPr>
            </w:pPr>
            <w:r>
              <w:rPr>
                <w:rFonts w:cs="Arial"/>
                <w:b/>
                <w:bCs/>
                <w:sz w:val="20"/>
              </w:rPr>
              <w:t>9.8%</w:t>
            </w:r>
          </w:p>
        </w:tc>
        <w:tc>
          <w:tcPr>
            <w:tcW w:w="1029" w:type="dxa"/>
            <w:tcBorders>
              <w:bottom w:val="single" w:sz="4" w:space="0" w:color="000000"/>
              <w:end w:val="single" w:sz="4" w:space="0" w:color="000000"/>
            </w:tcBorders>
            <w:vAlign w:val="bottom"/>
          </w:tcPr>
          <w:p>
            <w:pPr>
              <w:pStyle w:val="Normal"/>
              <w:jc w:val="end"/>
              <w:rPr>
                <w:rFonts w:cs="Arial"/>
                <w:sz w:val="20"/>
              </w:rPr>
            </w:pPr>
            <w:r>
              <w:rPr>
                <w:rFonts w:cs="Arial"/>
                <w:sz w:val="20"/>
              </w:rPr>
              <w:t>14.4%</w:t>
            </w:r>
          </w:p>
        </w:tc>
      </w:tr>
    </w:tbl>
    <w:p>
      <w:pPr>
        <w:pStyle w:val="Heading1"/>
        <w:ind w:hanging="0" w:start="0"/>
        <w:rPr/>
      </w:pPr>
      <w:r>
        <w:br w:type="page"/>
      </w:r>
      <w:bookmarkStart w:id="14" w:name="__RefHeading___Toc500044809"/>
      <w:bookmarkEnd w:id="14"/>
      <w:r>
        <w:rPr/>
        <w:t>Membership Categories and Benefits</w:t>
      </w:r>
    </w:p>
    <w:p>
      <w:pPr>
        <w:pStyle w:val="Normal"/>
        <w:rPr>
          <w:b/>
          <w:bCs/>
        </w:rPr>
      </w:pPr>
      <w:r>
        <w:rPr>
          <w:b/>
          <w:bCs/>
        </w:rPr>
      </w:r>
    </w:p>
    <w:p>
      <w:pPr>
        <w:pStyle w:val="Normal"/>
        <w:rPr>
          <w:b/>
          <w:bCs/>
        </w:rPr>
      </w:pPr>
      <w:r>
        <w:rPr>
          <w:b/>
          <w:bCs/>
        </w:rPr>
        <w:t>No changes from 2000</w:t>
        <w:br/>
      </w:r>
    </w:p>
    <w:p>
      <w:pPr>
        <w:pStyle w:val="Normal"/>
        <w:rPr>
          <w:rFonts w:cs="Arial"/>
          <w:b/>
          <w:i/>
          <w:i/>
        </w:rPr>
      </w:pPr>
      <w:r>
        <w:rPr>
          <w:rFonts w:cs="Arial"/>
          <w:b/>
          <w:i/>
        </w:rPr>
        <w:t xml:space="preserve">Investor $500 - $2,999 </w:t>
      </w:r>
    </w:p>
    <w:p>
      <w:pPr>
        <w:pStyle w:val="Normal"/>
        <w:numPr>
          <w:ilvl w:val="0"/>
          <w:numId w:val="12"/>
        </w:numPr>
        <w:rPr>
          <w:rFonts w:cs="Arial"/>
          <w:b/>
          <w:sz w:val="18"/>
        </w:rPr>
      </w:pPr>
      <w:r>
        <w:rPr>
          <w:rFonts w:cs="Arial"/>
          <w:b/>
          <w:sz w:val="18"/>
        </w:rPr>
        <w:t xml:space="preserve">Basic membership benefits </w:t>
      </w:r>
    </w:p>
    <w:p>
      <w:pPr>
        <w:pStyle w:val="Normal"/>
        <w:numPr>
          <w:ilvl w:val="0"/>
          <w:numId w:val="2"/>
        </w:numPr>
        <w:rPr>
          <w:rFonts w:cs="Arial"/>
          <w:sz w:val="18"/>
        </w:rPr>
      </w:pPr>
      <w:r>
        <w:rPr>
          <w:rFonts w:cs="Arial"/>
          <w:sz w:val="18"/>
        </w:rPr>
        <w:t>5 official representatives or 10% of employees</w:t>
      </w:r>
    </w:p>
    <w:p>
      <w:pPr>
        <w:pStyle w:val="Normal"/>
        <w:rPr>
          <w:rFonts w:cs="Arial"/>
          <w:b/>
          <w:i/>
          <w:i/>
          <w:sz w:val="18"/>
        </w:rPr>
      </w:pPr>
      <w:r>
        <w:rPr>
          <w:rFonts w:cs="Arial"/>
          <w:b/>
          <w:i/>
          <w:sz w:val="18"/>
        </w:rPr>
      </w:r>
    </w:p>
    <w:p>
      <w:pPr>
        <w:pStyle w:val="Normal"/>
        <w:rPr>
          <w:rFonts w:cs="Arial"/>
          <w:b/>
          <w:i/>
          <w:i/>
        </w:rPr>
      </w:pPr>
      <w:r>
        <w:rPr>
          <w:rFonts w:cs="Arial"/>
          <w:b/>
          <w:i/>
        </w:rPr>
        <w:t xml:space="preserve">Limited Partner $3,000 - $9,999 </w:t>
      </w:r>
    </w:p>
    <w:p>
      <w:pPr>
        <w:pStyle w:val="Normal"/>
        <w:numPr>
          <w:ilvl w:val="0"/>
          <w:numId w:val="12"/>
        </w:numPr>
        <w:rPr>
          <w:rFonts w:cs="Arial"/>
          <w:b/>
          <w:sz w:val="18"/>
        </w:rPr>
      </w:pPr>
      <w:r>
        <w:rPr>
          <w:rFonts w:cs="Arial"/>
          <w:b/>
          <w:sz w:val="18"/>
        </w:rPr>
        <w:t>Basic membership benefits plus</w:t>
      </w:r>
    </w:p>
    <w:p>
      <w:pPr>
        <w:pStyle w:val="Normal"/>
        <w:numPr>
          <w:ilvl w:val="0"/>
          <w:numId w:val="12"/>
        </w:numPr>
        <w:rPr>
          <w:rFonts w:cs="Arial"/>
          <w:bCs/>
          <w:sz w:val="18"/>
        </w:rPr>
      </w:pPr>
      <w:r>
        <w:rPr>
          <w:rFonts w:cs="Arial"/>
          <w:bCs/>
          <w:sz w:val="18"/>
        </w:rPr>
        <w:t>50 additional official representatives</w:t>
      </w:r>
    </w:p>
    <w:p>
      <w:pPr>
        <w:pStyle w:val="Normal"/>
        <w:numPr>
          <w:ilvl w:val="0"/>
          <w:numId w:val="12"/>
        </w:numPr>
        <w:rPr>
          <w:rFonts w:cs="Arial"/>
          <w:bCs/>
          <w:sz w:val="18"/>
        </w:rPr>
      </w:pPr>
      <w:r>
        <w:rPr>
          <w:rFonts w:cs="Arial"/>
          <w:bCs/>
          <w:sz w:val="18"/>
        </w:rPr>
        <w:t>Preference billing (quarterly or semi-annual)</w:t>
      </w:r>
    </w:p>
    <w:p>
      <w:pPr>
        <w:pStyle w:val="Normal"/>
        <w:numPr>
          <w:ilvl w:val="0"/>
          <w:numId w:val="12"/>
        </w:numPr>
        <w:rPr>
          <w:rFonts w:cs="Arial"/>
          <w:bCs/>
          <w:sz w:val="18"/>
        </w:rPr>
      </w:pPr>
      <w:r>
        <w:rPr>
          <w:rFonts w:cs="Arial"/>
          <w:bCs/>
          <w:sz w:val="18"/>
        </w:rPr>
        <w:t>1 member on President’s Advisory Council</w:t>
      </w:r>
    </w:p>
    <w:p>
      <w:pPr>
        <w:pStyle w:val="Normal"/>
        <w:numPr>
          <w:ilvl w:val="0"/>
          <w:numId w:val="12"/>
        </w:numPr>
        <w:rPr>
          <w:rFonts w:cs="Arial"/>
          <w:bCs/>
          <w:sz w:val="18"/>
        </w:rPr>
      </w:pPr>
      <w:r>
        <w:rPr>
          <w:rFonts w:cs="Arial"/>
          <w:bCs/>
          <w:sz w:val="18"/>
        </w:rPr>
        <w:t>1 appointee to key policy-making committee (Advisory Committee/Supervisory Board)</w:t>
      </w:r>
    </w:p>
    <w:p>
      <w:pPr>
        <w:pStyle w:val="Normal"/>
        <w:numPr>
          <w:ilvl w:val="0"/>
          <w:numId w:val="12"/>
        </w:numPr>
        <w:rPr>
          <w:rFonts w:cs="Arial"/>
          <w:bCs/>
          <w:sz w:val="18"/>
        </w:rPr>
      </w:pPr>
      <w:r>
        <w:rPr>
          <w:rFonts w:cs="Arial"/>
          <w:bCs/>
          <w:sz w:val="18"/>
        </w:rPr>
        <w:t>Monthly President’s Newsletter</w:t>
      </w:r>
    </w:p>
    <w:p>
      <w:pPr>
        <w:pStyle w:val="Normal"/>
        <w:numPr>
          <w:ilvl w:val="0"/>
          <w:numId w:val="12"/>
        </w:numPr>
        <w:rPr>
          <w:rFonts w:cs="Arial"/>
          <w:bCs/>
          <w:sz w:val="18"/>
        </w:rPr>
      </w:pPr>
      <w:r>
        <w:rPr>
          <w:rFonts w:cs="Arial"/>
          <w:bCs/>
          <w:sz w:val="18"/>
        </w:rPr>
        <w:t>Welcome to Houston Event Invitation</w:t>
      </w:r>
    </w:p>
    <w:p>
      <w:pPr>
        <w:pStyle w:val="Normal"/>
        <w:rPr>
          <w:rFonts w:cs="Arial"/>
          <w:b/>
          <w:bCs/>
          <w:i/>
          <w:i/>
          <w:sz w:val="22"/>
        </w:rPr>
      </w:pPr>
      <w:r>
        <w:rPr>
          <w:rFonts w:cs="Arial"/>
          <w:b/>
          <w:bCs/>
          <w:i/>
          <w:sz w:val="22"/>
        </w:rPr>
      </w:r>
    </w:p>
    <w:p>
      <w:pPr>
        <w:pStyle w:val="Normal"/>
        <w:rPr>
          <w:rFonts w:cs="Arial"/>
        </w:rPr>
      </w:pPr>
      <w:r>
        <w:rPr>
          <w:rFonts w:cs="Arial"/>
          <w:b/>
          <w:i/>
        </w:rPr>
        <w:t>Partner</w:t>
      </w:r>
      <w:r>
        <w:rPr>
          <w:rFonts w:cs="Arial"/>
          <w:b/>
        </w:rPr>
        <w:t xml:space="preserve">  $10,000 - $24,999 </w:t>
      </w:r>
    </w:p>
    <w:p>
      <w:pPr>
        <w:pStyle w:val="Normal"/>
        <w:numPr>
          <w:ilvl w:val="0"/>
          <w:numId w:val="12"/>
        </w:numPr>
        <w:rPr>
          <w:rFonts w:cs="Arial"/>
          <w:b/>
          <w:sz w:val="18"/>
        </w:rPr>
      </w:pPr>
      <w:r>
        <w:rPr>
          <w:rFonts w:cs="Arial"/>
          <w:b/>
          <w:sz w:val="18"/>
        </w:rPr>
        <w:t>Limited Partner benefits plus</w:t>
      </w:r>
    </w:p>
    <w:p>
      <w:pPr>
        <w:pStyle w:val="Normal"/>
        <w:numPr>
          <w:ilvl w:val="0"/>
          <w:numId w:val="12"/>
        </w:numPr>
        <w:rPr>
          <w:rFonts w:cs="Arial"/>
          <w:bCs/>
          <w:sz w:val="18"/>
        </w:rPr>
      </w:pPr>
      <w:r>
        <w:rPr>
          <w:rFonts w:cs="Arial"/>
          <w:bCs/>
          <w:sz w:val="18"/>
        </w:rPr>
        <w:t>50 additional official representatives</w:t>
      </w:r>
    </w:p>
    <w:p>
      <w:pPr>
        <w:pStyle w:val="Normal"/>
        <w:numPr>
          <w:ilvl w:val="0"/>
          <w:numId w:val="12"/>
        </w:numPr>
        <w:rPr>
          <w:rFonts w:cs="Arial"/>
          <w:bCs/>
          <w:sz w:val="18"/>
        </w:rPr>
      </w:pPr>
      <w:r>
        <w:rPr>
          <w:rFonts w:cs="Arial"/>
          <w:bCs/>
          <w:sz w:val="18"/>
        </w:rPr>
        <w:t>2 members on President’s Advisory Council (CEO and selected senior officer)</w:t>
      </w:r>
    </w:p>
    <w:p>
      <w:pPr>
        <w:pStyle w:val="Normal"/>
        <w:numPr>
          <w:ilvl w:val="0"/>
          <w:numId w:val="12"/>
        </w:numPr>
        <w:rPr>
          <w:rFonts w:cs="Arial"/>
          <w:bCs/>
          <w:sz w:val="18"/>
        </w:rPr>
      </w:pPr>
      <w:r>
        <w:rPr>
          <w:rFonts w:cs="Arial"/>
          <w:bCs/>
          <w:sz w:val="18"/>
        </w:rPr>
        <w:t>One additional Advisory Committee appointee</w:t>
      </w:r>
    </w:p>
    <w:p>
      <w:pPr>
        <w:pStyle w:val="Normal"/>
        <w:numPr>
          <w:ilvl w:val="0"/>
          <w:numId w:val="12"/>
        </w:numPr>
        <w:rPr>
          <w:rFonts w:cs="Arial"/>
          <w:bCs/>
          <w:sz w:val="18"/>
        </w:rPr>
      </w:pPr>
      <w:r>
        <w:rPr>
          <w:rFonts w:cs="Arial"/>
          <w:bCs/>
          <w:sz w:val="18"/>
        </w:rPr>
        <w:t>Invitation to one Partnership Board Meeting</w:t>
      </w:r>
    </w:p>
    <w:p>
      <w:pPr>
        <w:pStyle w:val="Normal"/>
        <w:numPr>
          <w:ilvl w:val="0"/>
          <w:numId w:val="12"/>
        </w:numPr>
        <w:rPr>
          <w:rFonts w:cs="Arial"/>
          <w:bCs/>
          <w:sz w:val="18"/>
        </w:rPr>
      </w:pPr>
      <w:r>
        <w:rPr>
          <w:rFonts w:cs="Arial"/>
          <w:bCs/>
          <w:sz w:val="18"/>
        </w:rPr>
        <w:t>Invitation to one CEO trip to Washington to meet with congressional representatives</w:t>
      </w:r>
    </w:p>
    <w:p>
      <w:pPr>
        <w:pStyle w:val="Normal"/>
        <w:rPr>
          <w:rFonts w:cs="Arial"/>
          <w:bCs/>
          <w:sz w:val="22"/>
        </w:rPr>
      </w:pPr>
      <w:r>
        <w:rPr>
          <w:rFonts w:cs="Arial"/>
          <w:bCs/>
          <w:sz w:val="22"/>
        </w:rPr>
      </w:r>
    </w:p>
    <w:p>
      <w:pPr>
        <w:pStyle w:val="Normal"/>
        <w:rPr/>
      </w:pPr>
      <w:r>
        <w:rPr>
          <w:rFonts w:cs="Arial"/>
          <w:b/>
          <w:i/>
        </w:rPr>
        <w:t>General Partner</w:t>
      </w:r>
      <w:r>
        <w:rPr>
          <w:rFonts w:cs="Arial"/>
          <w:b/>
        </w:rPr>
        <w:t xml:space="preserve">  $25,000 - $49,999 </w:t>
      </w:r>
    </w:p>
    <w:p>
      <w:pPr>
        <w:pStyle w:val="Normal"/>
        <w:numPr>
          <w:ilvl w:val="0"/>
          <w:numId w:val="12"/>
        </w:numPr>
        <w:rPr>
          <w:rFonts w:cs="Arial"/>
          <w:bCs/>
          <w:sz w:val="18"/>
        </w:rPr>
      </w:pPr>
      <w:r>
        <w:rPr>
          <w:rFonts w:cs="Arial"/>
          <w:bCs/>
          <w:sz w:val="18"/>
        </w:rPr>
        <w:t>Partner benefits plus</w:t>
      </w:r>
    </w:p>
    <w:p>
      <w:pPr>
        <w:pStyle w:val="Normal"/>
        <w:numPr>
          <w:ilvl w:val="0"/>
          <w:numId w:val="12"/>
        </w:numPr>
        <w:rPr>
          <w:rFonts w:cs="Arial"/>
          <w:bCs/>
          <w:sz w:val="18"/>
        </w:rPr>
      </w:pPr>
      <w:r>
        <w:rPr>
          <w:rFonts w:cs="Arial"/>
          <w:bCs/>
          <w:sz w:val="18"/>
        </w:rPr>
        <w:t>50 additional official representatives</w:t>
      </w:r>
    </w:p>
    <w:p>
      <w:pPr>
        <w:pStyle w:val="Normal"/>
        <w:numPr>
          <w:ilvl w:val="0"/>
          <w:numId w:val="12"/>
        </w:numPr>
        <w:rPr>
          <w:rFonts w:cs="Arial"/>
          <w:bCs/>
          <w:sz w:val="18"/>
        </w:rPr>
      </w:pPr>
      <w:r>
        <w:rPr>
          <w:rFonts w:cs="Arial"/>
          <w:bCs/>
          <w:sz w:val="18"/>
        </w:rPr>
        <w:t>One additional Advisory Committee appointee</w:t>
      </w:r>
    </w:p>
    <w:p>
      <w:pPr>
        <w:pStyle w:val="Normal"/>
        <w:numPr>
          <w:ilvl w:val="0"/>
          <w:numId w:val="12"/>
        </w:numPr>
        <w:rPr>
          <w:rFonts w:cs="Arial"/>
          <w:bCs/>
          <w:sz w:val="18"/>
        </w:rPr>
      </w:pPr>
      <w:r>
        <w:rPr>
          <w:rFonts w:cs="Arial"/>
          <w:bCs/>
          <w:sz w:val="18"/>
        </w:rPr>
        <w:t>Special introduction at Board Meeting luncheon</w:t>
      </w:r>
    </w:p>
    <w:p>
      <w:pPr>
        <w:pStyle w:val="Normal"/>
        <w:numPr>
          <w:ilvl w:val="0"/>
          <w:numId w:val="12"/>
        </w:numPr>
        <w:rPr>
          <w:rFonts w:cs="Arial"/>
          <w:bCs/>
          <w:sz w:val="18"/>
        </w:rPr>
      </w:pPr>
      <w:r>
        <w:rPr>
          <w:rFonts w:cs="Arial"/>
          <w:bCs/>
          <w:sz w:val="18"/>
        </w:rPr>
        <w:t>One tribute ad in a Partnership Directory or publication</w:t>
      </w:r>
    </w:p>
    <w:p>
      <w:pPr>
        <w:pStyle w:val="Normal"/>
        <w:numPr>
          <w:ilvl w:val="0"/>
          <w:numId w:val="12"/>
        </w:numPr>
        <w:rPr>
          <w:rFonts w:cs="Arial"/>
          <w:bCs/>
          <w:sz w:val="18"/>
        </w:rPr>
      </w:pPr>
      <w:r>
        <w:rPr>
          <w:rFonts w:cs="Arial"/>
          <w:bCs/>
          <w:sz w:val="18"/>
        </w:rPr>
        <w:t>One official representative appointment to Editorial Board for Partnership publications.</w:t>
      </w:r>
    </w:p>
    <w:p>
      <w:pPr>
        <w:pStyle w:val="Normal"/>
        <w:rPr>
          <w:rFonts w:cs="Arial"/>
          <w:bCs/>
          <w:i/>
          <w:i/>
          <w:sz w:val="22"/>
        </w:rPr>
      </w:pPr>
      <w:r>
        <w:rPr>
          <w:rFonts w:cs="Arial"/>
          <w:bCs/>
          <w:i/>
          <w:sz w:val="22"/>
        </w:rPr>
      </w:r>
    </w:p>
    <w:p>
      <w:pPr>
        <w:pStyle w:val="Normal"/>
        <w:rPr>
          <w:rFonts w:cs="Arial"/>
        </w:rPr>
      </w:pPr>
      <w:r>
        <w:rPr>
          <w:rFonts w:cs="Arial"/>
          <w:b/>
          <w:i/>
        </w:rPr>
        <w:t xml:space="preserve">Managing Partner </w:t>
      </w:r>
      <w:r>
        <w:rPr>
          <w:rFonts w:cs="Arial"/>
        </w:rPr>
        <w:t xml:space="preserve"> </w:t>
      </w:r>
      <w:r>
        <w:rPr>
          <w:rFonts w:cs="Arial"/>
          <w:b/>
        </w:rPr>
        <w:t xml:space="preserve">$50,000 - $99,999 </w:t>
      </w:r>
    </w:p>
    <w:p>
      <w:pPr>
        <w:pStyle w:val="Normal"/>
        <w:numPr>
          <w:ilvl w:val="0"/>
          <w:numId w:val="12"/>
        </w:numPr>
        <w:rPr>
          <w:rFonts w:cs="Arial"/>
          <w:b/>
          <w:sz w:val="18"/>
        </w:rPr>
      </w:pPr>
      <w:r>
        <w:rPr>
          <w:rFonts w:cs="Arial"/>
          <w:b/>
          <w:sz w:val="18"/>
        </w:rPr>
        <w:t>General Partner benefits plus</w:t>
      </w:r>
    </w:p>
    <w:p>
      <w:pPr>
        <w:pStyle w:val="Normal"/>
        <w:numPr>
          <w:ilvl w:val="0"/>
          <w:numId w:val="12"/>
        </w:numPr>
        <w:rPr>
          <w:rFonts w:cs="Arial"/>
          <w:bCs/>
          <w:sz w:val="18"/>
        </w:rPr>
      </w:pPr>
      <w:r>
        <w:rPr>
          <w:rFonts w:cs="Arial"/>
          <w:bCs/>
          <w:sz w:val="18"/>
        </w:rPr>
        <w:t>50 additional official representatives</w:t>
      </w:r>
    </w:p>
    <w:p>
      <w:pPr>
        <w:pStyle w:val="Normal"/>
        <w:numPr>
          <w:ilvl w:val="0"/>
          <w:numId w:val="12"/>
        </w:numPr>
        <w:rPr>
          <w:rFonts w:cs="Arial"/>
          <w:bCs/>
          <w:sz w:val="18"/>
        </w:rPr>
      </w:pPr>
      <w:r>
        <w:rPr>
          <w:rFonts w:cs="Arial"/>
          <w:bCs/>
          <w:sz w:val="18"/>
        </w:rPr>
        <w:t>Two additional Advisory Committee appointees</w:t>
      </w:r>
    </w:p>
    <w:p>
      <w:pPr>
        <w:pStyle w:val="Normal"/>
        <w:numPr>
          <w:ilvl w:val="0"/>
          <w:numId w:val="12"/>
        </w:numPr>
        <w:rPr>
          <w:rFonts w:cs="Arial"/>
          <w:bCs/>
          <w:sz w:val="18"/>
        </w:rPr>
      </w:pPr>
      <w:r>
        <w:rPr>
          <w:rFonts w:cs="Arial"/>
          <w:bCs/>
          <w:sz w:val="18"/>
        </w:rPr>
        <w:t>Invitation to special Partnership events for Managing and Executive Partners only.</w:t>
      </w:r>
    </w:p>
    <w:p>
      <w:pPr>
        <w:pStyle w:val="Normal"/>
        <w:numPr>
          <w:ilvl w:val="0"/>
          <w:numId w:val="12"/>
        </w:numPr>
        <w:rPr>
          <w:rFonts w:cs="Arial"/>
          <w:bCs/>
          <w:sz w:val="18"/>
        </w:rPr>
      </w:pPr>
      <w:r>
        <w:rPr>
          <w:rFonts w:cs="Arial"/>
          <w:bCs/>
          <w:sz w:val="18"/>
        </w:rPr>
        <w:t xml:space="preserve">Automatic membership on the Partnership's Board of Directors </w:t>
      </w:r>
    </w:p>
    <w:p>
      <w:pPr>
        <w:pStyle w:val="Normal"/>
        <w:numPr>
          <w:ilvl w:val="0"/>
          <w:numId w:val="12"/>
        </w:numPr>
        <w:rPr>
          <w:rFonts w:cs="Arial"/>
          <w:bCs/>
          <w:sz w:val="18"/>
        </w:rPr>
      </w:pPr>
      <w:r>
        <w:rPr>
          <w:rFonts w:cs="Arial"/>
          <w:bCs/>
          <w:sz w:val="18"/>
        </w:rPr>
        <w:t>Automatic sponsorship of one Partnership Quarterly Meeting</w:t>
      </w:r>
    </w:p>
    <w:p>
      <w:pPr>
        <w:pStyle w:val="Normal"/>
        <w:numPr>
          <w:ilvl w:val="0"/>
          <w:numId w:val="12"/>
        </w:numPr>
        <w:rPr>
          <w:rFonts w:cs="Arial"/>
          <w:bCs/>
          <w:sz w:val="18"/>
        </w:rPr>
      </w:pPr>
      <w:r>
        <w:rPr>
          <w:rFonts w:cs="Arial"/>
          <w:bCs/>
          <w:sz w:val="18"/>
        </w:rPr>
        <w:t>Membership on the Partnership's Planning &amp; Budget Committee</w:t>
      </w:r>
    </w:p>
    <w:p>
      <w:pPr>
        <w:pStyle w:val="Normal"/>
        <w:rPr>
          <w:rFonts w:cs="Arial"/>
          <w:b/>
          <w:bCs/>
          <w:sz w:val="22"/>
          <w:u w:val="single"/>
        </w:rPr>
      </w:pPr>
      <w:r>
        <w:rPr>
          <w:rFonts w:cs="Arial"/>
          <w:b/>
          <w:bCs/>
          <w:sz w:val="22"/>
          <w:u w:val="single"/>
        </w:rPr>
      </w:r>
    </w:p>
    <w:p>
      <w:pPr>
        <w:pStyle w:val="Normal"/>
        <w:rPr/>
      </w:pPr>
      <w:r>
        <w:rPr>
          <w:rFonts w:cs="Arial"/>
          <w:b/>
          <w:i/>
        </w:rPr>
        <w:t>Executive Partner</w:t>
      </w:r>
      <w:r>
        <w:rPr>
          <w:rFonts w:cs="Arial"/>
          <w:b/>
        </w:rPr>
        <w:t xml:space="preserve"> $100,000 level and above </w:t>
      </w:r>
    </w:p>
    <w:p>
      <w:pPr>
        <w:pStyle w:val="Normal"/>
        <w:numPr>
          <w:ilvl w:val="0"/>
          <w:numId w:val="12"/>
        </w:numPr>
        <w:rPr>
          <w:rFonts w:cs="Arial"/>
          <w:b/>
          <w:sz w:val="18"/>
        </w:rPr>
      </w:pPr>
      <w:r>
        <w:rPr>
          <w:rFonts w:cs="Arial"/>
          <w:b/>
          <w:sz w:val="18"/>
        </w:rPr>
        <w:t>Managing Partner benefits plus</w:t>
      </w:r>
    </w:p>
    <w:p>
      <w:pPr>
        <w:pStyle w:val="Normal"/>
        <w:numPr>
          <w:ilvl w:val="0"/>
          <w:numId w:val="12"/>
        </w:numPr>
        <w:rPr>
          <w:rFonts w:cs="Arial"/>
          <w:bCs/>
          <w:sz w:val="18"/>
        </w:rPr>
      </w:pPr>
      <w:r>
        <w:rPr>
          <w:rFonts w:cs="Arial"/>
          <w:bCs/>
          <w:sz w:val="18"/>
        </w:rPr>
        <w:t>50 additional official representatives</w:t>
      </w:r>
    </w:p>
    <w:p>
      <w:pPr>
        <w:pStyle w:val="Normal"/>
        <w:numPr>
          <w:ilvl w:val="0"/>
          <w:numId w:val="12"/>
        </w:numPr>
        <w:rPr>
          <w:rFonts w:cs="Arial"/>
          <w:bCs/>
          <w:sz w:val="18"/>
        </w:rPr>
      </w:pPr>
      <w:r>
        <w:rPr>
          <w:rFonts w:cs="Arial"/>
          <w:bCs/>
          <w:sz w:val="18"/>
        </w:rPr>
        <w:t>Three additional Advisory Committee appointees</w:t>
      </w:r>
    </w:p>
    <w:p>
      <w:pPr>
        <w:pStyle w:val="Normal"/>
        <w:numPr>
          <w:ilvl w:val="0"/>
          <w:numId w:val="12"/>
        </w:numPr>
        <w:rPr>
          <w:rFonts w:cs="Arial"/>
          <w:bCs/>
          <w:sz w:val="18"/>
        </w:rPr>
      </w:pPr>
      <w:r>
        <w:rPr>
          <w:rFonts w:cs="Arial"/>
          <w:bCs/>
          <w:sz w:val="18"/>
        </w:rPr>
        <w:t>Membership on the Executive Committee.</w:t>
      </w:r>
    </w:p>
    <w:p>
      <w:pPr>
        <w:pStyle w:val="Normal"/>
        <w:numPr>
          <w:ilvl w:val="0"/>
          <w:numId w:val="12"/>
        </w:numPr>
        <w:rPr>
          <w:rFonts w:cs="Arial"/>
          <w:bCs/>
          <w:sz w:val="18"/>
        </w:rPr>
      </w:pPr>
      <w:r>
        <w:rPr>
          <w:rFonts w:cs="Arial"/>
          <w:bCs/>
          <w:sz w:val="18"/>
        </w:rPr>
        <w:t xml:space="preserve">Automatic sponsorship of annual meeting </w:t>
      </w:r>
    </w:p>
    <w:p>
      <w:pPr>
        <w:pStyle w:val="Normal"/>
        <w:numPr>
          <w:ilvl w:val="0"/>
          <w:numId w:val="12"/>
        </w:numPr>
        <w:rPr>
          <w:rFonts w:cs="Arial"/>
          <w:bCs/>
          <w:sz w:val="18"/>
        </w:rPr>
      </w:pPr>
      <w:r>
        <w:rPr>
          <w:rFonts w:cs="Arial"/>
          <w:bCs/>
          <w:sz w:val="18"/>
        </w:rPr>
        <w:t>Marketing material insert in newcomers’ packets (15,000 annually)</w:t>
      </w:r>
    </w:p>
    <w:p>
      <w:pPr>
        <w:pStyle w:val="Normal"/>
        <w:numPr>
          <w:ilvl w:val="0"/>
          <w:numId w:val="12"/>
        </w:numPr>
        <w:rPr>
          <w:rFonts w:cs="Arial"/>
          <w:bCs/>
          <w:sz w:val="18"/>
        </w:rPr>
      </w:pPr>
      <w:r>
        <w:rPr>
          <w:rFonts w:cs="Arial"/>
          <w:bCs/>
          <w:sz w:val="18"/>
        </w:rPr>
        <w:t>Kiosk display in Partnership lobby</w:t>
      </w:r>
    </w:p>
    <w:p>
      <w:pPr>
        <w:pStyle w:val="Normal"/>
        <w:numPr>
          <w:ilvl w:val="0"/>
          <w:numId w:val="12"/>
        </w:numPr>
        <w:rPr>
          <w:rFonts w:ascii="Times New Roman" w:hAnsi="Times New Roman" w:cs="Times New Roman"/>
          <w:bCs/>
          <w:sz w:val="18"/>
        </w:rPr>
      </w:pPr>
      <w:r>
        <w:rPr>
          <w:rFonts w:cs="Arial"/>
          <w:bCs/>
          <w:sz w:val="18"/>
        </w:rPr>
        <w:t>Rotating company ad on the Partnership's Web site home page</w:t>
      </w:r>
      <w:r>
        <w:br w:type="page"/>
      </w:r>
    </w:p>
    <w:p>
      <w:pPr>
        <w:pStyle w:val="Heading1"/>
        <w:ind w:hanging="0" w:start="0"/>
        <w:rPr/>
      </w:pPr>
      <w:bookmarkStart w:id="15" w:name="__RefHeading___Toc500044810"/>
      <w:bookmarkEnd w:id="15"/>
      <w:r>
        <w:rPr/>
        <w:t>Membership Information by Category</w:t>
      </w:r>
    </w:p>
    <w:p>
      <w:pPr>
        <w:pStyle w:val="Normal"/>
        <w:rPr/>
      </w:pPr>
      <w:r>
        <w:rPr/>
      </w:r>
    </w:p>
    <w:p>
      <w:pPr>
        <w:pStyle w:val="Normal"/>
        <w:rPr>
          <w:rFonts w:ascii="Times New Roman" w:hAnsi="Times New Roman" w:cs="Times New Roman"/>
        </w:rPr>
      </w:pPr>
      <w:r>
        <w:rPr>
          <w:rFonts w:cs="Times New Roman" w:ascii="Times New Roman" w:hAnsi="Times New Roman"/>
        </w:rPr>
      </w:r>
    </w:p>
    <w:tbl>
      <w:tblPr>
        <w:tblW w:w="7758" w:type="dxa"/>
        <w:jc w:val="start"/>
        <w:tblInd w:w="1440" w:type="dxa"/>
        <w:tblLayout w:type="fixed"/>
        <w:tblCellMar>
          <w:top w:w="0" w:type="dxa"/>
          <w:start w:w="108" w:type="dxa"/>
          <w:bottom w:w="0" w:type="dxa"/>
          <w:end w:w="108" w:type="dxa"/>
        </w:tblCellMar>
      </w:tblPr>
      <w:tblGrid>
        <w:gridCol w:w="2349"/>
        <w:gridCol w:w="2418"/>
        <w:gridCol w:w="1281"/>
        <w:gridCol w:w="1710"/>
      </w:tblGrid>
      <w:tr>
        <w:trPr/>
        <w:tc>
          <w:tcPr>
            <w:tcW w:w="2349" w:type="dxa"/>
            <w:tcBorders>
              <w:bottom w:val="single" w:sz="12" w:space="0" w:color="000000"/>
            </w:tcBorders>
          </w:tcPr>
          <w:p>
            <w:pPr>
              <w:pStyle w:val="BulletList"/>
              <w:numPr>
                <w:ilvl w:val="0"/>
                <w:numId w:val="0"/>
              </w:numPr>
              <w:spacing w:before="60" w:after="0"/>
              <w:ind w:hanging="0" w:start="0"/>
              <w:rPr>
                <w:rFonts w:ascii="Arial" w:hAnsi="Arial" w:cs="Arial"/>
                <w:b/>
                <w:bCs/>
                <w:color w:val="333333"/>
              </w:rPr>
            </w:pPr>
            <w:r>
              <w:rPr>
                <w:rFonts w:cs="Arial" w:ascii="Arial" w:hAnsi="Arial"/>
                <w:b/>
                <w:bCs/>
                <w:color w:val="333333"/>
              </w:rPr>
              <w:t>Benefit Level</w:t>
            </w:r>
          </w:p>
        </w:tc>
        <w:tc>
          <w:tcPr>
            <w:tcW w:w="2418" w:type="dxa"/>
            <w:tcBorders>
              <w:bottom w:val="single" w:sz="12" w:space="0" w:color="000000"/>
            </w:tcBorders>
          </w:tcPr>
          <w:p>
            <w:pPr>
              <w:pStyle w:val="BulletList"/>
              <w:numPr>
                <w:ilvl w:val="0"/>
                <w:numId w:val="0"/>
              </w:numPr>
              <w:spacing w:before="60" w:after="0"/>
              <w:ind w:hanging="0" w:start="0"/>
              <w:jc w:val="center"/>
              <w:rPr>
                <w:rFonts w:ascii="Arial" w:hAnsi="Arial" w:cs="Arial"/>
                <w:b/>
                <w:bCs/>
                <w:color w:val="333333"/>
              </w:rPr>
            </w:pPr>
            <w:r>
              <w:rPr>
                <w:rFonts w:cs="Arial" w:ascii="Arial" w:hAnsi="Arial"/>
                <w:b/>
                <w:bCs/>
                <w:color w:val="333333"/>
              </w:rPr>
              <w:t>Investment Range</w:t>
            </w:r>
          </w:p>
        </w:tc>
        <w:tc>
          <w:tcPr>
            <w:tcW w:w="1281" w:type="dxa"/>
            <w:tcBorders>
              <w:bottom w:val="single" w:sz="12" w:space="0" w:color="000000"/>
            </w:tcBorders>
          </w:tcPr>
          <w:p>
            <w:pPr>
              <w:pStyle w:val="BulletList"/>
              <w:numPr>
                <w:ilvl w:val="0"/>
                <w:numId w:val="0"/>
              </w:numPr>
              <w:spacing w:before="60" w:after="0"/>
              <w:ind w:hanging="0" w:start="0"/>
              <w:jc w:val="center"/>
              <w:rPr>
                <w:rFonts w:ascii="Arial" w:hAnsi="Arial" w:cs="Arial"/>
                <w:b/>
                <w:bCs/>
                <w:color w:val="333333"/>
              </w:rPr>
            </w:pPr>
            <w:r>
              <w:rPr>
                <w:rFonts w:cs="Arial" w:ascii="Arial" w:hAnsi="Arial"/>
                <w:b/>
                <w:bCs/>
                <w:color w:val="333333"/>
              </w:rPr>
              <w:t>Number of Firms</w:t>
            </w:r>
          </w:p>
        </w:tc>
        <w:tc>
          <w:tcPr>
            <w:tcW w:w="1710" w:type="dxa"/>
            <w:tcBorders>
              <w:bottom w:val="single" w:sz="12" w:space="0" w:color="000000"/>
            </w:tcBorders>
          </w:tcPr>
          <w:p>
            <w:pPr>
              <w:pStyle w:val="BulletList"/>
              <w:numPr>
                <w:ilvl w:val="0"/>
                <w:numId w:val="0"/>
              </w:numPr>
              <w:spacing w:before="60" w:after="0"/>
              <w:ind w:hanging="0" w:start="0"/>
              <w:jc w:val="center"/>
              <w:rPr>
                <w:rFonts w:ascii="Arial" w:hAnsi="Arial" w:cs="Arial"/>
                <w:b/>
                <w:bCs/>
                <w:color w:val="333333"/>
              </w:rPr>
            </w:pPr>
            <w:r>
              <w:rPr>
                <w:rFonts w:cs="Arial" w:ascii="Arial" w:hAnsi="Arial"/>
                <w:b/>
                <w:bCs/>
                <w:color w:val="333333"/>
              </w:rPr>
              <w:t>Total Investment</w:t>
            </w:r>
          </w:p>
        </w:tc>
      </w:tr>
      <w:tr>
        <w:trPr/>
        <w:tc>
          <w:tcPr>
            <w:tcW w:w="2349" w:type="dxa"/>
            <w:tcBorders>
              <w:top w:val="single" w:sz="12" w:space="0" w:color="000000"/>
            </w:tcBorders>
          </w:tcPr>
          <w:p>
            <w:pPr>
              <w:pStyle w:val="BulletList"/>
              <w:numPr>
                <w:ilvl w:val="0"/>
                <w:numId w:val="0"/>
              </w:numPr>
              <w:spacing w:before="60" w:after="0"/>
              <w:ind w:hanging="0" w:start="0"/>
              <w:rPr>
                <w:rFonts w:ascii="Arial" w:hAnsi="Arial" w:cs="Arial"/>
              </w:rPr>
            </w:pPr>
            <w:r>
              <w:rPr>
                <w:rFonts w:cs="Arial" w:ascii="Arial" w:hAnsi="Arial"/>
              </w:rPr>
              <w:t xml:space="preserve">Executive Partner </w:t>
            </w:r>
          </w:p>
        </w:tc>
        <w:tc>
          <w:tcPr>
            <w:tcW w:w="2418" w:type="dxa"/>
            <w:tcBorders>
              <w:top w:val="single" w:sz="12" w:space="0" w:color="000000"/>
            </w:tcBorders>
          </w:tcPr>
          <w:p>
            <w:pPr>
              <w:pStyle w:val="BulletList"/>
              <w:numPr>
                <w:ilvl w:val="0"/>
                <w:numId w:val="0"/>
              </w:numPr>
              <w:spacing w:before="60" w:after="0"/>
              <w:ind w:hanging="0" w:start="0"/>
              <w:jc w:val="center"/>
              <w:rPr>
                <w:rFonts w:ascii="Arial" w:hAnsi="Arial" w:cs="Arial"/>
              </w:rPr>
            </w:pPr>
            <w:r>
              <w:rPr>
                <w:rFonts w:cs="Arial" w:ascii="Arial" w:hAnsi="Arial"/>
              </w:rPr>
              <w:t>$100,000 +</w:t>
            </w:r>
          </w:p>
        </w:tc>
        <w:tc>
          <w:tcPr>
            <w:tcW w:w="1281" w:type="dxa"/>
            <w:tcBorders>
              <w:top w:val="single" w:sz="12" w:space="0" w:color="000000"/>
            </w:tcBorders>
          </w:tcPr>
          <w:p>
            <w:pPr>
              <w:pStyle w:val="BulletList"/>
              <w:numPr>
                <w:ilvl w:val="0"/>
                <w:numId w:val="0"/>
              </w:numPr>
              <w:spacing w:before="60" w:after="0"/>
              <w:ind w:hanging="0" w:start="0"/>
              <w:jc w:val="end"/>
              <w:rPr>
                <w:rFonts w:ascii="Arial" w:hAnsi="Arial" w:cs="Arial"/>
              </w:rPr>
            </w:pPr>
            <w:r>
              <w:rPr>
                <w:rFonts w:cs="Arial" w:ascii="Arial" w:hAnsi="Arial"/>
              </w:rPr>
              <w:t>5</w:t>
            </w:r>
          </w:p>
        </w:tc>
        <w:tc>
          <w:tcPr>
            <w:tcW w:w="1710" w:type="dxa"/>
            <w:tcBorders>
              <w:top w:val="single" w:sz="12" w:space="0" w:color="000000"/>
            </w:tcBorders>
          </w:tcPr>
          <w:p>
            <w:pPr>
              <w:pStyle w:val="BulletList"/>
              <w:numPr>
                <w:ilvl w:val="0"/>
                <w:numId w:val="0"/>
              </w:numPr>
              <w:spacing w:before="60" w:after="0"/>
              <w:ind w:hanging="0" w:start="0"/>
              <w:jc w:val="end"/>
              <w:rPr>
                <w:rFonts w:ascii="Arial" w:hAnsi="Arial" w:cs="Arial"/>
              </w:rPr>
            </w:pPr>
            <w:r>
              <w:rPr>
                <w:rFonts w:cs="Arial" w:ascii="Arial" w:hAnsi="Arial"/>
              </w:rPr>
              <w:t>$    520,000</w:t>
            </w:r>
          </w:p>
        </w:tc>
      </w:tr>
      <w:tr>
        <w:trPr/>
        <w:tc>
          <w:tcPr>
            <w:tcW w:w="2349" w:type="dxa"/>
            <w:tcBorders/>
          </w:tcPr>
          <w:p>
            <w:pPr>
              <w:pStyle w:val="BulletList"/>
              <w:numPr>
                <w:ilvl w:val="0"/>
                <w:numId w:val="0"/>
              </w:numPr>
              <w:spacing w:before="60" w:after="0"/>
              <w:ind w:hanging="0" w:start="0"/>
              <w:rPr>
                <w:rFonts w:ascii="Arial" w:hAnsi="Arial" w:cs="Arial"/>
              </w:rPr>
            </w:pPr>
            <w:r>
              <w:rPr>
                <w:rFonts w:cs="Arial" w:ascii="Arial" w:hAnsi="Arial"/>
              </w:rPr>
              <w:t>Managing Partner</w:t>
            </w:r>
          </w:p>
        </w:tc>
        <w:tc>
          <w:tcPr>
            <w:tcW w:w="2418" w:type="dxa"/>
            <w:tcBorders/>
          </w:tcPr>
          <w:p>
            <w:pPr>
              <w:pStyle w:val="BulletList"/>
              <w:numPr>
                <w:ilvl w:val="0"/>
                <w:numId w:val="0"/>
              </w:numPr>
              <w:spacing w:before="60" w:after="0"/>
              <w:ind w:hanging="0" w:start="0"/>
              <w:jc w:val="center"/>
              <w:rPr>
                <w:rFonts w:ascii="Arial" w:hAnsi="Arial" w:cs="Arial"/>
              </w:rPr>
            </w:pPr>
            <w:r>
              <w:rPr>
                <w:rFonts w:cs="Arial" w:ascii="Arial" w:hAnsi="Arial"/>
              </w:rPr>
              <w:t>$50,000 - $99,999</w:t>
            </w:r>
          </w:p>
        </w:tc>
        <w:tc>
          <w:tcPr>
            <w:tcW w:w="1281" w:type="dxa"/>
            <w:tcBorders/>
          </w:tcPr>
          <w:p>
            <w:pPr>
              <w:pStyle w:val="BulletList"/>
              <w:numPr>
                <w:ilvl w:val="0"/>
                <w:numId w:val="0"/>
              </w:numPr>
              <w:spacing w:before="60" w:after="0"/>
              <w:ind w:hanging="0" w:start="0"/>
              <w:jc w:val="end"/>
              <w:rPr>
                <w:rFonts w:ascii="Arial" w:hAnsi="Arial" w:cs="Arial"/>
              </w:rPr>
            </w:pPr>
            <w:r>
              <w:rPr>
                <w:rFonts w:cs="Arial" w:ascii="Arial" w:hAnsi="Arial"/>
              </w:rPr>
              <w:t>11</w:t>
            </w:r>
          </w:p>
        </w:tc>
        <w:tc>
          <w:tcPr>
            <w:tcW w:w="1710" w:type="dxa"/>
            <w:tcBorders/>
          </w:tcPr>
          <w:p>
            <w:pPr>
              <w:pStyle w:val="BulletList"/>
              <w:numPr>
                <w:ilvl w:val="0"/>
                <w:numId w:val="0"/>
              </w:numPr>
              <w:spacing w:before="60" w:after="0"/>
              <w:ind w:hanging="0" w:start="0"/>
              <w:jc w:val="end"/>
              <w:rPr>
                <w:rFonts w:ascii="Arial" w:hAnsi="Arial" w:cs="Arial"/>
              </w:rPr>
            </w:pPr>
            <w:r>
              <w:rPr>
                <w:rFonts w:cs="Arial" w:ascii="Arial" w:hAnsi="Arial"/>
              </w:rPr>
              <w:t>649,400</w:t>
            </w:r>
          </w:p>
        </w:tc>
      </w:tr>
      <w:tr>
        <w:trPr/>
        <w:tc>
          <w:tcPr>
            <w:tcW w:w="2349" w:type="dxa"/>
            <w:tcBorders/>
          </w:tcPr>
          <w:p>
            <w:pPr>
              <w:pStyle w:val="BulletList"/>
              <w:numPr>
                <w:ilvl w:val="0"/>
                <w:numId w:val="0"/>
              </w:numPr>
              <w:spacing w:before="60" w:after="0"/>
              <w:ind w:hanging="0" w:start="0"/>
              <w:rPr>
                <w:rFonts w:ascii="Arial" w:hAnsi="Arial" w:cs="Arial"/>
              </w:rPr>
            </w:pPr>
            <w:r>
              <w:rPr>
                <w:rFonts w:cs="Arial" w:ascii="Arial" w:hAnsi="Arial"/>
              </w:rPr>
              <w:t xml:space="preserve">General Partner </w:t>
            </w:r>
          </w:p>
        </w:tc>
        <w:tc>
          <w:tcPr>
            <w:tcW w:w="2418" w:type="dxa"/>
            <w:tcBorders/>
          </w:tcPr>
          <w:p>
            <w:pPr>
              <w:pStyle w:val="BulletList"/>
              <w:numPr>
                <w:ilvl w:val="0"/>
                <w:numId w:val="0"/>
              </w:numPr>
              <w:spacing w:before="60" w:after="0"/>
              <w:ind w:hanging="0" w:start="0"/>
              <w:jc w:val="center"/>
              <w:rPr>
                <w:rFonts w:ascii="Arial" w:hAnsi="Arial" w:cs="Arial"/>
              </w:rPr>
            </w:pPr>
            <w:r>
              <w:rPr>
                <w:rFonts w:cs="Arial" w:ascii="Arial" w:hAnsi="Arial"/>
              </w:rPr>
              <w:t>$25,000 - $49,999</w:t>
            </w:r>
          </w:p>
        </w:tc>
        <w:tc>
          <w:tcPr>
            <w:tcW w:w="1281" w:type="dxa"/>
            <w:tcBorders/>
          </w:tcPr>
          <w:p>
            <w:pPr>
              <w:pStyle w:val="BulletList"/>
              <w:numPr>
                <w:ilvl w:val="0"/>
                <w:numId w:val="0"/>
              </w:numPr>
              <w:spacing w:before="60" w:after="0"/>
              <w:ind w:hanging="0" w:start="0"/>
              <w:jc w:val="end"/>
              <w:rPr>
                <w:rFonts w:ascii="Arial" w:hAnsi="Arial" w:cs="Arial"/>
              </w:rPr>
            </w:pPr>
            <w:r>
              <w:rPr>
                <w:rFonts w:cs="Arial" w:ascii="Arial" w:hAnsi="Arial"/>
              </w:rPr>
              <w:t>14</w:t>
            </w:r>
          </w:p>
        </w:tc>
        <w:tc>
          <w:tcPr>
            <w:tcW w:w="1710" w:type="dxa"/>
            <w:tcBorders/>
          </w:tcPr>
          <w:p>
            <w:pPr>
              <w:pStyle w:val="BulletList"/>
              <w:numPr>
                <w:ilvl w:val="0"/>
                <w:numId w:val="0"/>
              </w:numPr>
              <w:spacing w:before="60" w:after="0"/>
              <w:ind w:hanging="0" w:start="0"/>
              <w:jc w:val="end"/>
              <w:rPr>
                <w:rFonts w:ascii="Arial" w:hAnsi="Arial" w:cs="Arial"/>
              </w:rPr>
            </w:pPr>
            <w:r>
              <w:rPr>
                <w:rFonts w:cs="Arial" w:ascii="Arial" w:hAnsi="Arial"/>
              </w:rPr>
              <w:t>442,450</w:t>
            </w:r>
          </w:p>
        </w:tc>
      </w:tr>
      <w:tr>
        <w:trPr/>
        <w:tc>
          <w:tcPr>
            <w:tcW w:w="2349" w:type="dxa"/>
            <w:tcBorders/>
          </w:tcPr>
          <w:p>
            <w:pPr>
              <w:pStyle w:val="BulletList"/>
              <w:numPr>
                <w:ilvl w:val="0"/>
                <w:numId w:val="0"/>
              </w:numPr>
              <w:spacing w:before="60" w:after="0"/>
              <w:ind w:hanging="0" w:start="0"/>
              <w:rPr>
                <w:rFonts w:ascii="Arial" w:hAnsi="Arial" w:cs="Arial"/>
              </w:rPr>
            </w:pPr>
            <w:r>
              <w:rPr>
                <w:rFonts w:cs="Arial" w:ascii="Arial" w:hAnsi="Arial"/>
              </w:rPr>
              <w:t xml:space="preserve">Partner </w:t>
            </w:r>
          </w:p>
        </w:tc>
        <w:tc>
          <w:tcPr>
            <w:tcW w:w="2418" w:type="dxa"/>
            <w:tcBorders/>
          </w:tcPr>
          <w:p>
            <w:pPr>
              <w:pStyle w:val="BulletList"/>
              <w:numPr>
                <w:ilvl w:val="0"/>
                <w:numId w:val="0"/>
              </w:numPr>
              <w:spacing w:before="60" w:after="0"/>
              <w:ind w:hanging="0" w:start="0"/>
              <w:jc w:val="center"/>
              <w:rPr>
                <w:rFonts w:ascii="Arial" w:hAnsi="Arial" w:cs="Arial"/>
              </w:rPr>
            </w:pPr>
            <w:r>
              <w:rPr>
                <w:rFonts w:cs="Arial" w:ascii="Arial" w:hAnsi="Arial"/>
              </w:rPr>
              <w:t>$10,000 - $24,999</w:t>
            </w:r>
          </w:p>
        </w:tc>
        <w:tc>
          <w:tcPr>
            <w:tcW w:w="1281" w:type="dxa"/>
            <w:tcBorders/>
          </w:tcPr>
          <w:p>
            <w:pPr>
              <w:pStyle w:val="BulletList"/>
              <w:numPr>
                <w:ilvl w:val="0"/>
                <w:numId w:val="0"/>
              </w:numPr>
              <w:spacing w:before="60" w:after="0"/>
              <w:ind w:hanging="0" w:start="0"/>
              <w:jc w:val="end"/>
              <w:rPr>
                <w:rFonts w:ascii="Arial" w:hAnsi="Arial" w:cs="Arial"/>
              </w:rPr>
            </w:pPr>
            <w:r>
              <w:rPr>
                <w:rFonts w:cs="Arial" w:ascii="Arial" w:hAnsi="Arial"/>
              </w:rPr>
              <w:t>72</w:t>
            </w:r>
          </w:p>
        </w:tc>
        <w:tc>
          <w:tcPr>
            <w:tcW w:w="1710" w:type="dxa"/>
            <w:tcBorders/>
          </w:tcPr>
          <w:p>
            <w:pPr>
              <w:pStyle w:val="BulletList"/>
              <w:numPr>
                <w:ilvl w:val="0"/>
                <w:numId w:val="0"/>
              </w:numPr>
              <w:spacing w:before="60" w:after="0"/>
              <w:ind w:hanging="0" w:start="0"/>
              <w:jc w:val="end"/>
              <w:rPr>
                <w:rFonts w:ascii="Arial" w:hAnsi="Arial" w:cs="Arial"/>
              </w:rPr>
            </w:pPr>
            <w:r>
              <w:rPr>
                <w:rFonts w:cs="Arial" w:ascii="Arial" w:hAnsi="Arial"/>
              </w:rPr>
              <w:t>927,585</w:t>
            </w:r>
          </w:p>
        </w:tc>
      </w:tr>
      <w:tr>
        <w:trPr/>
        <w:tc>
          <w:tcPr>
            <w:tcW w:w="2349" w:type="dxa"/>
            <w:tcBorders/>
          </w:tcPr>
          <w:p>
            <w:pPr>
              <w:pStyle w:val="BulletList"/>
              <w:numPr>
                <w:ilvl w:val="0"/>
                <w:numId w:val="0"/>
              </w:numPr>
              <w:spacing w:before="60" w:after="0"/>
              <w:ind w:hanging="0" w:start="0"/>
              <w:rPr>
                <w:rFonts w:ascii="Arial" w:hAnsi="Arial" w:cs="Arial"/>
              </w:rPr>
            </w:pPr>
            <w:r>
              <w:rPr>
                <w:rFonts w:cs="Arial" w:ascii="Arial" w:hAnsi="Arial"/>
              </w:rPr>
              <w:t xml:space="preserve">Limited Partner </w:t>
            </w:r>
          </w:p>
        </w:tc>
        <w:tc>
          <w:tcPr>
            <w:tcW w:w="2418" w:type="dxa"/>
            <w:tcBorders/>
          </w:tcPr>
          <w:p>
            <w:pPr>
              <w:pStyle w:val="BulletList"/>
              <w:numPr>
                <w:ilvl w:val="0"/>
                <w:numId w:val="0"/>
              </w:numPr>
              <w:spacing w:before="60" w:after="0"/>
              <w:ind w:hanging="0" w:start="0"/>
              <w:jc w:val="center"/>
              <w:rPr>
                <w:rFonts w:ascii="Arial" w:hAnsi="Arial" w:cs="Arial"/>
              </w:rPr>
            </w:pPr>
            <w:r>
              <w:rPr>
                <w:rFonts w:cs="Arial" w:ascii="Arial" w:hAnsi="Arial"/>
              </w:rPr>
              <w:t>$3,000 - $9,999</w:t>
            </w:r>
          </w:p>
        </w:tc>
        <w:tc>
          <w:tcPr>
            <w:tcW w:w="1281" w:type="dxa"/>
            <w:tcBorders/>
          </w:tcPr>
          <w:p>
            <w:pPr>
              <w:pStyle w:val="BulletList"/>
              <w:numPr>
                <w:ilvl w:val="0"/>
                <w:numId w:val="0"/>
              </w:numPr>
              <w:spacing w:before="60" w:after="0"/>
              <w:ind w:hanging="0" w:start="0"/>
              <w:jc w:val="end"/>
              <w:rPr>
                <w:rFonts w:ascii="Arial" w:hAnsi="Arial" w:cs="Arial"/>
              </w:rPr>
            </w:pPr>
            <w:r>
              <w:rPr>
                <w:rFonts w:cs="Arial" w:ascii="Arial" w:hAnsi="Arial"/>
              </w:rPr>
              <w:t>356</w:t>
            </w:r>
          </w:p>
        </w:tc>
        <w:tc>
          <w:tcPr>
            <w:tcW w:w="1710" w:type="dxa"/>
            <w:tcBorders/>
          </w:tcPr>
          <w:p>
            <w:pPr>
              <w:pStyle w:val="BulletList"/>
              <w:numPr>
                <w:ilvl w:val="0"/>
                <w:numId w:val="0"/>
              </w:numPr>
              <w:spacing w:before="60" w:after="0"/>
              <w:ind w:hanging="0" w:start="0"/>
              <w:jc w:val="end"/>
              <w:rPr>
                <w:rFonts w:ascii="Arial" w:hAnsi="Arial" w:cs="Arial"/>
              </w:rPr>
            </w:pPr>
            <w:r>
              <w:rPr>
                <w:rFonts w:cs="Arial" w:ascii="Arial" w:hAnsi="Arial"/>
              </w:rPr>
              <w:t>1,442,885</w:t>
            </w:r>
          </w:p>
        </w:tc>
      </w:tr>
      <w:tr>
        <w:trPr/>
        <w:tc>
          <w:tcPr>
            <w:tcW w:w="2349" w:type="dxa"/>
            <w:tcBorders>
              <w:bottom w:val="single" w:sz="12" w:space="0" w:color="000000"/>
            </w:tcBorders>
          </w:tcPr>
          <w:p>
            <w:pPr>
              <w:pStyle w:val="BulletList"/>
              <w:numPr>
                <w:ilvl w:val="0"/>
                <w:numId w:val="0"/>
              </w:numPr>
              <w:spacing w:before="60" w:after="0"/>
              <w:ind w:hanging="0" w:start="0"/>
              <w:rPr>
                <w:rFonts w:ascii="Arial" w:hAnsi="Arial" w:cs="Arial"/>
              </w:rPr>
            </w:pPr>
            <w:r>
              <w:rPr>
                <w:rFonts w:cs="Arial" w:ascii="Arial" w:hAnsi="Arial"/>
              </w:rPr>
              <w:t xml:space="preserve">Investor </w:t>
            </w:r>
          </w:p>
        </w:tc>
        <w:tc>
          <w:tcPr>
            <w:tcW w:w="2418" w:type="dxa"/>
            <w:tcBorders>
              <w:bottom w:val="single" w:sz="12" w:space="0" w:color="000000"/>
            </w:tcBorders>
          </w:tcPr>
          <w:p>
            <w:pPr>
              <w:pStyle w:val="BulletList"/>
              <w:numPr>
                <w:ilvl w:val="0"/>
                <w:numId w:val="0"/>
              </w:numPr>
              <w:spacing w:before="60" w:after="0"/>
              <w:ind w:hanging="0" w:start="0"/>
              <w:jc w:val="center"/>
              <w:rPr>
                <w:rFonts w:ascii="Arial" w:hAnsi="Arial" w:cs="Arial"/>
              </w:rPr>
            </w:pPr>
            <w:r>
              <w:rPr>
                <w:rFonts w:cs="Arial" w:ascii="Arial" w:hAnsi="Arial"/>
              </w:rPr>
              <w:t>$500 - $2,999</w:t>
            </w:r>
          </w:p>
        </w:tc>
        <w:tc>
          <w:tcPr>
            <w:tcW w:w="1281" w:type="dxa"/>
            <w:tcBorders>
              <w:bottom w:val="single" w:sz="12" w:space="0" w:color="000000"/>
            </w:tcBorders>
          </w:tcPr>
          <w:p>
            <w:pPr>
              <w:pStyle w:val="BulletList"/>
              <w:numPr>
                <w:ilvl w:val="0"/>
                <w:numId w:val="0"/>
              </w:numPr>
              <w:spacing w:before="60" w:after="0"/>
              <w:ind w:hanging="0" w:start="0"/>
              <w:jc w:val="end"/>
              <w:rPr>
                <w:rFonts w:ascii="Arial" w:hAnsi="Arial" w:cs="Arial"/>
              </w:rPr>
            </w:pPr>
            <w:r>
              <w:rPr>
                <w:rFonts w:cs="Arial" w:ascii="Arial" w:hAnsi="Arial"/>
              </w:rPr>
              <w:t>1,470</w:t>
            </w:r>
          </w:p>
        </w:tc>
        <w:tc>
          <w:tcPr>
            <w:tcW w:w="1710" w:type="dxa"/>
            <w:tcBorders>
              <w:bottom w:val="single" w:sz="12" w:space="0" w:color="000000"/>
            </w:tcBorders>
          </w:tcPr>
          <w:p>
            <w:pPr>
              <w:pStyle w:val="BulletList"/>
              <w:numPr>
                <w:ilvl w:val="0"/>
                <w:numId w:val="0"/>
              </w:numPr>
              <w:spacing w:before="60" w:after="0"/>
              <w:ind w:hanging="0" w:start="0"/>
              <w:jc w:val="end"/>
              <w:rPr>
                <w:rFonts w:ascii="Arial" w:hAnsi="Arial" w:cs="Arial"/>
              </w:rPr>
            </w:pPr>
            <w:r>
              <w:rPr>
                <w:rFonts w:eastAsia="Arial" w:cs="Arial" w:ascii="Arial" w:hAnsi="Arial"/>
              </w:rPr>
              <w:t xml:space="preserve">  </w:t>
            </w:r>
            <w:r>
              <w:rPr>
                <w:rFonts w:cs="Arial" w:ascii="Arial" w:hAnsi="Arial"/>
              </w:rPr>
              <w:t>1,250,240</w:t>
            </w:r>
          </w:p>
        </w:tc>
      </w:tr>
    </w:tbl>
    <w:p>
      <w:pPr>
        <w:pStyle w:val="Normal"/>
        <w:rPr>
          <w:rFonts w:ascii="Times New Roman" w:hAnsi="Times New Roman" w:cs="Times New Roman"/>
        </w:rPr>
      </w:pPr>
      <w:r>
        <w:br w:type="page"/>
      </w:r>
      <w:r>
        <w:rPr>
          <w:rFonts w:cs="Times New Roman" w:ascii="Times New Roman" w:hAnsi="Times New Roman"/>
        </w:rPr>
      </w:r>
    </w:p>
    <w:p>
      <w:pPr>
        <w:pStyle w:val="Heading1"/>
        <w:ind w:hanging="0" w:start="0"/>
        <w:rPr/>
      </w:pPr>
      <w:bookmarkStart w:id="16" w:name="__RefHeading___Toc500044811"/>
      <w:bookmarkEnd w:id="16"/>
      <w:r>
        <w:rPr/>
        <w:t>Membership Investment Ranges</w:t>
      </w:r>
    </w:p>
    <w:p>
      <w:pPr>
        <w:pStyle w:val="Normal"/>
        <w:tabs>
          <w:tab w:val="left" w:pos="-1440" w:leader="none"/>
          <w:tab w:val="left" w:pos="-720" w:leader="none"/>
          <w:tab w:val="left" w:pos="0" w:leader="none"/>
          <w:tab w:val="left" w:pos="720" w:leader="none"/>
          <w:tab w:val="left" w:pos="1080" w:leader="none"/>
          <w:tab w:val="left" w:pos="1440" w:leader="none"/>
          <w:tab w:val="left" w:pos="1800" w:leader="none"/>
          <w:tab w:val="left" w:pos="2160" w:leader="none"/>
          <w:tab w:val="left" w:pos="2520" w:leader="none"/>
          <w:tab w:val="left" w:pos="2880" w:leader="none"/>
          <w:tab w:val="left" w:pos="3600" w:leader="none"/>
          <w:tab w:val="left" w:pos="4320" w:leader="none"/>
          <w:tab w:val="left" w:pos="4680" w:leader="none"/>
          <w:tab w:val="left" w:pos="5040" w:leader="none"/>
          <w:tab w:val="left" w:pos="5400" w:leader="none"/>
          <w:tab w:val="left" w:pos="6480" w:leader="none"/>
        </w:tabs>
        <w:suppressAutoHyphens w:val="true"/>
        <w:rPr/>
      </w:pPr>
      <w:r>
        <w:rPr/>
      </w:r>
    </w:p>
    <w:p>
      <w:pPr>
        <w:pStyle w:val="Normal"/>
        <w:tabs>
          <w:tab w:val="left" w:pos="-1440" w:leader="none"/>
          <w:tab w:val="left" w:pos="-720" w:leader="none"/>
          <w:tab w:val="left" w:pos="0" w:leader="none"/>
          <w:tab w:val="left" w:pos="720" w:leader="none"/>
          <w:tab w:val="left" w:pos="1080" w:leader="none"/>
          <w:tab w:val="left" w:pos="1440" w:leader="none"/>
          <w:tab w:val="left" w:pos="1800" w:leader="none"/>
          <w:tab w:val="left" w:pos="2160" w:leader="none"/>
          <w:tab w:val="left" w:pos="2520" w:leader="none"/>
          <w:tab w:val="left" w:pos="2880" w:leader="none"/>
          <w:tab w:val="left" w:pos="3600" w:leader="none"/>
          <w:tab w:val="left" w:pos="4320" w:leader="none"/>
          <w:tab w:val="left" w:pos="4680" w:leader="none"/>
          <w:tab w:val="left" w:pos="5040" w:leader="none"/>
          <w:tab w:val="left" w:pos="5400" w:leader="none"/>
          <w:tab w:val="left" w:pos="6480" w:leader="none"/>
        </w:tabs>
        <w:suppressAutoHyphens w:val="true"/>
        <w:rPr>
          <w:b/>
          <w:bCs/>
        </w:rPr>
      </w:pPr>
      <w:r>
        <w:rPr>
          <w:b/>
          <w:bCs/>
        </w:rPr>
        <w:t>No Changes in the Schedule</w:t>
      </w:r>
    </w:p>
    <w:p>
      <w:pPr>
        <w:pStyle w:val="Normal"/>
        <w:tabs>
          <w:tab w:val="left" w:pos="-1440" w:leader="none"/>
          <w:tab w:val="left" w:pos="-720" w:leader="none"/>
          <w:tab w:val="left" w:pos="0" w:leader="none"/>
          <w:tab w:val="left" w:pos="720" w:leader="none"/>
          <w:tab w:val="left" w:pos="1080" w:leader="none"/>
          <w:tab w:val="left" w:pos="1440" w:leader="none"/>
          <w:tab w:val="left" w:pos="1800" w:leader="none"/>
          <w:tab w:val="left" w:pos="2160" w:leader="none"/>
          <w:tab w:val="left" w:pos="2520" w:leader="none"/>
          <w:tab w:val="left" w:pos="2880" w:leader="none"/>
          <w:tab w:val="left" w:pos="3600" w:leader="none"/>
          <w:tab w:val="left" w:pos="4320" w:leader="none"/>
          <w:tab w:val="left" w:pos="4680" w:leader="none"/>
          <w:tab w:val="left" w:pos="5040" w:leader="none"/>
          <w:tab w:val="left" w:pos="5400" w:leader="none"/>
          <w:tab w:val="left" w:pos="6480" w:leader="none"/>
        </w:tabs>
        <w:suppressAutoHyphens w:val="true"/>
        <w:rPr>
          <w:b/>
          <w:bCs/>
        </w:rPr>
      </w:pPr>
      <w:r>
        <w:rPr>
          <w:b/>
          <w:bCs/>
        </w:rPr>
      </w:r>
    </w:p>
    <w:p>
      <w:pPr>
        <w:pStyle w:val="Normal"/>
        <w:tabs>
          <w:tab w:val="left" w:pos="-1440" w:leader="none"/>
          <w:tab w:val="left" w:pos="-720" w:leader="none"/>
          <w:tab w:val="left" w:pos="0" w:leader="none"/>
          <w:tab w:val="left" w:pos="720" w:leader="none"/>
          <w:tab w:val="left" w:pos="1080" w:leader="none"/>
          <w:tab w:val="left" w:pos="1440" w:leader="none"/>
          <w:tab w:val="left" w:pos="1800" w:leader="none"/>
          <w:tab w:val="left" w:pos="2160" w:leader="none"/>
          <w:tab w:val="left" w:pos="2520" w:leader="none"/>
          <w:tab w:val="left" w:pos="2880" w:leader="none"/>
          <w:tab w:val="left" w:pos="3600" w:leader="none"/>
          <w:tab w:val="left" w:pos="4320" w:leader="none"/>
          <w:tab w:val="left" w:pos="4680" w:leader="none"/>
          <w:tab w:val="left" w:pos="5040" w:leader="none"/>
          <w:tab w:val="left" w:pos="5400" w:leader="none"/>
          <w:tab w:val="left" w:pos="6480" w:leader="none"/>
        </w:tabs>
        <w:suppressAutoHyphens w:val="true"/>
        <w:rPr/>
      </w:pPr>
      <w:r>
        <w:rPr/>
        <w:t>Implementation of the new minimum dues requirement will be complete in 2001</w:t>
      </w:r>
    </w:p>
    <w:p>
      <w:pPr>
        <w:pStyle w:val="Normal"/>
        <w:tabs>
          <w:tab w:val="left" w:pos="-1440" w:leader="none"/>
          <w:tab w:val="left" w:pos="-720" w:leader="none"/>
          <w:tab w:val="left" w:pos="0" w:leader="none"/>
          <w:tab w:val="left" w:pos="720" w:leader="none"/>
          <w:tab w:val="left" w:pos="1080" w:leader="none"/>
          <w:tab w:val="left" w:pos="1440" w:leader="none"/>
          <w:tab w:val="left" w:pos="1800" w:leader="none"/>
          <w:tab w:val="left" w:pos="2160" w:leader="none"/>
          <w:tab w:val="left" w:pos="2520" w:leader="none"/>
          <w:tab w:val="left" w:pos="2880" w:leader="none"/>
          <w:tab w:val="left" w:pos="3600" w:leader="none"/>
          <w:tab w:val="left" w:pos="4320" w:leader="none"/>
          <w:tab w:val="left" w:pos="4680" w:leader="none"/>
          <w:tab w:val="left" w:pos="5040" w:leader="none"/>
          <w:tab w:val="left" w:pos="5400" w:leader="none"/>
          <w:tab w:val="left" w:pos="6480" w:leader="none"/>
        </w:tabs>
        <w:suppressAutoHyphens w:val="true"/>
        <w:rPr/>
      </w:pPr>
      <w:r>
        <w:rPr/>
      </w:r>
    </w:p>
    <w:p>
      <w:pPr>
        <w:pStyle w:val="Normal"/>
        <w:tabs>
          <w:tab w:val="left" w:pos="-1440" w:leader="none"/>
          <w:tab w:val="left" w:pos="-720" w:leader="none"/>
          <w:tab w:val="left" w:pos="0" w:leader="none"/>
          <w:tab w:val="left" w:pos="720" w:leader="none"/>
          <w:tab w:val="left" w:pos="1080" w:leader="none"/>
          <w:tab w:val="left" w:pos="1440" w:leader="none"/>
          <w:tab w:val="left" w:pos="1800" w:leader="none"/>
          <w:tab w:val="left" w:pos="2160" w:leader="none"/>
          <w:tab w:val="left" w:pos="2520" w:leader="none"/>
          <w:tab w:val="left" w:pos="2880" w:leader="none"/>
          <w:tab w:val="left" w:pos="3600" w:leader="none"/>
          <w:tab w:val="left" w:pos="4320" w:leader="none"/>
          <w:tab w:val="left" w:pos="4680" w:leader="none"/>
          <w:tab w:val="left" w:pos="5040" w:leader="none"/>
          <w:tab w:val="left" w:pos="5400" w:leader="none"/>
          <w:tab w:val="left" w:pos="6480" w:leader="none"/>
        </w:tabs>
        <w:suppressAutoHyphens w:val="true"/>
        <w:rPr/>
      </w:pPr>
      <w:r>
        <w:rPr/>
        <w:tab/>
        <w:t>All members joining in 2000 will be required to meet these new minimums</w:t>
      </w:r>
    </w:p>
    <w:p>
      <w:pPr>
        <w:pStyle w:val="Normal"/>
        <w:tabs>
          <w:tab w:val="left" w:pos="-1440" w:leader="none"/>
          <w:tab w:val="left" w:pos="-720" w:leader="none"/>
          <w:tab w:val="left" w:pos="0" w:leader="none"/>
          <w:tab w:val="left" w:pos="720" w:leader="none"/>
          <w:tab w:val="left" w:pos="1080" w:leader="none"/>
          <w:tab w:val="left" w:pos="1440" w:leader="none"/>
          <w:tab w:val="left" w:pos="1800" w:leader="none"/>
          <w:tab w:val="left" w:pos="2160" w:leader="none"/>
          <w:tab w:val="left" w:pos="2520" w:leader="none"/>
          <w:tab w:val="left" w:pos="2880" w:leader="none"/>
          <w:tab w:val="left" w:pos="3600" w:leader="none"/>
          <w:tab w:val="left" w:pos="4320" w:leader="none"/>
          <w:tab w:val="left" w:pos="4680" w:leader="none"/>
          <w:tab w:val="left" w:pos="5040" w:leader="none"/>
          <w:tab w:val="left" w:pos="5400" w:leader="none"/>
          <w:tab w:val="left" w:pos="6480" w:leader="none"/>
        </w:tabs>
        <w:suppressAutoHyphens w:val="true"/>
        <w:rPr/>
      </w:pPr>
      <w:r>
        <w:rPr/>
      </w:r>
    </w:p>
    <w:p>
      <w:pPr>
        <w:pStyle w:val="Normal"/>
        <w:tabs>
          <w:tab w:val="left" w:pos="-1440" w:leader="none"/>
          <w:tab w:val="left" w:pos="-720" w:leader="none"/>
          <w:tab w:val="left" w:pos="0" w:leader="none"/>
          <w:tab w:val="left" w:pos="720" w:leader="none"/>
          <w:tab w:val="left" w:pos="1080" w:leader="none"/>
          <w:tab w:val="left" w:pos="1440" w:leader="none"/>
          <w:tab w:val="left" w:pos="1800" w:leader="none"/>
          <w:tab w:val="left" w:pos="2160" w:leader="none"/>
          <w:tab w:val="left" w:pos="2520" w:leader="none"/>
          <w:tab w:val="left" w:pos="2880" w:leader="none"/>
          <w:tab w:val="left" w:pos="3600" w:leader="none"/>
          <w:tab w:val="left" w:pos="4320" w:leader="none"/>
          <w:tab w:val="left" w:pos="4680" w:leader="none"/>
          <w:tab w:val="left" w:pos="5040" w:leader="none"/>
          <w:tab w:val="left" w:pos="5400" w:leader="none"/>
          <w:tab w:val="left" w:pos="6480" w:leader="none"/>
        </w:tabs>
        <w:suppressAutoHyphens w:val="true"/>
        <w:ind w:hanging="720" w:start="720" w:end="0"/>
        <w:rPr/>
      </w:pPr>
      <w:r>
        <w:rPr/>
        <w:tab/>
        <w:t>Existing members will be required to be at, or above these minimums for the year 2001.</w:t>
      </w:r>
    </w:p>
    <w:p>
      <w:pPr>
        <w:pStyle w:val="Normal"/>
        <w:tabs>
          <w:tab w:val="left" w:pos="-1440" w:leader="none"/>
          <w:tab w:val="left" w:pos="-720" w:leader="none"/>
          <w:tab w:val="left" w:pos="0" w:leader="none"/>
          <w:tab w:val="left" w:pos="720" w:leader="none"/>
          <w:tab w:val="left" w:pos="1080" w:leader="none"/>
          <w:tab w:val="left" w:pos="1440" w:leader="none"/>
          <w:tab w:val="left" w:pos="1800" w:leader="none"/>
          <w:tab w:val="left" w:pos="2160" w:leader="none"/>
          <w:tab w:val="left" w:pos="2520" w:leader="none"/>
          <w:tab w:val="left" w:pos="2880" w:leader="none"/>
          <w:tab w:val="left" w:pos="3600" w:leader="none"/>
          <w:tab w:val="left" w:pos="4320" w:leader="none"/>
          <w:tab w:val="left" w:pos="4680" w:leader="none"/>
          <w:tab w:val="left" w:pos="5040" w:leader="none"/>
          <w:tab w:val="left" w:pos="5400" w:leader="none"/>
          <w:tab w:val="left" w:pos="6480" w:leader="none"/>
        </w:tabs>
        <w:suppressAutoHyphens w:val="true"/>
        <w:rPr/>
      </w:pPr>
      <w:r>
        <w:rPr/>
      </w:r>
    </w:p>
    <w:p>
      <w:pPr>
        <w:pStyle w:val="Normal"/>
        <w:tabs>
          <w:tab w:val="left" w:pos="-1440" w:leader="none"/>
          <w:tab w:val="left" w:pos="-720" w:leader="none"/>
          <w:tab w:val="left" w:pos="0" w:leader="none"/>
          <w:tab w:val="left" w:pos="720" w:leader="none"/>
          <w:tab w:val="left" w:pos="1080" w:leader="none"/>
          <w:tab w:val="left" w:pos="1440" w:leader="none"/>
          <w:tab w:val="left" w:pos="1800" w:leader="none"/>
          <w:tab w:val="left" w:pos="2160" w:leader="none"/>
          <w:tab w:val="left" w:pos="2520" w:leader="none"/>
          <w:tab w:val="left" w:pos="2880" w:leader="none"/>
          <w:tab w:val="left" w:pos="3600" w:leader="none"/>
          <w:tab w:val="left" w:pos="4320" w:leader="none"/>
          <w:tab w:val="left" w:pos="4680" w:leader="none"/>
          <w:tab w:val="left" w:pos="5040" w:leader="none"/>
          <w:tab w:val="left" w:pos="5400" w:leader="none"/>
          <w:tab w:val="left" w:pos="6480" w:leader="none"/>
        </w:tabs>
        <w:suppressAutoHyphens w:val="true"/>
        <w:rPr/>
      </w:pPr>
      <w:r>
        <w:rPr/>
      </w:r>
    </w:p>
    <w:tbl>
      <w:tblPr>
        <w:tblW w:w="4710" w:type="dxa"/>
        <w:jc w:val="start"/>
        <w:tblInd w:w="2880" w:type="dxa"/>
        <w:tblLayout w:type="fixed"/>
        <w:tblCellMar>
          <w:top w:w="0" w:type="dxa"/>
          <w:start w:w="30" w:type="dxa"/>
          <w:bottom w:w="0" w:type="dxa"/>
          <w:end w:w="30" w:type="dxa"/>
        </w:tblCellMar>
      </w:tblPr>
      <w:tblGrid>
        <w:gridCol w:w="840"/>
        <w:gridCol w:w="990"/>
        <w:gridCol w:w="1440"/>
        <w:gridCol w:w="1440"/>
      </w:tblGrid>
      <w:tr>
        <w:trPr>
          <w:trHeight w:val="564" w:hRule="atLeast"/>
        </w:trPr>
        <w:tc>
          <w:tcPr>
            <w:tcW w:w="1830" w:type="dxa"/>
            <w:gridSpan w:val="2"/>
            <w:tcBorders>
              <w:top w:val="single" w:sz="6" w:space="0" w:color="000000"/>
              <w:start w:val="single" w:sz="6" w:space="0" w:color="000000"/>
              <w:end w:val="single" w:sz="6" w:space="0" w:color="000000"/>
            </w:tcBorders>
          </w:tcPr>
          <w:p>
            <w:pPr>
              <w:pStyle w:val="Normal"/>
              <w:jc w:val="center"/>
              <w:rPr>
                <w:b/>
                <w:color w:val="000000"/>
              </w:rPr>
            </w:pPr>
            <w:r>
              <w:rPr>
                <w:b/>
                <w:color w:val="000000"/>
              </w:rPr>
              <w:t># of Local Employees</w:t>
            </w:r>
          </w:p>
        </w:tc>
        <w:tc>
          <w:tcPr>
            <w:tcW w:w="1440" w:type="dxa"/>
            <w:tcBorders>
              <w:bottom w:val="single" w:sz="6" w:space="0" w:color="000000"/>
            </w:tcBorders>
          </w:tcPr>
          <w:p>
            <w:pPr>
              <w:pStyle w:val="Normal"/>
              <w:snapToGrid w:val="false"/>
              <w:jc w:val="center"/>
              <w:rPr>
                <w:b/>
                <w:color w:val="000000"/>
              </w:rPr>
            </w:pPr>
            <w:r>
              <w:rPr>
                <w:b/>
                <w:color w:val="000000"/>
              </w:rPr>
            </w:r>
          </w:p>
        </w:tc>
        <w:tc>
          <w:tcPr>
            <w:tcW w:w="1440" w:type="dxa"/>
            <w:tcBorders>
              <w:bottom w:val="single" w:sz="6" w:space="0" w:color="000000"/>
            </w:tcBorders>
          </w:tcPr>
          <w:p>
            <w:pPr>
              <w:pStyle w:val="Normal"/>
              <w:snapToGrid w:val="false"/>
              <w:jc w:val="center"/>
              <w:rPr>
                <w:b/>
                <w:color w:val="000000"/>
              </w:rPr>
            </w:pPr>
            <w:r>
              <w:rPr>
                <w:b/>
                <w:color w:val="000000"/>
              </w:rPr>
            </w:r>
          </w:p>
        </w:tc>
      </w:tr>
      <w:tr>
        <w:trPr>
          <w:trHeight w:val="753" w:hRule="atLeast"/>
        </w:trPr>
        <w:tc>
          <w:tcPr>
            <w:tcW w:w="840" w:type="dxa"/>
            <w:tcBorders>
              <w:start w:val="single" w:sz="6" w:space="0" w:color="000000"/>
              <w:bottom w:val="single" w:sz="12" w:space="0" w:color="000000"/>
              <w:end w:val="single" w:sz="2" w:space="0" w:color="000000"/>
            </w:tcBorders>
          </w:tcPr>
          <w:p>
            <w:pPr>
              <w:pStyle w:val="Normal"/>
              <w:jc w:val="center"/>
              <w:rPr>
                <w:b/>
                <w:color w:val="000000"/>
              </w:rPr>
            </w:pPr>
            <w:r>
              <w:rPr>
                <w:b/>
                <w:color w:val="000000"/>
              </w:rPr>
              <w:t>From</w:t>
            </w:r>
          </w:p>
        </w:tc>
        <w:tc>
          <w:tcPr>
            <w:tcW w:w="990" w:type="dxa"/>
            <w:tcBorders>
              <w:start w:val="single" w:sz="2" w:space="0" w:color="000000"/>
              <w:bottom w:val="single" w:sz="12" w:space="0" w:color="000000"/>
              <w:end w:val="single" w:sz="6" w:space="0" w:color="000000"/>
            </w:tcBorders>
          </w:tcPr>
          <w:p>
            <w:pPr>
              <w:pStyle w:val="Normal"/>
              <w:jc w:val="center"/>
              <w:rPr>
                <w:b/>
                <w:color w:val="000000"/>
              </w:rPr>
            </w:pPr>
            <w:r>
              <w:rPr>
                <w:b/>
                <w:color w:val="000000"/>
              </w:rPr>
              <w:t>To</w:t>
            </w:r>
          </w:p>
        </w:tc>
        <w:tc>
          <w:tcPr>
            <w:tcW w:w="1440" w:type="dxa"/>
            <w:tcBorders>
              <w:start w:val="single" w:sz="6" w:space="0" w:color="000000"/>
              <w:bottom w:val="single" w:sz="12" w:space="0" w:color="000000"/>
              <w:end w:val="single" w:sz="6" w:space="0" w:color="000000"/>
            </w:tcBorders>
          </w:tcPr>
          <w:p>
            <w:pPr>
              <w:pStyle w:val="Normal"/>
              <w:jc w:val="center"/>
              <w:rPr>
                <w:b/>
                <w:color w:val="000000"/>
              </w:rPr>
            </w:pPr>
            <w:r>
              <w:rPr>
                <w:b/>
                <w:color w:val="000000"/>
              </w:rPr>
              <w:t>Minimum Dues</w:t>
            </w:r>
          </w:p>
        </w:tc>
        <w:tc>
          <w:tcPr>
            <w:tcW w:w="1440" w:type="dxa"/>
            <w:tcBorders>
              <w:start w:val="single" w:sz="6" w:space="0" w:color="000000"/>
              <w:bottom w:val="single" w:sz="12" w:space="0" w:color="000000"/>
              <w:end w:val="single" w:sz="6" w:space="0" w:color="000000"/>
            </w:tcBorders>
          </w:tcPr>
          <w:p>
            <w:pPr>
              <w:pStyle w:val="Normal"/>
              <w:jc w:val="center"/>
              <w:rPr>
                <w:b/>
                <w:color w:val="000000"/>
              </w:rPr>
            </w:pPr>
            <w:r>
              <w:rPr>
                <w:b/>
                <w:color w:val="000000"/>
              </w:rPr>
              <w:t xml:space="preserve">Current Highest </w:t>
            </w:r>
            <w:r>
              <w:rPr>
                <w:b/>
                <w:color w:val="000000"/>
                <w:vertAlign w:val="superscript"/>
              </w:rPr>
              <w:t>1</w:t>
            </w:r>
          </w:p>
        </w:tc>
      </w:tr>
      <w:tr>
        <w:trPr>
          <w:trHeight w:val="305" w:hRule="atLeast"/>
        </w:trPr>
        <w:tc>
          <w:tcPr>
            <w:tcW w:w="840" w:type="dxa"/>
            <w:tcBorders>
              <w:top w:val="single" w:sz="12" w:space="0" w:color="000000"/>
              <w:start w:val="single" w:sz="6" w:space="0" w:color="000000"/>
              <w:bottom w:val="single" w:sz="2" w:space="0" w:color="000000"/>
              <w:end w:val="single" w:sz="2" w:space="0" w:color="000000"/>
            </w:tcBorders>
          </w:tcPr>
          <w:p>
            <w:pPr>
              <w:pStyle w:val="Normal"/>
              <w:jc w:val="end"/>
              <w:rPr>
                <w:color w:val="000000"/>
              </w:rPr>
            </w:pPr>
            <w:r>
              <w:rPr>
                <w:rFonts w:eastAsia="Arial"/>
                <w:color w:val="000000"/>
              </w:rPr>
              <w:t xml:space="preserve">        </w:t>
            </w:r>
            <w:r>
              <w:rPr>
                <w:color w:val="000000"/>
              </w:rPr>
              <w:t xml:space="preserve">-   </w:t>
            </w:r>
          </w:p>
        </w:tc>
        <w:tc>
          <w:tcPr>
            <w:tcW w:w="990" w:type="dxa"/>
            <w:tcBorders>
              <w:top w:val="single" w:sz="12" w:space="0" w:color="000000"/>
              <w:start w:val="single" w:sz="2" w:space="0" w:color="000000"/>
              <w:bottom w:val="single" w:sz="2" w:space="0" w:color="000000"/>
              <w:end w:val="single" w:sz="6" w:space="0" w:color="000000"/>
            </w:tcBorders>
          </w:tcPr>
          <w:p>
            <w:pPr>
              <w:pStyle w:val="Normal"/>
              <w:jc w:val="end"/>
              <w:rPr>
                <w:color w:val="000000"/>
              </w:rPr>
            </w:pPr>
            <w:r>
              <w:rPr>
                <w:rFonts w:eastAsia="Arial"/>
                <w:color w:val="000000"/>
              </w:rPr>
              <w:t xml:space="preserve">        </w:t>
            </w:r>
            <w:r>
              <w:rPr>
                <w:color w:val="000000"/>
              </w:rPr>
              <w:t xml:space="preserve">10 </w:t>
            </w:r>
          </w:p>
        </w:tc>
        <w:tc>
          <w:tcPr>
            <w:tcW w:w="1440" w:type="dxa"/>
            <w:tcBorders>
              <w:top w:val="single" w:sz="12" w:space="0" w:color="000000"/>
              <w:start w:val="single" w:sz="6" w:space="0" w:color="000000"/>
              <w:bottom w:val="single" w:sz="2" w:space="0" w:color="000000"/>
              <w:end w:val="single" w:sz="6" w:space="0" w:color="000000"/>
            </w:tcBorders>
          </w:tcPr>
          <w:p>
            <w:pPr>
              <w:pStyle w:val="Normal"/>
              <w:jc w:val="end"/>
              <w:rPr>
                <w:color w:val="000000"/>
              </w:rPr>
            </w:pPr>
            <w:r>
              <w:rPr>
                <w:rFonts w:eastAsia="Arial"/>
                <w:color w:val="000000"/>
              </w:rPr>
              <w:t xml:space="preserve"> </w:t>
            </w:r>
            <w:r>
              <w:rPr>
                <w:color w:val="000000"/>
              </w:rPr>
              <w:t xml:space="preserve">$   500 </w:t>
            </w:r>
          </w:p>
        </w:tc>
        <w:tc>
          <w:tcPr>
            <w:tcW w:w="1440" w:type="dxa"/>
            <w:tcBorders>
              <w:top w:val="single" w:sz="12" w:space="0" w:color="000000"/>
              <w:start w:val="single" w:sz="6" w:space="0" w:color="000000"/>
              <w:bottom w:val="single" w:sz="2" w:space="0" w:color="000000"/>
              <w:end w:val="single" w:sz="6" w:space="0" w:color="000000"/>
            </w:tcBorders>
            <w:vAlign w:val="bottom"/>
          </w:tcPr>
          <w:p>
            <w:pPr>
              <w:pStyle w:val="Normal"/>
              <w:jc w:val="end"/>
              <w:rPr>
                <w:rFonts w:cs="Arial"/>
                <w:color w:val="000000"/>
              </w:rPr>
            </w:pPr>
            <w:r>
              <w:rPr>
                <w:rFonts w:eastAsia="Arial" w:cs="Arial"/>
                <w:color w:val="000000"/>
              </w:rPr>
              <w:t xml:space="preserve">    </w:t>
            </w:r>
            <w:r>
              <w:rPr>
                <w:rFonts w:cs="Arial"/>
                <w:color w:val="000000"/>
              </w:rPr>
              <w:t xml:space="preserve">$ 12,000 </w:t>
            </w:r>
          </w:p>
        </w:tc>
      </w:tr>
      <w:tr>
        <w:trPr>
          <w:trHeight w:val="305" w:hRule="atLeast"/>
        </w:trPr>
        <w:tc>
          <w:tcPr>
            <w:tcW w:w="840" w:type="dxa"/>
            <w:tcBorders>
              <w:top w:val="single" w:sz="2" w:space="0" w:color="000000"/>
              <w:start w:val="single" w:sz="6" w:space="0" w:color="000000"/>
              <w:bottom w:val="single" w:sz="2" w:space="0" w:color="000000"/>
              <w:end w:val="single" w:sz="2" w:space="0" w:color="000000"/>
            </w:tcBorders>
          </w:tcPr>
          <w:p>
            <w:pPr>
              <w:pStyle w:val="Normal"/>
              <w:jc w:val="end"/>
              <w:rPr>
                <w:color w:val="000000"/>
              </w:rPr>
            </w:pPr>
            <w:r>
              <w:rPr>
                <w:rFonts w:eastAsia="Arial"/>
                <w:color w:val="000000"/>
              </w:rPr>
              <w:t xml:space="preserve">       </w:t>
            </w:r>
            <w:r>
              <w:rPr>
                <w:color w:val="000000"/>
              </w:rPr>
              <w:t xml:space="preserve">11 </w:t>
            </w:r>
          </w:p>
        </w:tc>
        <w:tc>
          <w:tcPr>
            <w:tcW w:w="990" w:type="dxa"/>
            <w:tcBorders>
              <w:top w:val="single" w:sz="2" w:space="0" w:color="000000"/>
              <w:start w:val="single" w:sz="2" w:space="0" w:color="000000"/>
              <w:bottom w:val="single" w:sz="2" w:space="0" w:color="000000"/>
              <w:end w:val="single" w:sz="6" w:space="0" w:color="000000"/>
            </w:tcBorders>
          </w:tcPr>
          <w:p>
            <w:pPr>
              <w:pStyle w:val="Normal"/>
              <w:jc w:val="end"/>
              <w:rPr>
                <w:color w:val="000000"/>
              </w:rPr>
            </w:pPr>
            <w:r>
              <w:rPr>
                <w:rFonts w:eastAsia="Arial"/>
                <w:color w:val="000000"/>
              </w:rPr>
              <w:t xml:space="preserve">        </w:t>
            </w:r>
            <w:r>
              <w:rPr>
                <w:color w:val="000000"/>
              </w:rPr>
              <w:t xml:space="preserve">20 </w:t>
            </w:r>
          </w:p>
        </w:tc>
        <w:tc>
          <w:tcPr>
            <w:tcW w:w="1440" w:type="dxa"/>
            <w:tcBorders>
              <w:top w:val="single" w:sz="2" w:space="0" w:color="000000"/>
              <w:start w:val="single" w:sz="6" w:space="0" w:color="000000"/>
              <w:bottom w:val="single" w:sz="2" w:space="0" w:color="000000"/>
              <w:end w:val="single" w:sz="6" w:space="0" w:color="000000"/>
            </w:tcBorders>
          </w:tcPr>
          <w:p>
            <w:pPr>
              <w:pStyle w:val="Normal"/>
              <w:jc w:val="end"/>
              <w:rPr>
                <w:color w:val="000000"/>
              </w:rPr>
            </w:pPr>
            <w:r>
              <w:rPr>
                <w:rFonts w:eastAsia="Arial"/>
                <w:color w:val="000000"/>
              </w:rPr>
              <w:t xml:space="preserve">       </w:t>
            </w:r>
            <w:r>
              <w:rPr>
                <w:color w:val="000000"/>
              </w:rPr>
              <w:t xml:space="preserve">650 </w:t>
            </w:r>
          </w:p>
        </w:tc>
        <w:tc>
          <w:tcPr>
            <w:tcW w:w="1440" w:type="dxa"/>
            <w:tcBorders>
              <w:top w:val="single" w:sz="2" w:space="0" w:color="000000"/>
              <w:start w:val="single" w:sz="6" w:space="0" w:color="000000"/>
              <w:bottom w:val="single" w:sz="2" w:space="0" w:color="000000"/>
              <w:end w:val="single" w:sz="6" w:space="0" w:color="000000"/>
            </w:tcBorders>
            <w:vAlign w:val="bottom"/>
          </w:tcPr>
          <w:p>
            <w:pPr>
              <w:pStyle w:val="Normal"/>
              <w:jc w:val="end"/>
              <w:rPr>
                <w:rFonts w:cs="Arial"/>
                <w:color w:val="000000"/>
              </w:rPr>
            </w:pPr>
            <w:r>
              <w:rPr>
                <w:rFonts w:eastAsia="Arial" w:cs="Arial"/>
                <w:color w:val="000000"/>
              </w:rPr>
              <w:t xml:space="preserve">       </w:t>
            </w:r>
            <w:r>
              <w:rPr>
                <w:rFonts w:cs="Arial"/>
                <w:color w:val="000000"/>
              </w:rPr>
              <w:t xml:space="preserve">16,500 </w:t>
            </w:r>
          </w:p>
        </w:tc>
      </w:tr>
      <w:tr>
        <w:trPr>
          <w:trHeight w:val="305" w:hRule="atLeast"/>
        </w:trPr>
        <w:tc>
          <w:tcPr>
            <w:tcW w:w="840" w:type="dxa"/>
            <w:tcBorders>
              <w:top w:val="single" w:sz="2" w:space="0" w:color="000000"/>
              <w:start w:val="single" w:sz="6" w:space="0" w:color="000000"/>
              <w:bottom w:val="single" w:sz="2" w:space="0" w:color="000000"/>
              <w:end w:val="single" w:sz="2" w:space="0" w:color="000000"/>
            </w:tcBorders>
          </w:tcPr>
          <w:p>
            <w:pPr>
              <w:pStyle w:val="Normal"/>
              <w:jc w:val="end"/>
              <w:rPr>
                <w:color w:val="000000"/>
              </w:rPr>
            </w:pPr>
            <w:r>
              <w:rPr>
                <w:rFonts w:eastAsia="Arial"/>
                <w:color w:val="000000"/>
              </w:rPr>
              <w:t xml:space="preserve">       </w:t>
            </w:r>
            <w:r>
              <w:rPr>
                <w:color w:val="000000"/>
              </w:rPr>
              <w:t xml:space="preserve">21 </w:t>
            </w:r>
          </w:p>
        </w:tc>
        <w:tc>
          <w:tcPr>
            <w:tcW w:w="990" w:type="dxa"/>
            <w:tcBorders>
              <w:top w:val="single" w:sz="2" w:space="0" w:color="000000"/>
              <w:start w:val="single" w:sz="2" w:space="0" w:color="000000"/>
              <w:bottom w:val="single" w:sz="2" w:space="0" w:color="000000"/>
              <w:end w:val="single" w:sz="6" w:space="0" w:color="000000"/>
            </w:tcBorders>
          </w:tcPr>
          <w:p>
            <w:pPr>
              <w:pStyle w:val="Normal"/>
              <w:jc w:val="end"/>
              <w:rPr>
                <w:color w:val="000000"/>
              </w:rPr>
            </w:pPr>
            <w:r>
              <w:rPr>
                <w:rFonts w:eastAsia="Arial"/>
                <w:color w:val="000000"/>
              </w:rPr>
              <w:t xml:space="preserve">        </w:t>
            </w:r>
            <w:r>
              <w:rPr>
                <w:color w:val="000000"/>
              </w:rPr>
              <w:t xml:space="preserve">30 </w:t>
            </w:r>
          </w:p>
        </w:tc>
        <w:tc>
          <w:tcPr>
            <w:tcW w:w="1440" w:type="dxa"/>
            <w:tcBorders>
              <w:top w:val="single" w:sz="2" w:space="0" w:color="000000"/>
              <w:start w:val="single" w:sz="6" w:space="0" w:color="000000"/>
              <w:bottom w:val="single" w:sz="2" w:space="0" w:color="000000"/>
              <w:end w:val="single" w:sz="6" w:space="0" w:color="000000"/>
            </w:tcBorders>
          </w:tcPr>
          <w:p>
            <w:pPr>
              <w:pStyle w:val="Normal"/>
              <w:jc w:val="end"/>
              <w:rPr>
                <w:color w:val="000000"/>
              </w:rPr>
            </w:pPr>
            <w:r>
              <w:rPr>
                <w:rFonts w:eastAsia="Arial"/>
                <w:color w:val="000000"/>
              </w:rPr>
              <w:t xml:space="preserve">       </w:t>
            </w:r>
            <w:r>
              <w:rPr>
                <w:color w:val="000000"/>
              </w:rPr>
              <w:t xml:space="preserve">750 </w:t>
            </w:r>
          </w:p>
        </w:tc>
        <w:tc>
          <w:tcPr>
            <w:tcW w:w="1440" w:type="dxa"/>
            <w:tcBorders>
              <w:top w:val="single" w:sz="2" w:space="0" w:color="000000"/>
              <w:start w:val="single" w:sz="6" w:space="0" w:color="000000"/>
              <w:bottom w:val="single" w:sz="2" w:space="0" w:color="000000"/>
              <w:end w:val="single" w:sz="6" w:space="0" w:color="000000"/>
            </w:tcBorders>
            <w:vAlign w:val="bottom"/>
          </w:tcPr>
          <w:p>
            <w:pPr>
              <w:pStyle w:val="Normal"/>
              <w:jc w:val="end"/>
              <w:rPr>
                <w:rFonts w:cs="Arial"/>
                <w:color w:val="000000"/>
              </w:rPr>
            </w:pPr>
            <w:r>
              <w:rPr>
                <w:rFonts w:eastAsia="Arial" w:cs="Arial"/>
                <w:color w:val="000000"/>
              </w:rPr>
              <w:t xml:space="preserve">         </w:t>
            </w:r>
            <w:r>
              <w:rPr>
                <w:rFonts w:cs="Arial"/>
                <w:color w:val="000000"/>
              </w:rPr>
              <w:t xml:space="preserve">8,250 </w:t>
            </w:r>
          </w:p>
        </w:tc>
      </w:tr>
      <w:tr>
        <w:trPr>
          <w:trHeight w:val="305" w:hRule="atLeast"/>
        </w:trPr>
        <w:tc>
          <w:tcPr>
            <w:tcW w:w="840" w:type="dxa"/>
            <w:tcBorders>
              <w:top w:val="single" w:sz="2" w:space="0" w:color="000000"/>
              <w:start w:val="single" w:sz="6" w:space="0" w:color="000000"/>
              <w:bottom w:val="single" w:sz="2" w:space="0" w:color="000000"/>
              <w:end w:val="single" w:sz="2" w:space="0" w:color="000000"/>
            </w:tcBorders>
          </w:tcPr>
          <w:p>
            <w:pPr>
              <w:pStyle w:val="Normal"/>
              <w:jc w:val="end"/>
              <w:rPr>
                <w:color w:val="000000"/>
              </w:rPr>
            </w:pPr>
            <w:r>
              <w:rPr>
                <w:rFonts w:eastAsia="Arial"/>
                <w:color w:val="000000"/>
              </w:rPr>
              <w:t xml:space="preserve">       </w:t>
            </w:r>
            <w:r>
              <w:rPr>
                <w:color w:val="000000"/>
              </w:rPr>
              <w:t xml:space="preserve">31 </w:t>
            </w:r>
          </w:p>
        </w:tc>
        <w:tc>
          <w:tcPr>
            <w:tcW w:w="990" w:type="dxa"/>
            <w:tcBorders>
              <w:top w:val="single" w:sz="2" w:space="0" w:color="000000"/>
              <w:start w:val="single" w:sz="2" w:space="0" w:color="000000"/>
              <w:bottom w:val="single" w:sz="2" w:space="0" w:color="000000"/>
              <w:end w:val="single" w:sz="6" w:space="0" w:color="000000"/>
            </w:tcBorders>
          </w:tcPr>
          <w:p>
            <w:pPr>
              <w:pStyle w:val="Normal"/>
              <w:jc w:val="end"/>
              <w:rPr>
                <w:color w:val="000000"/>
              </w:rPr>
            </w:pPr>
            <w:r>
              <w:rPr>
                <w:rFonts w:eastAsia="Arial"/>
                <w:color w:val="000000"/>
              </w:rPr>
              <w:t xml:space="preserve">        </w:t>
            </w:r>
            <w:r>
              <w:rPr>
                <w:color w:val="000000"/>
              </w:rPr>
              <w:t xml:space="preserve">40 </w:t>
            </w:r>
          </w:p>
        </w:tc>
        <w:tc>
          <w:tcPr>
            <w:tcW w:w="1440" w:type="dxa"/>
            <w:tcBorders>
              <w:top w:val="single" w:sz="2" w:space="0" w:color="000000"/>
              <w:start w:val="single" w:sz="6" w:space="0" w:color="000000"/>
              <w:bottom w:val="single" w:sz="2" w:space="0" w:color="000000"/>
              <w:end w:val="single" w:sz="6" w:space="0" w:color="000000"/>
            </w:tcBorders>
          </w:tcPr>
          <w:p>
            <w:pPr>
              <w:pStyle w:val="Normal"/>
              <w:jc w:val="end"/>
              <w:rPr>
                <w:color w:val="000000"/>
              </w:rPr>
            </w:pPr>
            <w:r>
              <w:rPr>
                <w:rFonts w:eastAsia="Arial"/>
                <w:color w:val="000000"/>
              </w:rPr>
              <w:t xml:space="preserve">       </w:t>
            </w:r>
            <w:r>
              <w:rPr>
                <w:color w:val="000000"/>
              </w:rPr>
              <w:t xml:space="preserve">850 </w:t>
            </w:r>
          </w:p>
        </w:tc>
        <w:tc>
          <w:tcPr>
            <w:tcW w:w="1440" w:type="dxa"/>
            <w:tcBorders>
              <w:top w:val="single" w:sz="2" w:space="0" w:color="000000"/>
              <w:start w:val="single" w:sz="6" w:space="0" w:color="000000"/>
              <w:bottom w:val="single" w:sz="2" w:space="0" w:color="000000"/>
              <w:end w:val="single" w:sz="6" w:space="0" w:color="000000"/>
            </w:tcBorders>
            <w:vAlign w:val="bottom"/>
          </w:tcPr>
          <w:p>
            <w:pPr>
              <w:pStyle w:val="Normal"/>
              <w:jc w:val="end"/>
              <w:rPr>
                <w:rFonts w:cs="Arial"/>
                <w:color w:val="000000"/>
              </w:rPr>
            </w:pPr>
            <w:r>
              <w:rPr>
                <w:rFonts w:eastAsia="Arial" w:cs="Arial"/>
                <w:color w:val="000000"/>
              </w:rPr>
              <w:t xml:space="preserve">       </w:t>
            </w:r>
            <w:r>
              <w:rPr>
                <w:rFonts w:cs="Arial"/>
                <w:color w:val="000000"/>
              </w:rPr>
              <w:t xml:space="preserve">20,000 </w:t>
            </w:r>
          </w:p>
        </w:tc>
      </w:tr>
      <w:tr>
        <w:trPr>
          <w:trHeight w:val="305" w:hRule="atLeast"/>
        </w:trPr>
        <w:tc>
          <w:tcPr>
            <w:tcW w:w="840" w:type="dxa"/>
            <w:tcBorders>
              <w:top w:val="single" w:sz="2" w:space="0" w:color="000000"/>
              <w:start w:val="single" w:sz="6" w:space="0" w:color="000000"/>
              <w:bottom w:val="single" w:sz="2" w:space="0" w:color="000000"/>
              <w:end w:val="single" w:sz="2" w:space="0" w:color="000000"/>
            </w:tcBorders>
          </w:tcPr>
          <w:p>
            <w:pPr>
              <w:pStyle w:val="Normal"/>
              <w:jc w:val="end"/>
              <w:rPr>
                <w:color w:val="000000"/>
              </w:rPr>
            </w:pPr>
            <w:r>
              <w:rPr>
                <w:rFonts w:eastAsia="Arial"/>
                <w:color w:val="000000"/>
              </w:rPr>
              <w:t xml:space="preserve">       </w:t>
            </w:r>
            <w:r>
              <w:rPr>
                <w:color w:val="000000"/>
              </w:rPr>
              <w:t xml:space="preserve">41 </w:t>
            </w:r>
          </w:p>
        </w:tc>
        <w:tc>
          <w:tcPr>
            <w:tcW w:w="990" w:type="dxa"/>
            <w:tcBorders>
              <w:top w:val="single" w:sz="2" w:space="0" w:color="000000"/>
              <w:start w:val="single" w:sz="2" w:space="0" w:color="000000"/>
              <w:bottom w:val="single" w:sz="2" w:space="0" w:color="000000"/>
              <w:end w:val="single" w:sz="6" w:space="0" w:color="000000"/>
            </w:tcBorders>
          </w:tcPr>
          <w:p>
            <w:pPr>
              <w:pStyle w:val="Normal"/>
              <w:jc w:val="end"/>
              <w:rPr>
                <w:color w:val="000000"/>
              </w:rPr>
            </w:pPr>
            <w:r>
              <w:rPr>
                <w:rFonts w:eastAsia="Arial"/>
                <w:color w:val="000000"/>
              </w:rPr>
              <w:t xml:space="preserve">        </w:t>
            </w:r>
            <w:r>
              <w:rPr>
                <w:color w:val="000000"/>
              </w:rPr>
              <w:t xml:space="preserve">60 </w:t>
            </w:r>
          </w:p>
        </w:tc>
        <w:tc>
          <w:tcPr>
            <w:tcW w:w="1440" w:type="dxa"/>
            <w:tcBorders>
              <w:top w:val="single" w:sz="2" w:space="0" w:color="000000"/>
              <w:start w:val="single" w:sz="6" w:space="0" w:color="000000"/>
              <w:bottom w:val="single" w:sz="2" w:space="0" w:color="000000"/>
              <w:end w:val="single" w:sz="6" w:space="0" w:color="000000"/>
            </w:tcBorders>
          </w:tcPr>
          <w:p>
            <w:pPr>
              <w:pStyle w:val="Normal"/>
              <w:jc w:val="end"/>
              <w:rPr>
                <w:color w:val="000000"/>
              </w:rPr>
            </w:pPr>
            <w:r>
              <w:rPr>
                <w:rFonts w:eastAsia="Arial"/>
                <w:color w:val="000000"/>
              </w:rPr>
              <w:t xml:space="preserve">    </w:t>
            </w:r>
            <w:r>
              <w:rPr>
                <w:color w:val="000000"/>
              </w:rPr>
              <w:t xml:space="preserve">1,000 </w:t>
            </w:r>
          </w:p>
        </w:tc>
        <w:tc>
          <w:tcPr>
            <w:tcW w:w="1440" w:type="dxa"/>
            <w:tcBorders>
              <w:top w:val="single" w:sz="2" w:space="0" w:color="000000"/>
              <w:start w:val="single" w:sz="6" w:space="0" w:color="000000"/>
              <w:bottom w:val="single" w:sz="2" w:space="0" w:color="000000"/>
              <w:end w:val="single" w:sz="6" w:space="0" w:color="000000"/>
            </w:tcBorders>
            <w:vAlign w:val="bottom"/>
          </w:tcPr>
          <w:p>
            <w:pPr>
              <w:pStyle w:val="Normal"/>
              <w:jc w:val="end"/>
              <w:rPr>
                <w:rFonts w:cs="Arial"/>
                <w:color w:val="000000"/>
              </w:rPr>
            </w:pPr>
            <w:r>
              <w:rPr>
                <w:rFonts w:eastAsia="Arial" w:cs="Arial"/>
                <w:color w:val="000000"/>
              </w:rPr>
              <w:t xml:space="preserve">       </w:t>
            </w:r>
            <w:r>
              <w:rPr>
                <w:rFonts w:cs="Arial"/>
                <w:color w:val="000000"/>
              </w:rPr>
              <w:t xml:space="preserve">25,000 </w:t>
            </w:r>
          </w:p>
        </w:tc>
      </w:tr>
      <w:tr>
        <w:trPr>
          <w:trHeight w:val="305" w:hRule="atLeast"/>
        </w:trPr>
        <w:tc>
          <w:tcPr>
            <w:tcW w:w="840" w:type="dxa"/>
            <w:tcBorders>
              <w:top w:val="single" w:sz="2" w:space="0" w:color="000000"/>
              <w:start w:val="single" w:sz="6" w:space="0" w:color="000000"/>
              <w:bottom w:val="single" w:sz="2" w:space="0" w:color="000000"/>
              <w:end w:val="single" w:sz="2" w:space="0" w:color="000000"/>
            </w:tcBorders>
          </w:tcPr>
          <w:p>
            <w:pPr>
              <w:pStyle w:val="Normal"/>
              <w:jc w:val="end"/>
              <w:rPr>
                <w:color w:val="000000"/>
              </w:rPr>
            </w:pPr>
            <w:r>
              <w:rPr>
                <w:rFonts w:eastAsia="Arial"/>
                <w:color w:val="000000"/>
              </w:rPr>
              <w:t xml:space="preserve">       </w:t>
            </w:r>
            <w:r>
              <w:rPr>
                <w:color w:val="000000"/>
              </w:rPr>
              <w:t xml:space="preserve">61 </w:t>
            </w:r>
          </w:p>
        </w:tc>
        <w:tc>
          <w:tcPr>
            <w:tcW w:w="990" w:type="dxa"/>
            <w:tcBorders>
              <w:top w:val="single" w:sz="2" w:space="0" w:color="000000"/>
              <w:start w:val="single" w:sz="2" w:space="0" w:color="000000"/>
              <w:bottom w:val="single" w:sz="2" w:space="0" w:color="000000"/>
              <w:end w:val="single" w:sz="6" w:space="0" w:color="000000"/>
            </w:tcBorders>
          </w:tcPr>
          <w:p>
            <w:pPr>
              <w:pStyle w:val="Normal"/>
              <w:jc w:val="end"/>
              <w:rPr>
                <w:color w:val="000000"/>
              </w:rPr>
            </w:pPr>
            <w:r>
              <w:rPr>
                <w:rFonts w:eastAsia="Arial"/>
                <w:color w:val="000000"/>
              </w:rPr>
              <w:t xml:space="preserve">        </w:t>
            </w:r>
            <w:r>
              <w:rPr>
                <w:color w:val="000000"/>
              </w:rPr>
              <w:t xml:space="preserve">80 </w:t>
            </w:r>
          </w:p>
        </w:tc>
        <w:tc>
          <w:tcPr>
            <w:tcW w:w="1440" w:type="dxa"/>
            <w:tcBorders>
              <w:top w:val="single" w:sz="2" w:space="0" w:color="000000"/>
              <w:start w:val="single" w:sz="6" w:space="0" w:color="000000"/>
              <w:bottom w:val="single" w:sz="2" w:space="0" w:color="000000"/>
              <w:end w:val="single" w:sz="6" w:space="0" w:color="000000"/>
            </w:tcBorders>
          </w:tcPr>
          <w:p>
            <w:pPr>
              <w:pStyle w:val="Normal"/>
              <w:jc w:val="end"/>
              <w:rPr>
                <w:color w:val="000000"/>
              </w:rPr>
            </w:pPr>
            <w:r>
              <w:rPr>
                <w:rFonts w:eastAsia="Arial"/>
                <w:color w:val="000000"/>
              </w:rPr>
              <w:t xml:space="preserve">    </w:t>
            </w:r>
            <w:r>
              <w:rPr>
                <w:color w:val="000000"/>
              </w:rPr>
              <w:t xml:space="preserve">1,300 </w:t>
            </w:r>
          </w:p>
        </w:tc>
        <w:tc>
          <w:tcPr>
            <w:tcW w:w="1440" w:type="dxa"/>
            <w:tcBorders>
              <w:top w:val="single" w:sz="2" w:space="0" w:color="000000"/>
              <w:start w:val="single" w:sz="6" w:space="0" w:color="000000"/>
              <w:bottom w:val="single" w:sz="2" w:space="0" w:color="000000"/>
              <w:end w:val="single" w:sz="6" w:space="0" w:color="000000"/>
            </w:tcBorders>
            <w:vAlign w:val="bottom"/>
          </w:tcPr>
          <w:p>
            <w:pPr>
              <w:pStyle w:val="Normal"/>
              <w:jc w:val="end"/>
              <w:rPr>
                <w:rFonts w:cs="Arial"/>
                <w:color w:val="000000"/>
              </w:rPr>
            </w:pPr>
            <w:r>
              <w:rPr>
                <w:rFonts w:eastAsia="Arial" w:cs="Arial"/>
                <w:color w:val="000000"/>
              </w:rPr>
              <w:t xml:space="preserve">       </w:t>
            </w:r>
            <w:r>
              <w:rPr>
                <w:rFonts w:cs="Arial"/>
                <w:color w:val="000000"/>
              </w:rPr>
              <w:t xml:space="preserve">11,000 </w:t>
            </w:r>
          </w:p>
        </w:tc>
      </w:tr>
      <w:tr>
        <w:trPr>
          <w:trHeight w:val="305" w:hRule="atLeast"/>
        </w:trPr>
        <w:tc>
          <w:tcPr>
            <w:tcW w:w="840" w:type="dxa"/>
            <w:tcBorders>
              <w:top w:val="single" w:sz="2" w:space="0" w:color="000000"/>
              <w:start w:val="single" w:sz="6" w:space="0" w:color="000000"/>
              <w:bottom w:val="single" w:sz="2" w:space="0" w:color="000000"/>
              <w:end w:val="single" w:sz="2" w:space="0" w:color="000000"/>
            </w:tcBorders>
          </w:tcPr>
          <w:p>
            <w:pPr>
              <w:pStyle w:val="Normal"/>
              <w:jc w:val="end"/>
              <w:rPr>
                <w:color w:val="000000"/>
              </w:rPr>
            </w:pPr>
            <w:r>
              <w:rPr>
                <w:rFonts w:eastAsia="Arial"/>
                <w:color w:val="000000"/>
              </w:rPr>
              <w:t xml:space="preserve">       </w:t>
            </w:r>
            <w:r>
              <w:rPr>
                <w:color w:val="000000"/>
              </w:rPr>
              <w:t xml:space="preserve">81 </w:t>
            </w:r>
          </w:p>
        </w:tc>
        <w:tc>
          <w:tcPr>
            <w:tcW w:w="990" w:type="dxa"/>
            <w:tcBorders>
              <w:top w:val="single" w:sz="2" w:space="0" w:color="000000"/>
              <w:start w:val="single" w:sz="2" w:space="0" w:color="000000"/>
              <w:bottom w:val="single" w:sz="2" w:space="0" w:color="000000"/>
              <w:end w:val="single" w:sz="6" w:space="0" w:color="000000"/>
            </w:tcBorders>
          </w:tcPr>
          <w:p>
            <w:pPr>
              <w:pStyle w:val="Normal"/>
              <w:jc w:val="end"/>
              <w:rPr>
                <w:color w:val="000000"/>
              </w:rPr>
            </w:pPr>
            <w:r>
              <w:rPr>
                <w:rFonts w:eastAsia="Arial"/>
                <w:color w:val="000000"/>
              </w:rPr>
              <w:t xml:space="preserve">      </w:t>
            </w:r>
            <w:r>
              <w:rPr>
                <w:color w:val="000000"/>
              </w:rPr>
              <w:t xml:space="preserve">100 </w:t>
            </w:r>
          </w:p>
        </w:tc>
        <w:tc>
          <w:tcPr>
            <w:tcW w:w="1440" w:type="dxa"/>
            <w:tcBorders>
              <w:top w:val="single" w:sz="2" w:space="0" w:color="000000"/>
              <w:start w:val="single" w:sz="6" w:space="0" w:color="000000"/>
              <w:bottom w:val="single" w:sz="2" w:space="0" w:color="000000"/>
              <w:end w:val="single" w:sz="6" w:space="0" w:color="000000"/>
            </w:tcBorders>
          </w:tcPr>
          <w:p>
            <w:pPr>
              <w:pStyle w:val="Normal"/>
              <w:jc w:val="end"/>
              <w:rPr>
                <w:color w:val="000000"/>
              </w:rPr>
            </w:pPr>
            <w:r>
              <w:rPr>
                <w:rFonts w:eastAsia="Arial"/>
                <w:color w:val="000000"/>
              </w:rPr>
              <w:t xml:space="preserve">    </w:t>
            </w:r>
            <w:r>
              <w:rPr>
                <w:color w:val="000000"/>
              </w:rPr>
              <w:t xml:space="preserve">1,600 </w:t>
            </w:r>
          </w:p>
        </w:tc>
        <w:tc>
          <w:tcPr>
            <w:tcW w:w="1440" w:type="dxa"/>
            <w:tcBorders>
              <w:top w:val="single" w:sz="2" w:space="0" w:color="000000"/>
              <w:start w:val="single" w:sz="6" w:space="0" w:color="000000"/>
              <w:bottom w:val="single" w:sz="2" w:space="0" w:color="000000"/>
              <w:end w:val="single" w:sz="6" w:space="0" w:color="000000"/>
            </w:tcBorders>
            <w:vAlign w:val="bottom"/>
          </w:tcPr>
          <w:p>
            <w:pPr>
              <w:pStyle w:val="Normal"/>
              <w:jc w:val="end"/>
              <w:rPr>
                <w:rFonts w:cs="Arial"/>
                <w:color w:val="000000"/>
              </w:rPr>
            </w:pPr>
            <w:r>
              <w:rPr>
                <w:rFonts w:eastAsia="Arial" w:cs="Arial"/>
                <w:color w:val="000000"/>
              </w:rPr>
              <w:t xml:space="preserve">         </w:t>
            </w:r>
            <w:r>
              <w:rPr>
                <w:rFonts w:cs="Arial"/>
                <w:color w:val="000000"/>
              </w:rPr>
              <w:t xml:space="preserve">5,500 </w:t>
            </w:r>
          </w:p>
        </w:tc>
      </w:tr>
      <w:tr>
        <w:trPr>
          <w:trHeight w:val="305" w:hRule="atLeast"/>
        </w:trPr>
        <w:tc>
          <w:tcPr>
            <w:tcW w:w="840" w:type="dxa"/>
            <w:tcBorders>
              <w:top w:val="single" w:sz="2" w:space="0" w:color="000000"/>
              <w:start w:val="single" w:sz="6" w:space="0" w:color="000000"/>
              <w:bottom w:val="single" w:sz="2" w:space="0" w:color="000000"/>
              <w:end w:val="single" w:sz="2" w:space="0" w:color="000000"/>
            </w:tcBorders>
          </w:tcPr>
          <w:p>
            <w:pPr>
              <w:pStyle w:val="Normal"/>
              <w:jc w:val="end"/>
              <w:rPr>
                <w:color w:val="000000"/>
              </w:rPr>
            </w:pPr>
            <w:r>
              <w:rPr>
                <w:rFonts w:eastAsia="Arial"/>
                <w:color w:val="000000"/>
              </w:rPr>
              <w:t xml:space="preserve">    </w:t>
            </w:r>
            <w:r>
              <w:rPr>
                <w:color w:val="000000"/>
              </w:rPr>
              <w:t xml:space="preserve">101 </w:t>
            </w:r>
          </w:p>
        </w:tc>
        <w:tc>
          <w:tcPr>
            <w:tcW w:w="990" w:type="dxa"/>
            <w:tcBorders>
              <w:top w:val="single" w:sz="2" w:space="0" w:color="000000"/>
              <w:start w:val="single" w:sz="2" w:space="0" w:color="000000"/>
              <w:bottom w:val="single" w:sz="2" w:space="0" w:color="000000"/>
              <w:end w:val="single" w:sz="6" w:space="0" w:color="000000"/>
            </w:tcBorders>
          </w:tcPr>
          <w:p>
            <w:pPr>
              <w:pStyle w:val="Normal"/>
              <w:jc w:val="end"/>
              <w:rPr>
                <w:color w:val="000000"/>
              </w:rPr>
            </w:pPr>
            <w:r>
              <w:rPr>
                <w:rFonts w:eastAsia="Arial"/>
                <w:color w:val="000000"/>
              </w:rPr>
              <w:t xml:space="preserve">      </w:t>
            </w:r>
            <w:r>
              <w:rPr>
                <w:color w:val="000000"/>
              </w:rPr>
              <w:t xml:space="preserve">150 </w:t>
            </w:r>
          </w:p>
        </w:tc>
        <w:tc>
          <w:tcPr>
            <w:tcW w:w="1440" w:type="dxa"/>
            <w:tcBorders>
              <w:top w:val="single" w:sz="2" w:space="0" w:color="000000"/>
              <w:start w:val="single" w:sz="6" w:space="0" w:color="000000"/>
              <w:bottom w:val="single" w:sz="2" w:space="0" w:color="000000"/>
              <w:end w:val="single" w:sz="6" w:space="0" w:color="000000"/>
            </w:tcBorders>
          </w:tcPr>
          <w:p>
            <w:pPr>
              <w:pStyle w:val="Normal"/>
              <w:jc w:val="end"/>
              <w:rPr>
                <w:color w:val="000000"/>
              </w:rPr>
            </w:pPr>
            <w:r>
              <w:rPr>
                <w:rFonts w:eastAsia="Arial"/>
                <w:color w:val="000000"/>
              </w:rPr>
              <w:t xml:space="preserve">    </w:t>
            </w:r>
            <w:r>
              <w:rPr>
                <w:color w:val="000000"/>
              </w:rPr>
              <w:t xml:space="preserve">1,900 </w:t>
            </w:r>
          </w:p>
        </w:tc>
        <w:tc>
          <w:tcPr>
            <w:tcW w:w="1440" w:type="dxa"/>
            <w:tcBorders>
              <w:top w:val="single" w:sz="2" w:space="0" w:color="000000"/>
              <w:start w:val="single" w:sz="6" w:space="0" w:color="000000"/>
              <w:bottom w:val="single" w:sz="2" w:space="0" w:color="000000"/>
              <w:end w:val="single" w:sz="6" w:space="0" w:color="000000"/>
            </w:tcBorders>
            <w:vAlign w:val="bottom"/>
          </w:tcPr>
          <w:p>
            <w:pPr>
              <w:pStyle w:val="Normal"/>
              <w:jc w:val="end"/>
              <w:rPr>
                <w:rFonts w:cs="Arial"/>
                <w:color w:val="000000"/>
              </w:rPr>
            </w:pPr>
            <w:r>
              <w:rPr>
                <w:rFonts w:eastAsia="Arial" w:cs="Arial"/>
                <w:color w:val="000000"/>
              </w:rPr>
              <w:t xml:space="preserve">       </w:t>
            </w:r>
            <w:r>
              <w:rPr>
                <w:rFonts w:cs="Arial"/>
                <w:color w:val="000000"/>
              </w:rPr>
              <w:t xml:space="preserve">15,000 </w:t>
            </w:r>
          </w:p>
        </w:tc>
      </w:tr>
      <w:tr>
        <w:trPr>
          <w:trHeight w:val="305" w:hRule="atLeast"/>
        </w:trPr>
        <w:tc>
          <w:tcPr>
            <w:tcW w:w="840" w:type="dxa"/>
            <w:tcBorders>
              <w:top w:val="single" w:sz="2" w:space="0" w:color="000000"/>
              <w:start w:val="single" w:sz="6" w:space="0" w:color="000000"/>
              <w:bottom w:val="single" w:sz="2" w:space="0" w:color="000000"/>
              <w:end w:val="single" w:sz="2" w:space="0" w:color="000000"/>
            </w:tcBorders>
          </w:tcPr>
          <w:p>
            <w:pPr>
              <w:pStyle w:val="Normal"/>
              <w:jc w:val="end"/>
              <w:rPr>
                <w:color w:val="000000"/>
              </w:rPr>
            </w:pPr>
            <w:r>
              <w:rPr>
                <w:rFonts w:eastAsia="Arial"/>
                <w:color w:val="000000"/>
              </w:rPr>
              <w:t xml:space="preserve">    </w:t>
            </w:r>
            <w:r>
              <w:rPr>
                <w:color w:val="000000"/>
              </w:rPr>
              <w:t xml:space="preserve">151 </w:t>
            </w:r>
          </w:p>
        </w:tc>
        <w:tc>
          <w:tcPr>
            <w:tcW w:w="990" w:type="dxa"/>
            <w:tcBorders>
              <w:top w:val="single" w:sz="2" w:space="0" w:color="000000"/>
              <w:start w:val="single" w:sz="2" w:space="0" w:color="000000"/>
              <w:bottom w:val="single" w:sz="2" w:space="0" w:color="000000"/>
              <w:end w:val="single" w:sz="6" w:space="0" w:color="000000"/>
            </w:tcBorders>
          </w:tcPr>
          <w:p>
            <w:pPr>
              <w:pStyle w:val="Normal"/>
              <w:jc w:val="end"/>
              <w:rPr>
                <w:color w:val="000000"/>
              </w:rPr>
            </w:pPr>
            <w:r>
              <w:rPr>
                <w:rFonts w:eastAsia="Arial"/>
                <w:color w:val="000000"/>
              </w:rPr>
              <w:t xml:space="preserve">      </w:t>
            </w:r>
            <w:r>
              <w:rPr>
                <w:color w:val="000000"/>
              </w:rPr>
              <w:t xml:space="preserve">200 </w:t>
            </w:r>
          </w:p>
        </w:tc>
        <w:tc>
          <w:tcPr>
            <w:tcW w:w="1440" w:type="dxa"/>
            <w:tcBorders>
              <w:top w:val="single" w:sz="2" w:space="0" w:color="000000"/>
              <w:start w:val="single" w:sz="6" w:space="0" w:color="000000"/>
              <w:bottom w:val="single" w:sz="2" w:space="0" w:color="000000"/>
              <w:end w:val="single" w:sz="6" w:space="0" w:color="000000"/>
            </w:tcBorders>
          </w:tcPr>
          <w:p>
            <w:pPr>
              <w:pStyle w:val="Normal"/>
              <w:jc w:val="end"/>
              <w:rPr>
                <w:color w:val="000000"/>
              </w:rPr>
            </w:pPr>
            <w:r>
              <w:rPr>
                <w:rFonts w:eastAsia="Arial"/>
                <w:color w:val="000000"/>
              </w:rPr>
              <w:t xml:space="preserve">    </w:t>
            </w:r>
            <w:r>
              <w:rPr>
                <w:color w:val="000000"/>
              </w:rPr>
              <w:t xml:space="preserve">2,400 </w:t>
            </w:r>
          </w:p>
        </w:tc>
        <w:tc>
          <w:tcPr>
            <w:tcW w:w="1440" w:type="dxa"/>
            <w:tcBorders>
              <w:top w:val="single" w:sz="2" w:space="0" w:color="000000"/>
              <w:start w:val="single" w:sz="6" w:space="0" w:color="000000"/>
              <w:bottom w:val="single" w:sz="2" w:space="0" w:color="000000"/>
              <w:end w:val="single" w:sz="6" w:space="0" w:color="000000"/>
            </w:tcBorders>
            <w:vAlign w:val="bottom"/>
          </w:tcPr>
          <w:p>
            <w:pPr>
              <w:pStyle w:val="Normal"/>
              <w:jc w:val="end"/>
              <w:rPr>
                <w:rFonts w:cs="Arial"/>
                <w:color w:val="000000"/>
              </w:rPr>
            </w:pPr>
            <w:r>
              <w:rPr>
                <w:rFonts w:eastAsia="Arial" w:cs="Arial"/>
                <w:color w:val="000000"/>
              </w:rPr>
              <w:t xml:space="preserve">       </w:t>
            </w:r>
            <w:r>
              <w:rPr>
                <w:rFonts w:cs="Arial"/>
                <w:color w:val="000000"/>
              </w:rPr>
              <w:t xml:space="preserve">16,500 </w:t>
            </w:r>
          </w:p>
        </w:tc>
      </w:tr>
      <w:tr>
        <w:trPr>
          <w:trHeight w:val="305" w:hRule="atLeast"/>
        </w:trPr>
        <w:tc>
          <w:tcPr>
            <w:tcW w:w="840" w:type="dxa"/>
            <w:tcBorders>
              <w:top w:val="single" w:sz="2" w:space="0" w:color="000000"/>
              <w:start w:val="single" w:sz="6" w:space="0" w:color="000000"/>
              <w:bottom w:val="single" w:sz="2" w:space="0" w:color="000000"/>
              <w:end w:val="single" w:sz="2" w:space="0" w:color="000000"/>
            </w:tcBorders>
          </w:tcPr>
          <w:p>
            <w:pPr>
              <w:pStyle w:val="Normal"/>
              <w:jc w:val="end"/>
              <w:rPr>
                <w:color w:val="000000"/>
              </w:rPr>
            </w:pPr>
            <w:r>
              <w:rPr>
                <w:rFonts w:eastAsia="Arial"/>
                <w:color w:val="000000"/>
              </w:rPr>
              <w:t xml:space="preserve">    </w:t>
            </w:r>
            <w:r>
              <w:rPr>
                <w:color w:val="000000"/>
              </w:rPr>
              <w:t xml:space="preserve">201 </w:t>
            </w:r>
          </w:p>
        </w:tc>
        <w:tc>
          <w:tcPr>
            <w:tcW w:w="990" w:type="dxa"/>
            <w:tcBorders>
              <w:top w:val="single" w:sz="2" w:space="0" w:color="000000"/>
              <w:start w:val="single" w:sz="2" w:space="0" w:color="000000"/>
              <w:bottom w:val="single" w:sz="2" w:space="0" w:color="000000"/>
              <w:end w:val="single" w:sz="6" w:space="0" w:color="000000"/>
            </w:tcBorders>
          </w:tcPr>
          <w:p>
            <w:pPr>
              <w:pStyle w:val="Normal"/>
              <w:jc w:val="end"/>
              <w:rPr>
                <w:color w:val="000000"/>
              </w:rPr>
            </w:pPr>
            <w:r>
              <w:rPr>
                <w:rFonts w:eastAsia="Arial"/>
                <w:color w:val="000000"/>
              </w:rPr>
              <w:t xml:space="preserve">      </w:t>
            </w:r>
            <w:r>
              <w:rPr>
                <w:color w:val="000000"/>
              </w:rPr>
              <w:t xml:space="preserve">300 </w:t>
            </w:r>
          </w:p>
        </w:tc>
        <w:tc>
          <w:tcPr>
            <w:tcW w:w="1440" w:type="dxa"/>
            <w:tcBorders>
              <w:top w:val="single" w:sz="2" w:space="0" w:color="000000"/>
              <w:start w:val="single" w:sz="6" w:space="0" w:color="000000"/>
              <w:bottom w:val="single" w:sz="2" w:space="0" w:color="000000"/>
              <w:end w:val="single" w:sz="6" w:space="0" w:color="000000"/>
            </w:tcBorders>
          </w:tcPr>
          <w:p>
            <w:pPr>
              <w:pStyle w:val="Normal"/>
              <w:jc w:val="end"/>
              <w:rPr>
                <w:color w:val="000000"/>
              </w:rPr>
            </w:pPr>
            <w:r>
              <w:rPr>
                <w:rFonts w:eastAsia="Arial"/>
                <w:color w:val="000000"/>
              </w:rPr>
              <w:t xml:space="preserve">    </w:t>
            </w:r>
            <w:r>
              <w:rPr>
                <w:color w:val="000000"/>
              </w:rPr>
              <w:t xml:space="preserve">2,900 </w:t>
            </w:r>
          </w:p>
        </w:tc>
        <w:tc>
          <w:tcPr>
            <w:tcW w:w="1440" w:type="dxa"/>
            <w:tcBorders>
              <w:top w:val="single" w:sz="2" w:space="0" w:color="000000"/>
              <w:start w:val="single" w:sz="6" w:space="0" w:color="000000"/>
              <w:bottom w:val="single" w:sz="2" w:space="0" w:color="000000"/>
              <w:end w:val="single" w:sz="6" w:space="0" w:color="000000"/>
            </w:tcBorders>
            <w:vAlign w:val="bottom"/>
          </w:tcPr>
          <w:p>
            <w:pPr>
              <w:pStyle w:val="Normal"/>
              <w:jc w:val="end"/>
              <w:rPr>
                <w:rFonts w:cs="Arial"/>
                <w:color w:val="000000"/>
              </w:rPr>
            </w:pPr>
            <w:r>
              <w:rPr>
                <w:rFonts w:eastAsia="Arial" w:cs="Arial"/>
                <w:color w:val="000000"/>
              </w:rPr>
              <w:t xml:space="preserve">       </w:t>
            </w:r>
            <w:r>
              <w:rPr>
                <w:rFonts w:cs="Arial"/>
                <w:color w:val="000000"/>
              </w:rPr>
              <w:t xml:space="preserve">25,000 </w:t>
            </w:r>
          </w:p>
        </w:tc>
      </w:tr>
      <w:tr>
        <w:trPr>
          <w:trHeight w:val="305" w:hRule="atLeast"/>
        </w:trPr>
        <w:tc>
          <w:tcPr>
            <w:tcW w:w="840" w:type="dxa"/>
            <w:tcBorders>
              <w:top w:val="single" w:sz="2" w:space="0" w:color="000000"/>
              <w:start w:val="single" w:sz="6" w:space="0" w:color="000000"/>
              <w:bottom w:val="single" w:sz="2" w:space="0" w:color="000000"/>
              <w:end w:val="single" w:sz="2" w:space="0" w:color="000000"/>
            </w:tcBorders>
          </w:tcPr>
          <w:p>
            <w:pPr>
              <w:pStyle w:val="Normal"/>
              <w:jc w:val="end"/>
              <w:rPr>
                <w:color w:val="000000"/>
              </w:rPr>
            </w:pPr>
            <w:r>
              <w:rPr>
                <w:rFonts w:eastAsia="Arial"/>
                <w:color w:val="000000"/>
              </w:rPr>
              <w:t xml:space="preserve">    </w:t>
            </w:r>
            <w:r>
              <w:rPr>
                <w:color w:val="000000"/>
              </w:rPr>
              <w:t xml:space="preserve">301 </w:t>
            </w:r>
          </w:p>
        </w:tc>
        <w:tc>
          <w:tcPr>
            <w:tcW w:w="990" w:type="dxa"/>
            <w:tcBorders>
              <w:top w:val="single" w:sz="2" w:space="0" w:color="000000"/>
              <w:start w:val="single" w:sz="2" w:space="0" w:color="000000"/>
              <w:bottom w:val="single" w:sz="2" w:space="0" w:color="000000"/>
              <w:end w:val="single" w:sz="6" w:space="0" w:color="000000"/>
            </w:tcBorders>
          </w:tcPr>
          <w:p>
            <w:pPr>
              <w:pStyle w:val="Normal"/>
              <w:jc w:val="end"/>
              <w:rPr>
                <w:color w:val="000000"/>
              </w:rPr>
            </w:pPr>
            <w:r>
              <w:rPr>
                <w:rFonts w:eastAsia="Arial"/>
                <w:color w:val="000000"/>
              </w:rPr>
              <w:t xml:space="preserve">      </w:t>
            </w:r>
            <w:r>
              <w:rPr>
                <w:color w:val="000000"/>
              </w:rPr>
              <w:t xml:space="preserve">400 </w:t>
            </w:r>
          </w:p>
        </w:tc>
        <w:tc>
          <w:tcPr>
            <w:tcW w:w="1440" w:type="dxa"/>
            <w:tcBorders>
              <w:top w:val="single" w:sz="2" w:space="0" w:color="000000"/>
              <w:start w:val="single" w:sz="6" w:space="0" w:color="000000"/>
              <w:bottom w:val="single" w:sz="2" w:space="0" w:color="000000"/>
              <w:end w:val="single" w:sz="6" w:space="0" w:color="000000"/>
            </w:tcBorders>
          </w:tcPr>
          <w:p>
            <w:pPr>
              <w:pStyle w:val="Normal"/>
              <w:jc w:val="end"/>
              <w:rPr>
                <w:color w:val="000000"/>
              </w:rPr>
            </w:pPr>
            <w:r>
              <w:rPr>
                <w:rFonts w:eastAsia="Arial"/>
                <w:color w:val="000000"/>
              </w:rPr>
              <w:t xml:space="preserve">    </w:t>
            </w:r>
            <w:r>
              <w:rPr>
                <w:color w:val="000000"/>
              </w:rPr>
              <w:t xml:space="preserve">3,600 </w:t>
            </w:r>
          </w:p>
        </w:tc>
        <w:tc>
          <w:tcPr>
            <w:tcW w:w="1440" w:type="dxa"/>
            <w:tcBorders>
              <w:top w:val="single" w:sz="2" w:space="0" w:color="000000"/>
              <w:start w:val="single" w:sz="6" w:space="0" w:color="000000"/>
              <w:bottom w:val="single" w:sz="2" w:space="0" w:color="000000"/>
              <w:end w:val="single" w:sz="6" w:space="0" w:color="000000"/>
            </w:tcBorders>
            <w:vAlign w:val="bottom"/>
          </w:tcPr>
          <w:p>
            <w:pPr>
              <w:pStyle w:val="Normal"/>
              <w:jc w:val="end"/>
              <w:rPr>
                <w:rFonts w:cs="Arial"/>
                <w:color w:val="000000"/>
              </w:rPr>
            </w:pPr>
            <w:r>
              <w:rPr>
                <w:rFonts w:eastAsia="Arial" w:cs="Arial"/>
                <w:color w:val="000000"/>
              </w:rPr>
              <w:t xml:space="preserve">       </w:t>
            </w:r>
            <w:r>
              <w:rPr>
                <w:rFonts w:cs="Arial"/>
                <w:color w:val="000000"/>
              </w:rPr>
              <w:t xml:space="preserve">25,000 </w:t>
            </w:r>
          </w:p>
        </w:tc>
      </w:tr>
      <w:tr>
        <w:trPr>
          <w:trHeight w:val="305" w:hRule="atLeast"/>
        </w:trPr>
        <w:tc>
          <w:tcPr>
            <w:tcW w:w="840" w:type="dxa"/>
            <w:tcBorders>
              <w:top w:val="single" w:sz="2" w:space="0" w:color="000000"/>
              <w:start w:val="single" w:sz="6" w:space="0" w:color="000000"/>
              <w:bottom w:val="single" w:sz="2" w:space="0" w:color="000000"/>
              <w:end w:val="single" w:sz="2" w:space="0" w:color="000000"/>
            </w:tcBorders>
          </w:tcPr>
          <w:p>
            <w:pPr>
              <w:pStyle w:val="Normal"/>
              <w:jc w:val="end"/>
              <w:rPr>
                <w:color w:val="000000"/>
              </w:rPr>
            </w:pPr>
            <w:r>
              <w:rPr>
                <w:rFonts w:eastAsia="Arial"/>
                <w:color w:val="000000"/>
              </w:rPr>
              <w:t xml:space="preserve">    </w:t>
            </w:r>
            <w:r>
              <w:rPr>
                <w:color w:val="000000"/>
              </w:rPr>
              <w:t xml:space="preserve">401 </w:t>
            </w:r>
          </w:p>
        </w:tc>
        <w:tc>
          <w:tcPr>
            <w:tcW w:w="990" w:type="dxa"/>
            <w:tcBorders>
              <w:top w:val="single" w:sz="2" w:space="0" w:color="000000"/>
              <w:start w:val="single" w:sz="2" w:space="0" w:color="000000"/>
              <w:bottom w:val="single" w:sz="2" w:space="0" w:color="000000"/>
              <w:end w:val="single" w:sz="6" w:space="0" w:color="000000"/>
            </w:tcBorders>
          </w:tcPr>
          <w:p>
            <w:pPr>
              <w:pStyle w:val="Normal"/>
              <w:jc w:val="end"/>
              <w:rPr>
                <w:color w:val="000000"/>
              </w:rPr>
            </w:pPr>
            <w:r>
              <w:rPr>
                <w:rFonts w:eastAsia="Arial"/>
                <w:color w:val="000000"/>
              </w:rPr>
              <w:t xml:space="preserve">      </w:t>
            </w:r>
            <w:r>
              <w:rPr>
                <w:color w:val="000000"/>
              </w:rPr>
              <w:t xml:space="preserve">700 </w:t>
            </w:r>
          </w:p>
        </w:tc>
        <w:tc>
          <w:tcPr>
            <w:tcW w:w="1440" w:type="dxa"/>
            <w:tcBorders>
              <w:top w:val="single" w:sz="2" w:space="0" w:color="000000"/>
              <w:start w:val="single" w:sz="6" w:space="0" w:color="000000"/>
              <w:bottom w:val="single" w:sz="2" w:space="0" w:color="000000"/>
              <w:end w:val="single" w:sz="6" w:space="0" w:color="000000"/>
            </w:tcBorders>
          </w:tcPr>
          <w:p>
            <w:pPr>
              <w:pStyle w:val="Normal"/>
              <w:jc w:val="end"/>
              <w:rPr>
                <w:color w:val="000000"/>
              </w:rPr>
            </w:pPr>
            <w:r>
              <w:rPr>
                <w:rFonts w:eastAsia="Arial"/>
                <w:color w:val="000000"/>
              </w:rPr>
              <w:t xml:space="preserve">    </w:t>
            </w:r>
            <w:r>
              <w:rPr>
                <w:color w:val="000000"/>
              </w:rPr>
              <w:t xml:space="preserve">4,400 </w:t>
            </w:r>
          </w:p>
        </w:tc>
        <w:tc>
          <w:tcPr>
            <w:tcW w:w="1440" w:type="dxa"/>
            <w:tcBorders>
              <w:top w:val="single" w:sz="2" w:space="0" w:color="000000"/>
              <w:start w:val="single" w:sz="6" w:space="0" w:color="000000"/>
              <w:bottom w:val="single" w:sz="2" w:space="0" w:color="000000"/>
              <w:end w:val="single" w:sz="6" w:space="0" w:color="000000"/>
            </w:tcBorders>
            <w:vAlign w:val="bottom"/>
          </w:tcPr>
          <w:p>
            <w:pPr>
              <w:pStyle w:val="Normal"/>
              <w:jc w:val="end"/>
              <w:rPr>
                <w:rFonts w:cs="Arial"/>
                <w:color w:val="000000"/>
              </w:rPr>
            </w:pPr>
            <w:r>
              <w:rPr>
                <w:rFonts w:eastAsia="Arial" w:cs="Arial"/>
                <w:color w:val="000000"/>
              </w:rPr>
              <w:t xml:space="preserve">       </w:t>
            </w:r>
            <w:r>
              <w:rPr>
                <w:rFonts w:cs="Arial"/>
                <w:color w:val="000000"/>
              </w:rPr>
              <w:t xml:space="preserve">55,000 </w:t>
            </w:r>
          </w:p>
        </w:tc>
      </w:tr>
      <w:tr>
        <w:trPr>
          <w:trHeight w:val="305" w:hRule="atLeast"/>
        </w:trPr>
        <w:tc>
          <w:tcPr>
            <w:tcW w:w="840" w:type="dxa"/>
            <w:tcBorders>
              <w:top w:val="single" w:sz="2" w:space="0" w:color="000000"/>
              <w:start w:val="single" w:sz="6" w:space="0" w:color="000000"/>
              <w:bottom w:val="single" w:sz="2" w:space="0" w:color="000000"/>
              <w:end w:val="single" w:sz="2" w:space="0" w:color="000000"/>
            </w:tcBorders>
          </w:tcPr>
          <w:p>
            <w:pPr>
              <w:pStyle w:val="Normal"/>
              <w:jc w:val="end"/>
              <w:rPr>
                <w:color w:val="000000"/>
              </w:rPr>
            </w:pPr>
            <w:r>
              <w:rPr>
                <w:rFonts w:eastAsia="Arial"/>
                <w:color w:val="000000"/>
              </w:rPr>
              <w:t xml:space="preserve">    </w:t>
            </w:r>
            <w:r>
              <w:rPr>
                <w:color w:val="000000"/>
              </w:rPr>
              <w:t xml:space="preserve">701 </w:t>
            </w:r>
          </w:p>
        </w:tc>
        <w:tc>
          <w:tcPr>
            <w:tcW w:w="990" w:type="dxa"/>
            <w:tcBorders>
              <w:top w:val="single" w:sz="2" w:space="0" w:color="000000"/>
              <w:start w:val="single" w:sz="2" w:space="0" w:color="000000"/>
              <w:bottom w:val="single" w:sz="2" w:space="0" w:color="000000"/>
              <w:end w:val="single" w:sz="6" w:space="0" w:color="000000"/>
            </w:tcBorders>
          </w:tcPr>
          <w:p>
            <w:pPr>
              <w:pStyle w:val="Normal"/>
              <w:jc w:val="end"/>
              <w:rPr>
                <w:color w:val="000000"/>
              </w:rPr>
            </w:pPr>
            <w:r>
              <w:rPr>
                <w:rFonts w:eastAsia="Arial"/>
                <w:color w:val="000000"/>
              </w:rPr>
              <w:t xml:space="preserve">   </w:t>
            </w:r>
            <w:r>
              <w:rPr>
                <w:color w:val="000000"/>
              </w:rPr>
              <w:t xml:space="preserve">1,000 </w:t>
            </w:r>
          </w:p>
        </w:tc>
        <w:tc>
          <w:tcPr>
            <w:tcW w:w="1440" w:type="dxa"/>
            <w:tcBorders>
              <w:top w:val="single" w:sz="2" w:space="0" w:color="000000"/>
              <w:start w:val="single" w:sz="6" w:space="0" w:color="000000"/>
              <w:bottom w:val="single" w:sz="2" w:space="0" w:color="000000"/>
              <w:end w:val="single" w:sz="6" w:space="0" w:color="000000"/>
            </w:tcBorders>
          </w:tcPr>
          <w:p>
            <w:pPr>
              <w:pStyle w:val="Normal"/>
              <w:jc w:val="end"/>
              <w:rPr>
                <w:color w:val="000000"/>
              </w:rPr>
            </w:pPr>
            <w:r>
              <w:rPr>
                <w:rFonts w:eastAsia="Arial"/>
                <w:color w:val="000000"/>
              </w:rPr>
              <w:t xml:space="preserve">    </w:t>
            </w:r>
            <w:r>
              <w:rPr>
                <w:color w:val="000000"/>
              </w:rPr>
              <w:t xml:space="preserve">6,500 </w:t>
            </w:r>
          </w:p>
        </w:tc>
        <w:tc>
          <w:tcPr>
            <w:tcW w:w="1440" w:type="dxa"/>
            <w:tcBorders>
              <w:top w:val="single" w:sz="2" w:space="0" w:color="000000"/>
              <w:start w:val="single" w:sz="6" w:space="0" w:color="000000"/>
              <w:bottom w:val="single" w:sz="2" w:space="0" w:color="000000"/>
              <w:end w:val="single" w:sz="6" w:space="0" w:color="000000"/>
            </w:tcBorders>
            <w:vAlign w:val="bottom"/>
          </w:tcPr>
          <w:p>
            <w:pPr>
              <w:pStyle w:val="Normal"/>
              <w:jc w:val="end"/>
              <w:rPr>
                <w:rFonts w:cs="Arial"/>
                <w:color w:val="000000"/>
              </w:rPr>
            </w:pPr>
            <w:r>
              <w:rPr>
                <w:rFonts w:eastAsia="Arial" w:cs="Arial"/>
                <w:color w:val="000000"/>
              </w:rPr>
              <w:t xml:space="preserve">       </w:t>
            </w:r>
            <w:r>
              <w:rPr>
                <w:rFonts w:cs="Arial"/>
                <w:color w:val="000000"/>
              </w:rPr>
              <w:t xml:space="preserve">47,250 </w:t>
            </w:r>
          </w:p>
        </w:tc>
      </w:tr>
      <w:tr>
        <w:trPr>
          <w:trHeight w:val="305" w:hRule="atLeast"/>
        </w:trPr>
        <w:tc>
          <w:tcPr>
            <w:tcW w:w="840" w:type="dxa"/>
            <w:tcBorders>
              <w:top w:val="single" w:sz="2" w:space="0" w:color="000000"/>
              <w:start w:val="single" w:sz="6" w:space="0" w:color="000000"/>
              <w:bottom w:val="single" w:sz="2" w:space="0" w:color="000000"/>
              <w:end w:val="single" w:sz="2" w:space="0" w:color="000000"/>
            </w:tcBorders>
          </w:tcPr>
          <w:p>
            <w:pPr>
              <w:pStyle w:val="Normal"/>
              <w:jc w:val="end"/>
              <w:rPr>
                <w:color w:val="000000"/>
              </w:rPr>
            </w:pPr>
            <w:r>
              <w:rPr>
                <w:rFonts w:eastAsia="Arial"/>
                <w:color w:val="000000"/>
              </w:rPr>
              <w:t xml:space="preserve"> </w:t>
            </w:r>
            <w:r>
              <w:rPr>
                <w:color w:val="000000"/>
              </w:rPr>
              <w:t xml:space="preserve">1,001 </w:t>
            </w:r>
          </w:p>
        </w:tc>
        <w:tc>
          <w:tcPr>
            <w:tcW w:w="990" w:type="dxa"/>
            <w:tcBorders>
              <w:top w:val="single" w:sz="2" w:space="0" w:color="000000"/>
              <w:start w:val="single" w:sz="2" w:space="0" w:color="000000"/>
              <w:bottom w:val="single" w:sz="2" w:space="0" w:color="000000"/>
              <w:end w:val="single" w:sz="6" w:space="0" w:color="000000"/>
            </w:tcBorders>
          </w:tcPr>
          <w:p>
            <w:pPr>
              <w:pStyle w:val="Normal"/>
              <w:jc w:val="end"/>
              <w:rPr>
                <w:color w:val="000000"/>
              </w:rPr>
            </w:pPr>
            <w:r>
              <w:rPr>
                <w:rFonts w:eastAsia="Arial"/>
                <w:color w:val="000000"/>
              </w:rPr>
              <w:t xml:space="preserve">   </w:t>
            </w:r>
            <w:r>
              <w:rPr>
                <w:color w:val="000000"/>
              </w:rPr>
              <w:t xml:space="preserve">1,500 </w:t>
            </w:r>
          </w:p>
        </w:tc>
        <w:tc>
          <w:tcPr>
            <w:tcW w:w="1440" w:type="dxa"/>
            <w:tcBorders>
              <w:top w:val="single" w:sz="2" w:space="0" w:color="000000"/>
              <w:start w:val="single" w:sz="6" w:space="0" w:color="000000"/>
              <w:bottom w:val="single" w:sz="2" w:space="0" w:color="000000"/>
              <w:end w:val="single" w:sz="6" w:space="0" w:color="000000"/>
            </w:tcBorders>
          </w:tcPr>
          <w:p>
            <w:pPr>
              <w:pStyle w:val="Normal"/>
              <w:jc w:val="end"/>
              <w:rPr>
                <w:color w:val="000000"/>
              </w:rPr>
            </w:pPr>
            <w:r>
              <w:rPr>
                <w:rFonts w:eastAsia="Arial"/>
                <w:color w:val="000000"/>
              </w:rPr>
              <w:t xml:space="preserve">    </w:t>
            </w:r>
            <w:r>
              <w:rPr>
                <w:color w:val="000000"/>
              </w:rPr>
              <w:t xml:space="preserve">8,500 </w:t>
            </w:r>
          </w:p>
        </w:tc>
        <w:tc>
          <w:tcPr>
            <w:tcW w:w="1440" w:type="dxa"/>
            <w:tcBorders>
              <w:top w:val="single" w:sz="2" w:space="0" w:color="000000"/>
              <w:start w:val="single" w:sz="6" w:space="0" w:color="000000"/>
              <w:bottom w:val="single" w:sz="2" w:space="0" w:color="000000"/>
              <w:end w:val="single" w:sz="6" w:space="0" w:color="000000"/>
            </w:tcBorders>
            <w:vAlign w:val="bottom"/>
          </w:tcPr>
          <w:p>
            <w:pPr>
              <w:pStyle w:val="Normal"/>
              <w:jc w:val="end"/>
              <w:rPr>
                <w:rFonts w:cs="Arial"/>
                <w:color w:val="000000"/>
              </w:rPr>
            </w:pPr>
            <w:r>
              <w:rPr>
                <w:rFonts w:eastAsia="Arial" w:cs="Arial"/>
                <w:color w:val="000000"/>
              </w:rPr>
              <w:t xml:space="preserve">       </w:t>
            </w:r>
            <w:r>
              <w:rPr>
                <w:rFonts w:cs="Arial"/>
                <w:color w:val="000000"/>
              </w:rPr>
              <w:t xml:space="preserve">55,000 </w:t>
            </w:r>
          </w:p>
        </w:tc>
      </w:tr>
      <w:tr>
        <w:trPr>
          <w:trHeight w:val="305" w:hRule="atLeast"/>
        </w:trPr>
        <w:tc>
          <w:tcPr>
            <w:tcW w:w="840" w:type="dxa"/>
            <w:tcBorders>
              <w:top w:val="single" w:sz="2" w:space="0" w:color="000000"/>
              <w:start w:val="single" w:sz="6" w:space="0" w:color="000000"/>
              <w:bottom w:val="single" w:sz="2" w:space="0" w:color="000000"/>
              <w:end w:val="single" w:sz="2" w:space="0" w:color="000000"/>
            </w:tcBorders>
          </w:tcPr>
          <w:p>
            <w:pPr>
              <w:pStyle w:val="Normal"/>
              <w:jc w:val="end"/>
              <w:rPr>
                <w:color w:val="000000"/>
              </w:rPr>
            </w:pPr>
            <w:r>
              <w:rPr>
                <w:rFonts w:eastAsia="Arial"/>
                <w:color w:val="000000"/>
              </w:rPr>
              <w:t xml:space="preserve"> </w:t>
            </w:r>
            <w:r>
              <w:rPr>
                <w:color w:val="000000"/>
              </w:rPr>
              <w:t xml:space="preserve">1,501 </w:t>
            </w:r>
          </w:p>
        </w:tc>
        <w:tc>
          <w:tcPr>
            <w:tcW w:w="990" w:type="dxa"/>
            <w:tcBorders>
              <w:top w:val="single" w:sz="2" w:space="0" w:color="000000"/>
              <w:start w:val="single" w:sz="2" w:space="0" w:color="000000"/>
              <w:bottom w:val="single" w:sz="2" w:space="0" w:color="000000"/>
              <w:end w:val="single" w:sz="6" w:space="0" w:color="000000"/>
            </w:tcBorders>
          </w:tcPr>
          <w:p>
            <w:pPr>
              <w:pStyle w:val="Normal"/>
              <w:jc w:val="end"/>
              <w:rPr>
                <w:color w:val="000000"/>
              </w:rPr>
            </w:pPr>
            <w:r>
              <w:rPr>
                <w:rFonts w:eastAsia="Arial"/>
                <w:color w:val="000000"/>
              </w:rPr>
              <w:t xml:space="preserve">   </w:t>
            </w:r>
            <w:r>
              <w:rPr>
                <w:color w:val="000000"/>
              </w:rPr>
              <w:t xml:space="preserve">2,500 </w:t>
            </w:r>
          </w:p>
        </w:tc>
        <w:tc>
          <w:tcPr>
            <w:tcW w:w="1440" w:type="dxa"/>
            <w:tcBorders>
              <w:top w:val="single" w:sz="2" w:space="0" w:color="000000"/>
              <w:start w:val="single" w:sz="6" w:space="0" w:color="000000"/>
              <w:bottom w:val="single" w:sz="2" w:space="0" w:color="000000"/>
              <w:end w:val="single" w:sz="6" w:space="0" w:color="000000"/>
            </w:tcBorders>
          </w:tcPr>
          <w:p>
            <w:pPr>
              <w:pStyle w:val="Normal"/>
              <w:jc w:val="end"/>
              <w:rPr>
                <w:color w:val="000000"/>
              </w:rPr>
            </w:pPr>
            <w:r>
              <w:rPr>
                <w:rFonts w:eastAsia="Arial"/>
                <w:color w:val="000000"/>
              </w:rPr>
              <w:t xml:space="preserve">  </w:t>
            </w:r>
            <w:r>
              <w:rPr>
                <w:color w:val="000000"/>
              </w:rPr>
              <w:t xml:space="preserve">12,000 </w:t>
            </w:r>
          </w:p>
        </w:tc>
        <w:tc>
          <w:tcPr>
            <w:tcW w:w="1440" w:type="dxa"/>
            <w:tcBorders>
              <w:top w:val="single" w:sz="2" w:space="0" w:color="000000"/>
              <w:start w:val="single" w:sz="6" w:space="0" w:color="000000"/>
              <w:bottom w:val="single" w:sz="2" w:space="0" w:color="000000"/>
              <w:end w:val="single" w:sz="6" w:space="0" w:color="000000"/>
            </w:tcBorders>
            <w:vAlign w:val="bottom"/>
          </w:tcPr>
          <w:p>
            <w:pPr>
              <w:pStyle w:val="Normal"/>
              <w:jc w:val="end"/>
              <w:rPr>
                <w:rFonts w:cs="Arial"/>
                <w:color w:val="000000"/>
              </w:rPr>
            </w:pPr>
            <w:r>
              <w:rPr>
                <w:rFonts w:eastAsia="Arial" w:cs="Arial"/>
                <w:color w:val="000000"/>
              </w:rPr>
              <w:t xml:space="preserve">       </w:t>
            </w:r>
            <w:r>
              <w:rPr>
                <w:rFonts w:cs="Arial"/>
                <w:color w:val="000000"/>
              </w:rPr>
              <w:t xml:space="preserve">70,000 </w:t>
            </w:r>
          </w:p>
        </w:tc>
      </w:tr>
      <w:tr>
        <w:trPr>
          <w:trHeight w:val="305" w:hRule="atLeast"/>
        </w:trPr>
        <w:tc>
          <w:tcPr>
            <w:tcW w:w="840" w:type="dxa"/>
            <w:tcBorders>
              <w:top w:val="single" w:sz="2" w:space="0" w:color="000000"/>
              <w:start w:val="single" w:sz="6" w:space="0" w:color="000000"/>
              <w:bottom w:val="single" w:sz="6" w:space="0" w:color="000000"/>
              <w:end w:val="single" w:sz="2" w:space="0" w:color="000000"/>
            </w:tcBorders>
          </w:tcPr>
          <w:p>
            <w:pPr>
              <w:pStyle w:val="Normal"/>
              <w:jc w:val="end"/>
              <w:rPr>
                <w:color w:val="000000"/>
              </w:rPr>
            </w:pPr>
            <w:r>
              <w:rPr>
                <w:rFonts w:eastAsia="Arial"/>
                <w:color w:val="000000"/>
              </w:rPr>
              <w:t xml:space="preserve"> </w:t>
            </w:r>
            <w:r>
              <w:rPr>
                <w:color w:val="000000"/>
              </w:rPr>
              <w:t xml:space="preserve">2,501 </w:t>
            </w:r>
          </w:p>
        </w:tc>
        <w:tc>
          <w:tcPr>
            <w:tcW w:w="990" w:type="dxa"/>
            <w:tcBorders>
              <w:top w:val="single" w:sz="2" w:space="0" w:color="000000"/>
              <w:start w:val="single" w:sz="2" w:space="0" w:color="000000"/>
              <w:bottom w:val="single" w:sz="6" w:space="0" w:color="000000"/>
              <w:end w:val="single" w:sz="6" w:space="0" w:color="000000"/>
            </w:tcBorders>
          </w:tcPr>
          <w:p>
            <w:pPr>
              <w:pStyle w:val="Normal"/>
              <w:jc w:val="end"/>
              <w:rPr>
                <w:color w:val="000000"/>
              </w:rPr>
            </w:pPr>
            <w:r>
              <w:rPr>
                <w:color w:val="000000"/>
              </w:rPr>
              <w:t>and  up</w:t>
            </w:r>
          </w:p>
        </w:tc>
        <w:tc>
          <w:tcPr>
            <w:tcW w:w="1440" w:type="dxa"/>
            <w:tcBorders>
              <w:top w:val="single" w:sz="2" w:space="0" w:color="000000"/>
              <w:start w:val="single" w:sz="6" w:space="0" w:color="000000"/>
              <w:bottom w:val="single" w:sz="6" w:space="0" w:color="000000"/>
              <w:end w:val="single" w:sz="6" w:space="0" w:color="000000"/>
            </w:tcBorders>
          </w:tcPr>
          <w:p>
            <w:pPr>
              <w:pStyle w:val="Normal"/>
              <w:jc w:val="end"/>
              <w:rPr>
                <w:color w:val="000000"/>
              </w:rPr>
            </w:pPr>
            <w:r>
              <w:rPr>
                <w:color w:val="000000"/>
              </w:rPr>
              <w:t>negotiable</w:t>
            </w:r>
          </w:p>
        </w:tc>
        <w:tc>
          <w:tcPr>
            <w:tcW w:w="1440" w:type="dxa"/>
            <w:tcBorders>
              <w:top w:val="single" w:sz="2" w:space="0" w:color="000000"/>
              <w:start w:val="single" w:sz="6" w:space="0" w:color="000000"/>
              <w:bottom w:val="single" w:sz="6" w:space="0" w:color="000000"/>
              <w:end w:val="single" w:sz="6" w:space="0" w:color="000000"/>
            </w:tcBorders>
            <w:vAlign w:val="bottom"/>
          </w:tcPr>
          <w:p>
            <w:pPr>
              <w:pStyle w:val="Normal"/>
              <w:jc w:val="end"/>
              <w:rPr>
                <w:rFonts w:cs="Arial"/>
                <w:color w:val="000000"/>
              </w:rPr>
            </w:pPr>
            <w:r>
              <w:rPr>
                <w:rFonts w:eastAsia="Arial" w:cs="Arial"/>
                <w:color w:val="000000"/>
              </w:rPr>
              <w:t xml:space="preserve">    </w:t>
            </w:r>
            <w:r>
              <w:rPr>
                <w:rFonts w:cs="Arial"/>
                <w:color w:val="000000"/>
              </w:rPr>
              <w:t xml:space="preserve">$ 110,000 </w:t>
            </w:r>
          </w:p>
        </w:tc>
      </w:tr>
    </w:tbl>
    <w:p>
      <w:pPr>
        <w:pStyle w:val="Normal"/>
        <w:tabs>
          <w:tab w:val="left" w:pos="-1440" w:leader="none"/>
          <w:tab w:val="left" w:pos="-720" w:leader="none"/>
          <w:tab w:val="left" w:pos="0" w:leader="none"/>
          <w:tab w:val="left" w:pos="720" w:leader="none"/>
          <w:tab w:val="left" w:pos="1080" w:leader="none"/>
          <w:tab w:val="left" w:pos="1440" w:leader="none"/>
          <w:tab w:val="left" w:pos="1800" w:leader="none"/>
          <w:tab w:val="left" w:pos="2160" w:leader="none"/>
          <w:tab w:val="left" w:pos="2520" w:leader="none"/>
          <w:tab w:val="left" w:pos="2880" w:leader="none"/>
          <w:tab w:val="left" w:pos="3600" w:leader="none"/>
          <w:tab w:val="left" w:pos="4320" w:leader="none"/>
          <w:tab w:val="left" w:pos="4680" w:leader="none"/>
          <w:tab w:val="left" w:pos="5040" w:leader="none"/>
          <w:tab w:val="left" w:pos="5400" w:leader="none"/>
          <w:tab w:val="left" w:pos="6480" w:leader="none"/>
        </w:tabs>
        <w:suppressAutoHyphens w:val="true"/>
        <w:rPr/>
      </w:pPr>
      <w:r>
        <w:rPr/>
      </w:r>
    </w:p>
    <w:p>
      <w:pPr>
        <w:pStyle w:val="Normal"/>
        <w:tabs>
          <w:tab w:val="left" w:pos="-1440" w:leader="none"/>
          <w:tab w:val="left" w:pos="-720" w:leader="none"/>
          <w:tab w:val="left" w:pos="0" w:leader="none"/>
          <w:tab w:val="left" w:pos="720" w:leader="none"/>
          <w:tab w:val="left" w:pos="1080" w:leader="none"/>
          <w:tab w:val="left" w:pos="1440" w:leader="none"/>
          <w:tab w:val="left" w:pos="1800" w:leader="none"/>
          <w:tab w:val="left" w:pos="2160" w:leader="none"/>
          <w:tab w:val="left" w:pos="2520" w:leader="none"/>
          <w:tab w:val="left" w:pos="2880" w:leader="none"/>
          <w:tab w:val="left" w:pos="3600" w:leader="none"/>
          <w:tab w:val="left" w:pos="4320" w:leader="none"/>
          <w:tab w:val="left" w:pos="4680" w:leader="none"/>
          <w:tab w:val="left" w:pos="5040" w:leader="none"/>
          <w:tab w:val="left" w:pos="5400" w:leader="none"/>
          <w:tab w:val="left" w:pos="6480" w:leader="none"/>
        </w:tabs>
        <w:suppressAutoHyphens w:val="true"/>
        <w:rPr/>
      </w:pPr>
      <w:r>
        <w:rPr>
          <w:vertAlign w:val="superscript"/>
        </w:rPr>
        <w:t xml:space="preserve">1 </w:t>
      </w:r>
      <w:r>
        <w:rPr/>
        <w:t>The values in the Current Highest column represent the current highest investment level of Partnership member companies in the given employee size range, taking advantage of the benefits of higher levels of membership.</w:t>
      </w:r>
    </w:p>
    <w:sectPr>
      <w:headerReference w:type="default" r:id="rId10"/>
      <w:headerReference w:type="first" r:id="rId11"/>
      <w:footerReference w:type="default" r:id="rId12"/>
      <w:footerReference w:type="first" r:id="rId13"/>
      <w:type w:val="nextPage"/>
      <w:pgSz w:w="12240" w:h="15840"/>
      <w:pgMar w:left="1440" w:right="1440" w:gutter="0" w:header="720" w:top="7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Wingdings">
    <w:charset w:val="02"/>
    <w:family w:val="auto"/>
    <w:pitch w:val="variable"/>
  </w:font>
  <w:font w:name="Tms Rmn">
    <w:altName w:val="Times New Roman"/>
    <w:charset w:val="00" w:characterSet="windows-1252"/>
    <w:family w:val="roman"/>
    <w:pitch w:val="variable"/>
  </w:font>
  <w:font w:name="Courier New">
    <w:charset w:val="00" w:characterSet="windows-1252"/>
    <w:family w:val="modern"/>
    <w:pitch w:val="default"/>
  </w:font>
  <w:font w:name="Monotype Sorts">
    <w:charset w:val="02"/>
    <w:family w:val="auto"/>
    <w:pitch w:val="variable"/>
  </w:font>
  <w:font w:name="CG Times">
    <w:altName w:val="Times New Roman"/>
    <w:charset w:val="00" w:characterSet="windows-1252"/>
    <w:family w:val="roman"/>
    <w:pitch w:val="variable"/>
  </w:font>
  <w:font w:name="Kino MT">
    <w:charset w:val="00" w:characterSet="windows-1252"/>
    <w:family w:val="decorative"/>
    <w:pitch w:val="variable"/>
  </w:font>
  <w:font w:name="Arial Black">
    <w:charset w:val="00" w:characterSet="windows-1252"/>
    <w:family w:val="swiss"/>
    <w:pitch w:val="variable"/>
  </w:font>
  <w:font w:name="Arial Rounded MT Bold">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bottom w:val="single" w:sz="4" w:space="1" w:color="000000"/>
      </w:pBdr>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bottom w:val="single" w:sz="4" w:space="1" w:color="000000"/>
      </w:pBdr>
      <w:jc w:val="cent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iii</w:t>
    </w:r>
    <w:r>
      <w:rPr>
        <w:rStyle w:val="PageNumber"/>
      </w:rPr>
      <w:fldChar w:fldCharType="end"/>
    </w:r>
    <w:r>
      <w:rPr>
        <w:rStyle w:val="PageNumbe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bottom w:val="single" w:sz="4" w:space="1" w:color="000000"/>
      </w:pBdr>
      <w:jc w:val="cent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r>
      <w:rPr>
        <w:rStyle w:val="PageNumber"/>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bottom w:val="single" w:sz="4" w:space="1" w:color="000000"/>
      </w:pBdr>
      <w:jc w:val="cent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r>
      <w:rPr>
        <w:rStyle w:val="PageNumber"/>
      </w:rPr>
      <w:t xml:space="preserve"> -</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top w:val="single" w:sz="4" w:space="1" w:color="000000"/>
      </w:pBd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top w:val="single" w:sz="4" w:space="1" w:color="000000"/>
      </w:pBdr>
      <w:tabs>
        <w:tab w:val="clear" w:pos="8640"/>
        <w:tab w:val="left" w:pos="-1152" w:leader="none"/>
        <w:tab w:val="center" w:pos="4320" w:leader="none"/>
        <w:tab w:val="right" w:pos="9360" w:leader="none"/>
      </w:tabs>
      <w:ind w:end="-7"/>
      <w:rPr>
        <w:b/>
        <w:color w:val="C0C0C0"/>
        <w:sz w:val="28"/>
      </w:rPr>
    </w:pPr>
    <w:r>
      <w:rPr>
        <w:b/>
        <w:color w:val="C0C0C0"/>
        <w:sz w:val="28"/>
      </w:rPr>
    </w:r>
  </w:p>
  <w:p>
    <w:pPr>
      <w:pStyle w:val="Header"/>
      <w:tabs>
        <w:tab w:val="clear" w:pos="8640"/>
        <w:tab w:val="left" w:pos="-1152" w:leader="none"/>
        <w:tab w:val="center" w:pos="4320" w:leader="none"/>
        <w:tab w:val="right" w:pos="9360" w:leader="none"/>
      </w:tabs>
      <w:ind w:end="-7"/>
      <w:rPr>
        <w:b/>
        <w:color w:val="C0C0C0"/>
        <w:sz w:val="28"/>
      </w:rPr>
    </w:pPr>
    <w:r>
      <w:rPr>
        <w:b/>
        <w:sz w:val="28"/>
      </w:rPr>
      <w:t>Greater Houston Partnership - 2001 Plan &amp; Budget</w:t>
      <w:tab/>
      <w:t>Page</w:t>
    </w:r>
    <w:r>
      <w:rPr>
        <w:b/>
        <w:color w:val="C0C0C0"/>
        <w:sz w:val="28"/>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iii</w:t>
    </w:r>
    <w:r>
      <w:rPr>
        <w:rStyle w:val="PageNumber"/>
      </w:rPr>
      <w:fldChar w:fldCharType="end"/>
    </w:r>
  </w:p>
  <w:p>
    <w:pPr>
      <w:pStyle w:val="Header"/>
      <w:pBdr>
        <w:bottom w:val="single" w:sz="4" w:space="1" w:color="000000"/>
      </w:pBdr>
      <w:tabs>
        <w:tab w:val="clear" w:pos="8640"/>
        <w:tab w:val="left" w:pos="-1152" w:leader="none"/>
        <w:tab w:val="center" w:pos="4320" w:leader="none"/>
        <w:tab w:val="right" w:pos="9360" w:leader="none"/>
      </w:tabs>
      <w:ind w:end="-7"/>
      <w:rPr>
        <w:b/>
        <w:color w:val="C0C0C0"/>
        <w:sz w:val="28"/>
      </w:rPr>
    </w:pPr>
    <w:r>
      <w:rPr>
        <w:b/>
        <w:color w:val="C0C0C0"/>
        <w:sz w:val="28"/>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top w:val="single" w:sz="4" w:space="1" w:color="000000"/>
      </w:pBdr>
      <w:tabs>
        <w:tab w:val="clear" w:pos="8640"/>
        <w:tab w:val="left" w:pos="-1152" w:leader="none"/>
        <w:tab w:val="center" w:pos="4320" w:leader="none"/>
        <w:tab w:val="right" w:pos="9360" w:leader="none"/>
      </w:tabs>
      <w:rPr>
        <w:rFonts w:cs="Arial"/>
        <w:b/>
        <w:sz w:val="28"/>
      </w:rPr>
    </w:pPr>
    <w:r>
      <w:rPr>
        <w:rFonts w:cs="Arial"/>
        <w:b/>
        <w:sz w:val="28"/>
      </w:rPr>
    </w:r>
  </w:p>
  <w:p>
    <w:pPr>
      <w:pStyle w:val="Header"/>
      <w:pBdr>
        <w:top w:val="single" w:sz="4" w:space="1" w:color="000000"/>
      </w:pBdr>
      <w:tabs>
        <w:tab w:val="clear" w:pos="8640"/>
        <w:tab w:val="left" w:pos="-1152" w:leader="none"/>
        <w:tab w:val="center" w:pos="4320" w:leader="none"/>
        <w:tab w:val="right" w:pos="9360" w:leader="none"/>
      </w:tabs>
      <w:rPr>
        <w:rFonts w:cs="Arial"/>
        <w:b/>
        <w:sz w:val="28"/>
      </w:rPr>
    </w:pPr>
    <w:r>
      <w:rPr>
        <w:rFonts w:cs="Arial"/>
        <w:b/>
        <w:sz w:val="28"/>
      </w:rPr>
      <w:t>Greater Houston Partnership - 2001 Plan &amp; Budget</w:t>
      <w:tab/>
      <w:tab/>
    </w:r>
  </w:p>
  <w:p>
    <w:pPr>
      <w:pStyle w:val="Header"/>
      <w:pBdr>
        <w:bottom w:val="single" w:sz="4" w:space="1" w:color="000000"/>
      </w:pBdr>
      <w:tabs>
        <w:tab w:val="left" w:pos="-1152" w:leader="none"/>
        <w:tab w:val="center" w:pos="4320" w:leader="none"/>
        <w:tab w:val="right" w:pos="8640" w:leader="none"/>
        <w:tab w:val="right" w:pos="9360" w:leader="none"/>
      </w:tabs>
      <w:rPr>
        <w:rFonts w:cs="Arial"/>
        <w:b/>
        <w:sz w:val="28"/>
      </w:rPr>
    </w:pPr>
    <w:r>
      <w:rPr>
        <w:rFonts w:cs="Arial"/>
        <w:b/>
        <w:sz w:val="28"/>
      </w:rPr>
    </w:r>
  </w:p>
  <w:p>
    <w:pPr>
      <w:pStyle w:val="Header"/>
      <w:tabs>
        <w:tab w:val="left" w:pos="-1152" w:leader="none"/>
        <w:tab w:val="center" w:pos="4320" w:leader="none"/>
        <w:tab w:val="right" w:pos="8640" w:leader="none"/>
        <w:tab w:val="right" w:pos="9360" w:leader="none"/>
      </w:tabs>
      <w:jc w:val="center"/>
      <w:rPr>
        <w:rFonts w:cs="Arial"/>
        <w:b/>
        <w:bCs/>
        <w:sz w:val="32"/>
      </w:rPr>
    </w:pPr>
    <w:r>
      <w:rPr>
        <w:rFonts w:cs="Arial"/>
        <w:b/>
        <w:bCs/>
        <w:sz w:val="32"/>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top w:val="single" w:sz="4" w:space="1" w:color="000000"/>
      </w:pBdr>
      <w:tabs>
        <w:tab w:val="clear" w:pos="8640"/>
        <w:tab w:val="left" w:pos="-1152" w:leader="none"/>
        <w:tab w:val="center" w:pos="4320" w:leader="none"/>
        <w:tab w:val="right" w:pos="9360" w:leader="none"/>
      </w:tabs>
      <w:rPr>
        <w:rFonts w:cs="Arial"/>
        <w:b/>
        <w:sz w:val="28"/>
      </w:rPr>
    </w:pPr>
    <w:r>
      <w:rPr>
        <w:rFonts w:cs="Arial"/>
        <w:b/>
        <w:sz w:val="28"/>
      </w:rPr>
    </w:r>
  </w:p>
  <w:p>
    <w:pPr>
      <w:pStyle w:val="Header"/>
      <w:pBdr>
        <w:top w:val="single" w:sz="4" w:space="1" w:color="000000"/>
      </w:pBdr>
      <w:tabs>
        <w:tab w:val="clear" w:pos="8640"/>
        <w:tab w:val="left" w:pos="-1152" w:leader="none"/>
        <w:tab w:val="center" w:pos="4320" w:leader="none"/>
        <w:tab w:val="right" w:pos="9360" w:leader="none"/>
      </w:tabs>
      <w:rPr>
        <w:rFonts w:cs="Arial"/>
        <w:b/>
        <w:sz w:val="28"/>
      </w:rPr>
    </w:pPr>
    <w:r>
      <w:rPr>
        <w:rFonts w:cs="Arial"/>
        <w:b/>
        <w:sz w:val="28"/>
      </w:rPr>
      <w:t>Greater Houston Partnership - 2001 Plan &amp; Budget</w:t>
      <w:tab/>
      <w:tab/>
    </w:r>
  </w:p>
  <w:p>
    <w:pPr>
      <w:pStyle w:val="Header"/>
      <w:pBdr>
        <w:bottom w:val="single" w:sz="4" w:space="1" w:color="000000"/>
      </w:pBdr>
      <w:tabs>
        <w:tab w:val="left" w:pos="-1152" w:leader="none"/>
        <w:tab w:val="center" w:pos="4320" w:leader="none"/>
        <w:tab w:val="right" w:pos="8640" w:leader="none"/>
        <w:tab w:val="right" w:pos="9360" w:leader="none"/>
      </w:tabs>
      <w:rPr>
        <w:rFonts w:cs="Arial"/>
        <w:b/>
        <w:sz w:val="28"/>
      </w:rPr>
    </w:pPr>
    <w:r>
      <w:rPr>
        <w:rFonts w:cs="Arial"/>
        <w:b/>
        <w:sz w:val="28"/>
      </w:rPr>
    </w:r>
  </w:p>
  <w:p>
    <w:pPr>
      <w:pStyle w:val="Header"/>
      <w:tabs>
        <w:tab w:val="left" w:pos="-1152" w:leader="none"/>
        <w:tab w:val="center" w:pos="4320" w:leader="none"/>
        <w:tab w:val="right" w:pos="8640" w:leader="none"/>
        <w:tab w:val="right" w:pos="9360" w:leader="none"/>
      </w:tabs>
      <w:jc w:val="center"/>
      <w:rPr>
        <w:rFonts w:cs="Arial"/>
        <w:b/>
        <w:bCs/>
        <w:sz w:val="32"/>
      </w:rPr>
    </w:pPr>
    <w:r>
      <w:rPr>
        <w:rFonts w:cs="Arial"/>
        <w:b/>
        <w:bCs/>
        <w:sz w:val="32"/>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Wingdings" w:hAnsi="Wingdings" w:cs="Wingdings" w:hint="default"/>
        <w:sz w:val="16"/>
      </w:rPr>
    </w:lvl>
  </w:abstractNum>
  <w:abstractNum w:abstractNumId="4">
    <w:lvl w:ilvl="0">
      <w:start w:val="1"/>
      <w:numFmt w:val="bullet"/>
      <w:lvlText w:val=""/>
      <w:lvlJc w:val="start"/>
      <w:pPr>
        <w:tabs>
          <w:tab w:val="num" w:pos="720"/>
        </w:tabs>
        <w:ind w:start="720" w:hanging="360"/>
      </w:pPr>
      <w:rPr>
        <w:rFonts w:ascii="Wingdings" w:hAnsi="Wingdings" w:cs="Wingdings" w:hint="default"/>
        <w:sz w:val="16"/>
      </w:rPr>
    </w:lvl>
  </w:abstractNum>
  <w:abstractNum w:abstractNumId="5">
    <w:lvl w:ilvl="0">
      <w:start w:val="1"/>
      <w:numFmt w:val="none"/>
      <w:suff w:val="nothing"/>
      <w:lvlText w:val=""/>
      <w:lvlJc w:val="start"/>
      <w:pPr>
        <w:tabs>
          <w:tab w:val="num" w:pos="0"/>
        </w:tabs>
        <w:ind w:start="432" w:hanging="432"/>
      </w:pPr>
      <w:rPr>
        <w:rFonts w:ascii="Wingdings" w:hAnsi="Wingdings" w:cs="Wingdings"/>
      </w:rPr>
    </w:lvl>
    <w:lvl w:ilvl="1">
      <w:start w:val="1"/>
      <w:numFmt w:val="bullet"/>
      <w:lvlText w:val=""/>
      <w:lvlJc w:val="start"/>
      <w:pPr>
        <w:tabs>
          <w:tab w:val="num" w:pos="864"/>
        </w:tabs>
        <w:ind w:start="864" w:hanging="432"/>
      </w:pPr>
      <w:rPr>
        <w:rFonts w:ascii="Symbol" w:hAnsi="Symbol" w:cs="Symbol" w:hint="default"/>
        <w:color w:val="000000"/>
      </w:rPr>
    </w:lvl>
    <w:lvl w:ilvl="2">
      <w:start w:val="1"/>
      <w:numFmt w:val="none"/>
      <w:suff w:val="nothing"/>
      <w:lvlText w:val=""/>
      <w:lvlJc w:val="start"/>
      <w:pPr>
        <w:tabs>
          <w:tab w:val="num" w:pos="0"/>
        </w:tabs>
        <w:ind w:start="1296" w:hanging="432"/>
      </w:pPr>
      <w:rPr>
        <w:rFonts w:ascii="Symbol" w:hAnsi="Symbol" w:cs="Symbol"/>
      </w:rPr>
    </w:lvl>
    <w:lvl w:ilvl="3">
      <w:start w:val="0"/>
      <w:numFmt w:val="none"/>
      <w:suff w:val="nothing"/>
      <w:lvlText w:val=""/>
      <w:lvlJc w:val="start"/>
      <w:pPr>
        <w:tabs>
          <w:tab w:val="num" w:pos="0"/>
        </w:tabs>
        <w:ind w:start="0" w:hanging="0"/>
      </w:pPr>
      <w:rPr>
        <w:rFonts w:ascii="Tms Rmn;Times New Roman" w:hAnsi="Tms Rmn;Times New Roman" w:cs="Tms Rmn;Times New Roman"/>
      </w:rPr>
    </w:lvl>
    <w:lvl w:ilvl="4">
      <w:start w:val="0"/>
      <w:numFmt w:val="none"/>
      <w:suff w:val="nothing"/>
      <w:lvlText w:val=""/>
      <w:lvlJc w:val="start"/>
      <w:pPr>
        <w:tabs>
          <w:tab w:val="num" w:pos="0"/>
        </w:tabs>
        <w:ind w:start="0" w:hanging="0"/>
      </w:pPr>
      <w:rPr>
        <w:rFonts w:ascii="Tms Rmn;Times New Roman" w:hAnsi="Tms Rmn;Times New Roman" w:cs="Tms Rmn;Times New Roman"/>
      </w:rPr>
    </w:lvl>
    <w:lvl w:ilvl="5">
      <w:start w:val="0"/>
      <w:numFmt w:val="none"/>
      <w:suff w:val="nothing"/>
      <w:lvlText w:val=""/>
      <w:lvlJc w:val="start"/>
      <w:pPr>
        <w:tabs>
          <w:tab w:val="num" w:pos="0"/>
        </w:tabs>
        <w:ind w:start="0" w:hanging="0"/>
      </w:pPr>
      <w:rPr>
        <w:rFonts w:ascii="Tms Rmn;Times New Roman" w:hAnsi="Tms Rmn;Times New Roman" w:cs="Tms Rmn;Times New Roman"/>
      </w:rPr>
    </w:lvl>
    <w:lvl w:ilvl="6">
      <w:start w:val="0"/>
      <w:numFmt w:val="none"/>
      <w:suff w:val="nothing"/>
      <w:lvlText w:val=""/>
      <w:lvlJc w:val="start"/>
      <w:pPr>
        <w:tabs>
          <w:tab w:val="num" w:pos="0"/>
        </w:tabs>
        <w:ind w:start="0" w:hanging="0"/>
      </w:pPr>
      <w:rPr>
        <w:rFonts w:ascii="Tms Rmn;Times New Roman" w:hAnsi="Tms Rmn;Times New Roman" w:cs="Tms Rmn;Times New Roman"/>
      </w:rPr>
    </w:lvl>
    <w:lvl w:ilvl="7">
      <w:start w:val="0"/>
      <w:numFmt w:val="none"/>
      <w:suff w:val="nothing"/>
      <w:lvlText w:val=""/>
      <w:lvlJc w:val="start"/>
      <w:pPr>
        <w:tabs>
          <w:tab w:val="num" w:pos="0"/>
        </w:tabs>
        <w:ind w:start="0" w:hanging="0"/>
      </w:pPr>
      <w:rPr>
        <w:rFonts w:ascii="Tms Rmn;Times New Roman" w:hAnsi="Tms Rmn;Times New Roman" w:cs="Tms Rmn;Times New Roman"/>
      </w:rPr>
    </w:lvl>
    <w:lvl w:ilvl="8">
      <w:start w:val="0"/>
      <w:numFmt w:val="none"/>
      <w:suff w:val="nothing"/>
      <w:lvlText w:val=""/>
      <w:lvlJc w:val="start"/>
      <w:pPr>
        <w:tabs>
          <w:tab w:val="num" w:pos="0"/>
        </w:tabs>
        <w:ind w:start="0" w:hanging="0"/>
      </w:pPr>
      <w:rPr>
        <w:rFonts w:ascii="Tms Rmn;Times New Roman" w:hAnsi="Tms Rmn;Times New Roman" w:cs="Tms Rmn;Times New Roman"/>
      </w:rPr>
    </w:lvl>
  </w:abstractNum>
  <w:abstractNum w:abstractNumId="6">
    <w:lvl w:ilvl="0">
      <w:start w:val="1"/>
      <w:numFmt w:val="bullet"/>
      <w:lvlText w:val=""/>
      <w:lvlJc w:val="start"/>
      <w:pPr>
        <w:tabs>
          <w:tab w:val="num" w:pos="1860"/>
        </w:tabs>
        <w:ind w:start="1860" w:hanging="360"/>
      </w:pPr>
      <w:rPr>
        <w:rFonts w:ascii="Wingdings" w:hAnsi="Wingdings" w:cs="Wingdings" w:hint="default"/>
      </w:rPr>
    </w:lvl>
    <w:lvl w:ilvl="1">
      <w:start w:val="1"/>
      <w:numFmt w:val="bullet"/>
      <w:lvlText w:val="o"/>
      <w:lvlJc w:val="start"/>
      <w:pPr>
        <w:tabs>
          <w:tab w:val="num" w:pos="2580"/>
        </w:tabs>
        <w:ind w:start="2580" w:hanging="360"/>
      </w:pPr>
      <w:rPr>
        <w:rFonts w:ascii="Courier New" w:hAnsi="Courier New" w:cs="Courier New" w:hint="default"/>
      </w:rPr>
    </w:lvl>
    <w:lvl w:ilvl="2">
      <w:start w:val="1"/>
      <w:numFmt w:val="bullet"/>
      <w:lvlText w:val=""/>
      <w:lvlJc w:val="start"/>
      <w:pPr>
        <w:tabs>
          <w:tab w:val="num" w:pos="3300"/>
        </w:tabs>
        <w:ind w:start="3300" w:hanging="360"/>
      </w:pPr>
      <w:rPr>
        <w:rFonts w:ascii="Wingdings" w:hAnsi="Wingdings" w:cs="Wingdings" w:hint="default"/>
      </w:rPr>
    </w:lvl>
    <w:lvl w:ilvl="3">
      <w:start w:val="1"/>
      <w:numFmt w:val="bullet"/>
      <w:lvlText w:val=""/>
      <w:lvlJc w:val="start"/>
      <w:pPr>
        <w:tabs>
          <w:tab w:val="num" w:pos="4020"/>
        </w:tabs>
        <w:ind w:start="4020" w:hanging="360"/>
      </w:pPr>
      <w:rPr>
        <w:rFonts w:ascii="Symbol" w:hAnsi="Symbol" w:cs="Symbol" w:hint="default"/>
      </w:rPr>
    </w:lvl>
    <w:lvl w:ilvl="4">
      <w:start w:val="1"/>
      <w:numFmt w:val="bullet"/>
      <w:lvlText w:val="o"/>
      <w:lvlJc w:val="start"/>
      <w:pPr>
        <w:tabs>
          <w:tab w:val="num" w:pos="4740"/>
        </w:tabs>
        <w:ind w:start="4740" w:hanging="360"/>
      </w:pPr>
      <w:rPr>
        <w:rFonts w:ascii="Courier New" w:hAnsi="Courier New" w:cs="Courier New" w:hint="default"/>
      </w:rPr>
    </w:lvl>
    <w:lvl w:ilvl="5">
      <w:start w:val="1"/>
      <w:numFmt w:val="bullet"/>
      <w:lvlText w:val=""/>
      <w:lvlJc w:val="start"/>
      <w:pPr>
        <w:tabs>
          <w:tab w:val="num" w:pos="5460"/>
        </w:tabs>
        <w:ind w:start="5460" w:hanging="360"/>
      </w:pPr>
      <w:rPr>
        <w:rFonts w:ascii="Wingdings" w:hAnsi="Wingdings" w:cs="Wingdings" w:hint="default"/>
      </w:rPr>
    </w:lvl>
    <w:lvl w:ilvl="6">
      <w:start w:val="1"/>
      <w:numFmt w:val="bullet"/>
      <w:lvlText w:val=""/>
      <w:lvlJc w:val="start"/>
      <w:pPr>
        <w:tabs>
          <w:tab w:val="num" w:pos="6180"/>
        </w:tabs>
        <w:ind w:start="6180" w:hanging="360"/>
      </w:pPr>
      <w:rPr>
        <w:rFonts w:ascii="Symbol" w:hAnsi="Symbol" w:cs="Symbol" w:hint="default"/>
      </w:rPr>
    </w:lvl>
    <w:lvl w:ilvl="7">
      <w:start w:val="1"/>
      <w:numFmt w:val="bullet"/>
      <w:lvlText w:val="o"/>
      <w:lvlJc w:val="start"/>
      <w:pPr>
        <w:tabs>
          <w:tab w:val="num" w:pos="6900"/>
        </w:tabs>
        <w:ind w:start="6900" w:hanging="360"/>
      </w:pPr>
      <w:rPr>
        <w:rFonts w:ascii="Courier New" w:hAnsi="Courier New" w:cs="Courier New" w:hint="default"/>
      </w:rPr>
    </w:lvl>
    <w:lvl w:ilvl="8">
      <w:start w:val="1"/>
      <w:numFmt w:val="bullet"/>
      <w:lvlText w:val=""/>
      <w:lvlJc w:val="start"/>
      <w:pPr>
        <w:tabs>
          <w:tab w:val="num" w:pos="7620"/>
        </w:tabs>
        <w:ind w:start="7620" w:hanging="360"/>
      </w:pPr>
      <w:rPr>
        <w:rFonts w:ascii="Wingdings" w:hAnsi="Wingdings" w:cs="Wingdings"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lvl w:ilvl="1">
      <w:start w:val="1"/>
      <w:numFmt w:val="bullet"/>
      <w:lvlText w:val="o"/>
      <w:lvlJc w:val="start"/>
      <w:pPr>
        <w:tabs>
          <w:tab w:val="num" w:pos="1800"/>
        </w:tabs>
        <w:ind w:start="1800" w:hanging="360"/>
      </w:pPr>
      <w:rPr>
        <w:rFonts w:ascii="Courier New" w:hAnsi="Courier New" w:cs="Courier New" w:hint="default"/>
      </w:rPr>
    </w:lvl>
    <w:lvl w:ilvl="2">
      <w:start w:val="1"/>
      <w:numFmt w:val="bullet"/>
      <w:lvlText w:val=""/>
      <w:lvlJc w:val="start"/>
      <w:pPr>
        <w:tabs>
          <w:tab w:val="num" w:pos="2520"/>
        </w:tabs>
        <w:ind w:start="2520" w:hanging="360"/>
      </w:pPr>
      <w:rPr>
        <w:rFonts w:ascii="Wingdings" w:hAnsi="Wingdings" w:cs="Wingdings" w:hint="default"/>
      </w:rPr>
    </w:lvl>
    <w:lvl w:ilvl="3">
      <w:start w:val="1"/>
      <w:numFmt w:val="bullet"/>
      <w:lvlText w:val=""/>
      <w:lvlJc w:val="start"/>
      <w:pPr>
        <w:tabs>
          <w:tab w:val="num" w:pos="3240"/>
        </w:tabs>
        <w:ind w:start="3240" w:hanging="360"/>
      </w:pPr>
      <w:rPr>
        <w:rFonts w:ascii="Symbol" w:hAnsi="Symbol" w:cs="Symbol" w:hint="default"/>
      </w:rPr>
    </w:lvl>
    <w:lvl w:ilvl="4">
      <w:start w:val="1"/>
      <w:numFmt w:val="bullet"/>
      <w:lvlText w:val="o"/>
      <w:lvlJc w:val="start"/>
      <w:pPr>
        <w:tabs>
          <w:tab w:val="num" w:pos="3960"/>
        </w:tabs>
        <w:ind w:start="3960" w:hanging="360"/>
      </w:pPr>
      <w:rPr>
        <w:rFonts w:ascii="Courier New" w:hAnsi="Courier New" w:cs="Courier New" w:hint="default"/>
      </w:rPr>
    </w:lvl>
    <w:lvl w:ilvl="5">
      <w:start w:val="1"/>
      <w:numFmt w:val="bullet"/>
      <w:lvlText w:val=""/>
      <w:lvlJc w:val="start"/>
      <w:pPr>
        <w:tabs>
          <w:tab w:val="num" w:pos="4680"/>
        </w:tabs>
        <w:ind w:start="4680" w:hanging="360"/>
      </w:pPr>
      <w:rPr>
        <w:rFonts w:ascii="Wingdings" w:hAnsi="Wingdings" w:cs="Wingdings" w:hint="default"/>
      </w:rPr>
    </w:lvl>
    <w:lvl w:ilvl="6">
      <w:start w:val="1"/>
      <w:numFmt w:val="bullet"/>
      <w:lvlText w:val=""/>
      <w:lvlJc w:val="start"/>
      <w:pPr>
        <w:tabs>
          <w:tab w:val="num" w:pos="5400"/>
        </w:tabs>
        <w:ind w:start="5400" w:hanging="360"/>
      </w:pPr>
      <w:rPr>
        <w:rFonts w:ascii="Symbol" w:hAnsi="Symbol" w:cs="Symbol" w:hint="default"/>
      </w:rPr>
    </w:lvl>
    <w:lvl w:ilvl="7">
      <w:start w:val="1"/>
      <w:numFmt w:val="bullet"/>
      <w:lvlText w:val="o"/>
      <w:lvlJc w:val="start"/>
      <w:pPr>
        <w:tabs>
          <w:tab w:val="num" w:pos="6120"/>
        </w:tabs>
        <w:ind w:start="6120" w:hanging="360"/>
      </w:pPr>
      <w:rPr>
        <w:rFonts w:ascii="Courier New" w:hAnsi="Courier New" w:cs="Courier New" w:hint="default"/>
      </w:rPr>
    </w:lvl>
    <w:lvl w:ilvl="8">
      <w:start w:val="1"/>
      <w:numFmt w:val="bullet"/>
      <w:lvlText w:val=""/>
      <w:lvlJc w:val="start"/>
      <w:pPr>
        <w:tabs>
          <w:tab w:val="num" w:pos="6840"/>
        </w:tabs>
        <w:ind w:start="6840" w:hanging="360"/>
      </w:pPr>
      <w:rPr>
        <w:rFonts w:ascii="Wingdings" w:hAnsi="Wingdings" w:cs="Wingdings"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440"/>
        </w:tabs>
        <w:ind w:start="1440" w:hanging="360"/>
      </w:pPr>
      <w:rPr>
        <w:rFonts w:ascii="Wingdings" w:hAnsi="Wingdings" w:cs="Wingdings" w:hint="default"/>
        <w:sz w:val="16"/>
      </w:rPr>
    </w:lvl>
    <w:lvl w:ilvl="2">
      <w:start w:val="1"/>
      <w:numFmt w:val="bullet"/>
      <w:lvlText w:val=""/>
      <w:lvlJc w:val="start"/>
      <w:pPr>
        <w:tabs>
          <w:tab w:val="num" w:pos="2160"/>
        </w:tabs>
        <w:ind w:start="2160" w:hanging="360"/>
      </w:pPr>
      <w:rPr>
        <w:rFonts w:ascii="Symbol" w:hAnsi="Symbol" w:cs="Symbol" w:hint="default"/>
      </w:rPr>
    </w:lvl>
    <w:lvl w:ilvl="3">
      <w:start w:val="1"/>
      <w:numFmt w:val="bullet"/>
      <w:lvlText w:val=""/>
      <w:lvlJc w:val="start"/>
      <w:pPr>
        <w:tabs>
          <w:tab w:val="num" w:pos="2880"/>
        </w:tabs>
        <w:ind w:start="2880" w:hanging="360"/>
      </w:pPr>
      <w:rPr>
        <w:rFonts w:ascii="Wingdings" w:hAnsi="Wingdings" w:cs="Wingdings" w:hint="default"/>
        <w:sz w:val="16"/>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0">
    <w:lvl w:ilvl="0">
      <w:start w:val="1"/>
      <w:numFmt w:val="bullet"/>
      <w:lvlText w:val=""/>
      <w:lvlJc w:val="start"/>
      <w:pPr>
        <w:tabs>
          <w:tab w:val="num" w:pos="720"/>
        </w:tabs>
        <w:ind w:start="720" w:hanging="360"/>
      </w:pPr>
      <w:rPr>
        <w:rFonts w:ascii="Wingdings" w:hAnsi="Wingdings" w:cs="Wingdings" w:hint="default"/>
        <w:sz w:val="16"/>
      </w:rPr>
    </w:lvl>
  </w:abstractNum>
  <w:abstractNum w:abstractNumId="11">
    <w:lvl w:ilvl="0">
      <w:start w:val="1"/>
      <w:numFmt w:val="bullet"/>
      <w:lvlText w:val=""/>
      <w:lvlJc w:val="start"/>
      <w:pPr>
        <w:tabs>
          <w:tab w:val="num" w:pos="720"/>
        </w:tabs>
        <w:ind w:start="720" w:hanging="720"/>
      </w:pPr>
      <w:rPr>
        <w:rFonts w:ascii="Wingdings" w:hAnsi="Wingdings" w:cs="Wingdings" w:hint="default"/>
      </w:rPr>
    </w:lvl>
    <w:lvl w:ilvl="1">
      <w:start w:val="1"/>
      <w:numFmt w:val="bullet"/>
      <w:lvlText w:val=""/>
      <w:lvlJc w:val="start"/>
      <w:pPr>
        <w:tabs>
          <w:tab w:val="num" w:pos="1080"/>
        </w:tabs>
        <w:ind w:start="1080" w:hanging="360"/>
      </w:pPr>
      <w:rPr>
        <w:rFonts w:ascii="Symbol" w:hAnsi="Symbol" w:cs="Symbol" w:hint="default"/>
        <w:sz w:val="28"/>
        <w:color w:val="auto"/>
      </w:rPr>
    </w:lvl>
    <w:lvl w:ilvl="2">
      <w:start w:val="1"/>
      <w:numFmt w:val="bullet"/>
      <w:lvlText w:val=""/>
      <w:lvlJc w:val="start"/>
      <w:pPr>
        <w:tabs>
          <w:tab w:val="num" w:pos="1440"/>
        </w:tabs>
        <w:ind w:start="1440" w:hanging="360"/>
      </w:pPr>
      <w:rPr>
        <w:rFonts w:ascii="Wingdings" w:hAnsi="Wingdings" w:cs="Wingdings" w:hint="default"/>
      </w:rPr>
    </w:lvl>
    <w:lvl w:ilvl="3">
      <w:start w:val="1"/>
      <w:numFmt w:val="none"/>
      <w:suff w:val="nothing"/>
      <w:lvlText w:val=""/>
      <w:lvlJc w:val="start"/>
      <w:pPr>
        <w:tabs>
          <w:tab w:val="num" w:pos="1728"/>
        </w:tabs>
        <w:ind w:start="1656" w:hanging="288"/>
      </w:pPr>
      <w:rPr/>
    </w:lvl>
    <w:lvl w:ilvl="4">
      <w:start w:val="1"/>
      <w:numFmt w:val="bullet"/>
      <w:lvlText w:val=""/>
      <w:lvlJc w:val="start"/>
      <w:pPr>
        <w:tabs>
          <w:tab w:val="num" w:pos="1800"/>
        </w:tabs>
        <w:ind w:start="1800" w:hanging="360"/>
      </w:pPr>
      <w:rPr>
        <w:rFonts w:ascii="Symbol" w:hAnsi="Symbol" w:cs="Symbol" w:hint="default"/>
      </w:rPr>
    </w:lvl>
    <w:lvl w:ilvl="5">
      <w:start w:val="1"/>
      <w:numFmt w:val="bullet"/>
      <w:lvlText w:val=""/>
      <w:lvlJc w:val="start"/>
      <w:pPr>
        <w:tabs>
          <w:tab w:val="num" w:pos="2160"/>
        </w:tabs>
        <w:ind w:start="2160" w:hanging="360"/>
      </w:pPr>
      <w:rPr>
        <w:rFonts w:ascii="Wingdings" w:hAnsi="Wingdings" w:cs="Wingdings" w:hint="default"/>
      </w:rPr>
    </w:lvl>
    <w:lvl w:ilvl="6">
      <w:start w:val="1"/>
      <w:numFmt w:val="bullet"/>
      <w:lvlText w:val=""/>
      <w:lvlJc w:val="start"/>
      <w:pPr>
        <w:tabs>
          <w:tab w:val="num" w:pos="2520"/>
        </w:tabs>
        <w:ind w:start="2520" w:hanging="360"/>
      </w:pPr>
      <w:rPr>
        <w:rFonts w:ascii="Wingdings" w:hAnsi="Wingdings" w:cs="Wingdings" w:hint="default"/>
      </w:rPr>
    </w:lvl>
    <w:lvl w:ilvl="7">
      <w:start w:val="1"/>
      <w:numFmt w:val="bullet"/>
      <w:lvlText w:val=""/>
      <w:lvlJc w:val="start"/>
      <w:pPr>
        <w:tabs>
          <w:tab w:val="num" w:pos="2880"/>
        </w:tabs>
        <w:ind w:start="2880" w:hanging="360"/>
      </w:pPr>
      <w:rPr>
        <w:rFonts w:ascii="Symbol" w:hAnsi="Symbol" w:cs="Symbol" w:hint="default"/>
      </w:rPr>
    </w:lvl>
    <w:lvl w:ilvl="8">
      <w:start w:val="1"/>
      <w:numFmt w:val="bullet"/>
      <w:lvlText w:val=""/>
      <w:lvlJc w:val="start"/>
      <w:pPr>
        <w:tabs>
          <w:tab w:val="num" w:pos="3240"/>
        </w:tabs>
        <w:ind w:start="324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720"/>
        </w:tabs>
        <w:ind w:start="720" w:hanging="360"/>
      </w:pPr>
      <w:rPr>
        <w:rFonts w:ascii="Wingdings" w:hAnsi="Wingdings" w:cs="Wingdings" w:hint="default"/>
        <w:sz w:val="16"/>
      </w:rPr>
    </w:lvl>
  </w:abstractNum>
  <w:abstractNum w:abstractNumId="14">
    <w:lvl w:ilvl="0">
      <w:numFmt w:val="bullet"/>
      <w:lvlText w:val=""/>
      <w:lvlJc w:val="start"/>
      <w:pPr>
        <w:tabs>
          <w:tab w:val="num" w:pos="360"/>
        </w:tabs>
        <w:ind w:start="360" w:hanging="360"/>
      </w:pPr>
      <w:rPr>
        <w:rFonts w:ascii="Wingdings" w:hAnsi="Wingdings" w:cs="Wingdings" w:hint="default"/>
        <w:sz w:val="29"/>
        <w:i w:val="false"/>
        <w:u w:val="none"/>
        <w:b/>
      </w:rPr>
    </w:lvl>
  </w:abstractNum>
  <w:abstractNum w:abstractNumId="15">
    <w:lvl w:ilvl="0">
      <w:numFmt w:val="bullet"/>
      <w:lvlText w:val=""/>
      <w:lvlJc w:val="start"/>
      <w:pPr>
        <w:tabs>
          <w:tab w:val="num" w:pos="360"/>
        </w:tabs>
        <w:ind w:start="360" w:hanging="360"/>
      </w:pPr>
      <w:rPr>
        <w:rFonts w:ascii="Wingdings" w:hAnsi="Wingdings" w:cs="Wingdings" w:hint="default"/>
        <w:sz w:val="29"/>
        <w:i w:val="false"/>
        <w:u w:val="none"/>
        <w:b/>
        <w:color w:val="FF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3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jc w:val="center"/>
      <w:outlineLvl w:val="3"/>
    </w:pPr>
    <w:rPr>
      <w:rFonts w:ascii="Helv;Arial" w:hAnsi="Helv;Arial" w:cs="Helv;Arial"/>
      <w:b/>
      <w:color w:val="FFFFFF"/>
      <w:sz w:val="22"/>
    </w:rPr>
  </w:style>
  <w:style w:type="paragraph" w:styleId="Heading5">
    <w:name w:val="heading 5"/>
    <w:basedOn w:val="Normal"/>
    <w:next w:val="Normal"/>
    <w:qFormat/>
    <w:pPr>
      <w:keepNext w:val="true"/>
      <w:widowControl/>
      <w:numPr>
        <w:ilvl w:val="4"/>
        <w:numId w:val="1"/>
      </w:numPr>
      <w:outlineLvl w:val="4"/>
    </w:pPr>
    <w:rPr>
      <w:rFonts w:ascii="Arial" w:hAnsi="Arial" w:cs="Arial"/>
      <w:sz w:val="28"/>
      <w:u w:val="single"/>
    </w:rPr>
  </w:style>
  <w:style w:type="character" w:styleId="WW8Num2z0">
    <w:name w:val="WW8Num2z0"/>
    <w:qFormat/>
    <w:rPr>
      <w:rFonts w:ascii="Symbol" w:hAnsi="Symbol" w:cs="Symbol"/>
    </w:rPr>
  </w:style>
  <w:style w:type="character" w:styleId="WW8Num3z0">
    <w:name w:val="WW8Num3z0"/>
    <w:qFormat/>
    <w:rPr>
      <w:rFonts w:ascii="Wingdings" w:hAnsi="Wingdings" w:cs="Wingdings"/>
    </w:rPr>
  </w:style>
  <w:style w:type="character" w:styleId="WW8Num3z2">
    <w:name w:val="WW8Num3z2"/>
    <w:qFormat/>
    <w:rPr>
      <w:rFonts w:ascii="Symbol" w:hAnsi="Symbol" w:cs="Symbol"/>
    </w:rPr>
  </w:style>
  <w:style w:type="character" w:styleId="WW8Num3z3">
    <w:name w:val="WW8Num3z3"/>
    <w:qFormat/>
    <w:rPr>
      <w:rFonts w:ascii="Tms Rmn;Times New Roman" w:hAnsi="Tms Rmn;Times New Roman" w:cs="Tms Rmn;Times New Roman"/>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7z1">
    <w:name w:val="WW8Num7z1"/>
    <w:qFormat/>
    <w:rPr>
      <w:rFonts w:ascii="Symbol" w:hAnsi="Symbol" w:cs="Symbol"/>
      <w:color w:val="000000"/>
      <w:sz w:val="28"/>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Symbol" w:hAnsi="Symbol" w:cs="Symbol"/>
      <w:color w:val="000000"/>
      <w:sz w:val="28"/>
    </w:rPr>
  </w:style>
  <w:style w:type="character" w:styleId="WW8Num8z2">
    <w:name w:val="WW8Num8z2"/>
    <w:qFormat/>
    <w:rPr>
      <w:rFonts w:ascii="Wingdings" w:hAnsi="Wingdings" w:cs="Wingdings"/>
    </w:rPr>
  </w:style>
  <w:style w:type="character" w:styleId="WW8Num9z0">
    <w:name w:val="WW8Num9z0"/>
    <w:qFormat/>
    <w:rPr>
      <w:rFonts w:ascii="Wingdings" w:hAnsi="Wingdings" w:cs="Wingdings"/>
    </w:rPr>
  </w:style>
  <w:style w:type="character" w:styleId="WW8Num9z1">
    <w:name w:val="WW8Num9z1"/>
    <w:qFormat/>
    <w:rPr>
      <w:rFonts w:ascii="Courier New" w:hAnsi="Courier New" w:cs="Courier New"/>
    </w:rPr>
  </w:style>
  <w:style w:type="character" w:styleId="WW8Num9z3">
    <w:name w:val="WW8Num9z3"/>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rFonts w:ascii="Wingdings" w:hAnsi="Wingdings" w:cs="Wingdings"/>
    </w:rPr>
  </w:style>
  <w:style w:type="character" w:styleId="WW8Num12z2">
    <w:name w:val="WW8Num12z2"/>
    <w:qFormat/>
    <w:rPr>
      <w:rFonts w:ascii="Symbol" w:hAnsi="Symbol" w:cs="Symbol"/>
    </w:rPr>
  </w:style>
  <w:style w:type="character" w:styleId="WW8Num12z3">
    <w:name w:val="WW8Num12z3"/>
    <w:qFormat/>
    <w:rPr>
      <w:rFonts w:ascii="Tms Rmn;Times New Roman" w:hAnsi="Tms Rmn;Times New Roman" w:cs="Tms Rmn;Times New Roman"/>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Symbol" w:hAnsi="Symbol" w:cs="Symbol"/>
      <w:color w:val="000000"/>
      <w:sz w:val="28"/>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6z0">
    <w:name w:val="WW8Num16z0"/>
    <w:qFormat/>
    <w:rPr>
      <w:rFonts w:ascii="Wingdings" w:hAnsi="Wingdings" w:cs="Wingdings"/>
      <w:sz w:val="16"/>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Wingdings" w:hAnsi="Wingdings" w:cs="Wingdings"/>
      <w:sz w:val="16"/>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8z3">
    <w:name w:val="WW8Num18z3"/>
    <w:qFormat/>
    <w:rPr>
      <w:rFonts w:ascii="Symbol" w:hAnsi="Symbol" w:cs="Symbol"/>
    </w:rPr>
  </w:style>
  <w:style w:type="character" w:styleId="WW8Num19z0">
    <w:name w:val="WW8Num19z0"/>
    <w:qFormat/>
    <w:rPr>
      <w:rFonts w:ascii="Symbol" w:hAnsi="Symbol" w:cs="Symbol"/>
    </w:rPr>
  </w:style>
  <w:style w:type="character" w:styleId="WW8Num19z1">
    <w:name w:val="WW8Num19z1"/>
    <w:qFormat/>
    <w:rPr>
      <w:rFonts w:ascii="Symbol" w:hAnsi="Symbol" w:cs="Symbol"/>
      <w:color w:val="000000"/>
      <w:sz w:val="28"/>
    </w:rPr>
  </w:style>
  <w:style w:type="character" w:styleId="WW8Num19z2">
    <w:name w:val="WW8Num19z2"/>
    <w:qFormat/>
    <w:rPr>
      <w:rFonts w:ascii="Wingdings" w:hAnsi="Wingdings" w:cs="Wingdings"/>
    </w:rPr>
  </w:style>
  <w:style w:type="character" w:styleId="WW8Num20z0">
    <w:name w:val="WW8Num20z0"/>
    <w:qFormat/>
    <w:rPr>
      <w:rFonts w:ascii="Wingdings" w:hAnsi="Wingdings" w:cs="Wingdings"/>
    </w:rPr>
  </w:style>
  <w:style w:type="character" w:styleId="WW8Num21z0">
    <w:name w:val="WW8Num21z0"/>
    <w:qFormat/>
    <w:rPr>
      <w:rFonts w:ascii="Wingdings" w:hAnsi="Wingdings" w:cs="Wingdings"/>
    </w:rPr>
  </w:style>
  <w:style w:type="character" w:styleId="WW8Num21z2">
    <w:name w:val="WW8Num21z2"/>
    <w:qFormat/>
    <w:rPr>
      <w:rFonts w:ascii="Symbol" w:hAnsi="Symbol" w:cs="Symbol"/>
    </w:rPr>
  </w:style>
  <w:style w:type="character" w:styleId="WW8Num21z3">
    <w:name w:val="WW8Num21z3"/>
    <w:qFormat/>
    <w:rPr>
      <w:rFonts w:ascii="Tms Rmn;Times New Roman" w:hAnsi="Tms Rmn;Times New Roman" w:cs="Tms Rmn;Times New Roman"/>
    </w:rPr>
  </w:style>
  <w:style w:type="character" w:styleId="WW8Num22z0">
    <w:name w:val="WW8Num22z0"/>
    <w:qFormat/>
    <w:rPr>
      <w:rFonts w:ascii="Wingdings" w:hAnsi="Wingdings" w:cs="Wingdings"/>
    </w:rPr>
  </w:style>
  <w:style w:type="character" w:styleId="WW8Num23z0">
    <w:name w:val="WW8Num23z0"/>
    <w:qFormat/>
    <w:rPr>
      <w:rFonts w:ascii="Symbol" w:hAnsi="Symbol" w:cs="Symbol"/>
    </w:rPr>
  </w:style>
  <w:style w:type="character" w:styleId="WW8Num24z0">
    <w:name w:val="WW8Num24z0"/>
    <w:qFormat/>
    <w:rPr>
      <w:rFonts w:ascii="Wingdings" w:hAnsi="Wingdings" w:cs="Wingdings"/>
    </w:rPr>
  </w:style>
  <w:style w:type="character" w:styleId="WW8Num24z1">
    <w:name w:val="WW8Num24z1"/>
    <w:qFormat/>
    <w:rPr>
      <w:rFonts w:ascii="Symbol" w:hAnsi="Symbol" w:cs="Symbol"/>
      <w:color w:val="000000"/>
    </w:rPr>
  </w:style>
  <w:style w:type="character" w:styleId="WW8Num24z2">
    <w:name w:val="WW8Num24z2"/>
    <w:qFormat/>
    <w:rPr>
      <w:rFonts w:ascii="Symbol" w:hAnsi="Symbol" w:cs="Symbol"/>
    </w:rPr>
  </w:style>
  <w:style w:type="character" w:styleId="WW8Num24z3">
    <w:name w:val="WW8Num24z3"/>
    <w:qFormat/>
    <w:rPr>
      <w:rFonts w:ascii="Tms Rmn;Times New Roman" w:hAnsi="Tms Rmn;Times New Roman" w:cs="Tms Rmn;Times New Roman"/>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6z1">
    <w:name w:val="WW8Num26z1"/>
    <w:qFormat/>
    <w:rPr>
      <w:rFonts w:ascii="Symbol" w:hAnsi="Symbol" w:cs="Symbol"/>
      <w:color w:val="000000"/>
      <w:sz w:val="28"/>
    </w:rPr>
  </w:style>
  <w:style w:type="character" w:styleId="WW8Num26z2">
    <w:name w:val="WW8Num26z2"/>
    <w:qFormat/>
    <w:rPr>
      <w:rFonts w:ascii="Wingdings" w:hAnsi="Wingdings" w:cs="Wingdings"/>
    </w:rPr>
  </w:style>
  <w:style w:type="character" w:styleId="WW8Num27z0">
    <w:name w:val="WW8Num27z0"/>
    <w:qFormat/>
    <w:rPr>
      <w:rFonts w:ascii="Wingdings" w:hAnsi="Wingdings" w:cs="Wingdings"/>
    </w:rPr>
  </w:style>
  <w:style w:type="character" w:styleId="WW8Num28z0">
    <w:name w:val="WW8Num28z0"/>
    <w:qFormat/>
    <w:rPr>
      <w:rFonts w:ascii="Wingdings" w:hAnsi="Wingdings" w:cs="Wingdings"/>
      <w:sz w:val="16"/>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8z3">
    <w:name w:val="WW8Num28z3"/>
    <w:qFormat/>
    <w:rPr>
      <w:rFonts w:ascii="Symbol" w:hAnsi="Symbol" w:cs="Symbol"/>
    </w:rPr>
  </w:style>
  <w:style w:type="character" w:styleId="WW8Num29z0">
    <w:name w:val="WW8Num29z0"/>
    <w:qFormat/>
    <w:rPr/>
  </w:style>
  <w:style w:type="character" w:styleId="WW8Num30z0">
    <w:name w:val="WW8Num30z0"/>
    <w:qFormat/>
    <w:rPr>
      <w:rFonts w:ascii="Wingdings" w:hAnsi="Wingdings" w:cs="Wingdings"/>
    </w:rPr>
  </w:style>
  <w:style w:type="character" w:styleId="WW8Num30z2">
    <w:name w:val="WW8Num30z2"/>
    <w:qFormat/>
    <w:rPr>
      <w:rFonts w:ascii="Symbol" w:hAnsi="Symbol" w:cs="Symbol"/>
    </w:rPr>
  </w:style>
  <w:style w:type="character" w:styleId="WW8Num30z3">
    <w:name w:val="WW8Num30z3"/>
    <w:qFormat/>
    <w:rPr>
      <w:rFonts w:ascii="Tms Rmn;Times New Roman" w:hAnsi="Tms Rmn;Times New Roman" w:cs="Tms Rmn;Times New Roman"/>
    </w:rPr>
  </w:style>
  <w:style w:type="character" w:styleId="WW8Num31z0">
    <w:name w:val="WW8Num31z0"/>
    <w:qFormat/>
    <w:rPr>
      <w:rFonts w:ascii="Symbol" w:hAnsi="Symbol" w:cs="Symbol"/>
    </w:rPr>
  </w:style>
  <w:style w:type="character" w:styleId="WW8Num32z0">
    <w:name w:val="WW8Num32z0"/>
    <w:qFormat/>
    <w:rPr>
      <w:rFonts w:ascii="Wingdings" w:hAnsi="Wingdings" w:cs="Wingdings"/>
    </w:rPr>
  </w:style>
  <w:style w:type="character" w:styleId="WW8Num32z1">
    <w:name w:val="WW8Num32z1"/>
    <w:qFormat/>
    <w:rPr>
      <w:rFonts w:ascii="Symbol" w:hAnsi="Symbol" w:cs="Symbol"/>
      <w:color w:val="000000"/>
      <w:sz w:val="28"/>
    </w:rPr>
  </w:style>
  <w:style w:type="character" w:styleId="WW8Num32z3">
    <w:name w:val="WW8Num32z3"/>
    <w:qFormat/>
    <w:rPr>
      <w:rFonts w:ascii="Symbol" w:hAnsi="Symbol" w:cs="Symbol"/>
    </w:rPr>
  </w:style>
  <w:style w:type="character" w:styleId="WW8Num33z0">
    <w:name w:val="WW8Num33z0"/>
    <w:qFormat/>
    <w:rPr>
      <w:rFonts w:ascii="Symbol" w:hAnsi="Symbol" w:cs="Symbol"/>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4z0">
    <w:name w:val="WW8Num34z0"/>
    <w:qFormat/>
    <w:rPr>
      <w:rFonts w:ascii="Symbol" w:hAnsi="Symbol" w:cs="Symbol"/>
    </w:rPr>
  </w:style>
  <w:style w:type="character" w:styleId="WW8Num34z1">
    <w:name w:val="WW8Num34z1"/>
    <w:qFormat/>
    <w:rPr>
      <w:rFonts w:ascii="Symbol" w:hAnsi="Symbol" w:cs="Symbol"/>
      <w:color w:val="auto"/>
      <w:sz w:val="28"/>
    </w:rPr>
  </w:style>
  <w:style w:type="character" w:styleId="WW8Num34z2">
    <w:name w:val="WW8Num34z2"/>
    <w:qFormat/>
    <w:rPr>
      <w:rFonts w:ascii="Wingdings" w:hAnsi="Wingdings" w:cs="Wingdings"/>
    </w:rPr>
  </w:style>
  <w:style w:type="character" w:styleId="WW8Num34z3">
    <w:name w:val="WW8Num34z3"/>
    <w:qFormat/>
    <w:rPr/>
  </w:style>
  <w:style w:type="character" w:styleId="WW8Num35z0">
    <w:name w:val="WW8Num35z0"/>
    <w:qFormat/>
    <w:rPr>
      <w:rFonts w:ascii="Symbol" w:hAnsi="Symbol" w:cs="Symbol"/>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6z0">
    <w:name w:val="WW8Num36z0"/>
    <w:qFormat/>
    <w:rPr>
      <w:rFonts w:ascii="Wingdings" w:hAnsi="Wingdings" w:cs="Wingdings"/>
    </w:rPr>
  </w:style>
  <w:style w:type="character" w:styleId="WW8Num36z1">
    <w:name w:val="WW8Num36z1"/>
    <w:qFormat/>
    <w:rPr>
      <w:rFonts w:ascii="Courier New" w:hAnsi="Courier New" w:cs="Courier New"/>
    </w:rPr>
  </w:style>
  <w:style w:type="character" w:styleId="WW8Num36z3">
    <w:name w:val="WW8Num36z3"/>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39z1">
    <w:name w:val="WW8Num39z1"/>
    <w:qFormat/>
    <w:rPr>
      <w:rFonts w:ascii="Courier New" w:hAnsi="Courier New" w:cs="Courier New"/>
    </w:rPr>
  </w:style>
  <w:style w:type="character" w:styleId="WW8Num39z2">
    <w:name w:val="WW8Num39z2"/>
    <w:qFormat/>
    <w:rPr>
      <w:rFonts w:ascii="Wingdings" w:hAnsi="Wingdings" w:cs="Wingdings"/>
    </w:rPr>
  </w:style>
  <w:style w:type="character" w:styleId="WW8Num40z0">
    <w:name w:val="WW8Num40z0"/>
    <w:qFormat/>
    <w:rPr>
      <w:rFonts w:ascii="Wingdings" w:hAnsi="Wingdings" w:cs="Wingdings"/>
    </w:rPr>
  </w:style>
  <w:style w:type="character" w:styleId="WW8Num40z2">
    <w:name w:val="WW8Num40z2"/>
    <w:qFormat/>
    <w:rPr>
      <w:rFonts w:ascii="Symbol" w:hAnsi="Symbol" w:cs="Symbol"/>
    </w:rPr>
  </w:style>
  <w:style w:type="character" w:styleId="WW8Num40z3">
    <w:name w:val="WW8Num40z3"/>
    <w:qFormat/>
    <w:rPr>
      <w:rFonts w:ascii="Tms Rmn;Times New Roman" w:hAnsi="Tms Rmn;Times New Roman" w:cs="Tms Rmn;Times New Roman"/>
    </w:rPr>
  </w:style>
  <w:style w:type="character" w:styleId="WW8Num41z0">
    <w:name w:val="WW8Num41z0"/>
    <w:qFormat/>
    <w:rPr>
      <w:rFonts w:ascii="Wingdings" w:hAnsi="Wingdings" w:cs="Wingdings"/>
    </w:rPr>
  </w:style>
  <w:style w:type="character" w:styleId="WW8Num41z1">
    <w:name w:val="WW8Num41z1"/>
    <w:qFormat/>
    <w:rPr>
      <w:rFonts w:ascii="Courier New" w:hAnsi="Courier New" w:cs="Courier New"/>
    </w:rPr>
  </w:style>
  <w:style w:type="character" w:styleId="WW8Num41z3">
    <w:name w:val="WW8Num41z3"/>
    <w:qFormat/>
    <w:rPr>
      <w:rFonts w:ascii="Symbol" w:hAnsi="Symbol" w:cs="Symbol"/>
    </w:rPr>
  </w:style>
  <w:style w:type="character" w:styleId="WW8Num42z0">
    <w:name w:val="WW8Num42z0"/>
    <w:qFormat/>
    <w:rPr>
      <w:rFonts w:ascii="Wingdings" w:hAnsi="Wingdings" w:cs="Wingdings"/>
    </w:rPr>
  </w:style>
  <w:style w:type="character" w:styleId="WW8Num42z2">
    <w:name w:val="WW8Num42z2"/>
    <w:qFormat/>
    <w:rPr>
      <w:rFonts w:ascii="Symbol" w:hAnsi="Symbol" w:cs="Symbol"/>
    </w:rPr>
  </w:style>
  <w:style w:type="character" w:styleId="WW8Num42z3">
    <w:name w:val="WW8Num42z3"/>
    <w:qFormat/>
    <w:rPr>
      <w:rFonts w:ascii="Tms Rmn;Times New Roman" w:hAnsi="Tms Rmn;Times New Roman" w:cs="Tms Rmn;Times New Roman"/>
    </w:rPr>
  </w:style>
  <w:style w:type="character" w:styleId="WW8Num43z0">
    <w:name w:val="WW8Num43z0"/>
    <w:qFormat/>
    <w:rPr>
      <w:rFonts w:ascii="Symbol" w:hAnsi="Symbol" w:cs="Symbol"/>
    </w:rPr>
  </w:style>
  <w:style w:type="character" w:styleId="WW8Num43z1">
    <w:name w:val="WW8Num43z1"/>
    <w:qFormat/>
    <w:rPr>
      <w:rFonts w:ascii="Wingdings" w:hAnsi="Wingdings" w:cs="Wingdings"/>
      <w:sz w:val="16"/>
    </w:rPr>
  </w:style>
  <w:style w:type="character" w:styleId="WW8Num43z4">
    <w:name w:val="WW8Num43z4"/>
    <w:qFormat/>
    <w:rPr>
      <w:rFonts w:ascii="Courier New" w:hAnsi="Courier New" w:cs="Courier New"/>
    </w:rPr>
  </w:style>
  <w:style w:type="character" w:styleId="WW8Num43z5">
    <w:name w:val="WW8Num43z5"/>
    <w:qFormat/>
    <w:rPr>
      <w:rFonts w:ascii="Wingdings" w:hAnsi="Wingdings" w:cs="Wingdings"/>
    </w:rPr>
  </w:style>
  <w:style w:type="character" w:styleId="WW8Num44z0">
    <w:name w:val="WW8Num44z0"/>
    <w:qFormat/>
    <w:rPr>
      <w:rFonts w:ascii="Wingdings" w:hAnsi="Wingdings" w:cs="Wingdings"/>
      <w:sz w:val="16"/>
    </w:rPr>
  </w:style>
  <w:style w:type="character" w:styleId="WW8Num44z1">
    <w:name w:val="WW8Num44z1"/>
    <w:qFormat/>
    <w:rPr>
      <w:rFonts w:ascii="Courier New" w:hAnsi="Courier New" w:cs="Courier New"/>
    </w:rPr>
  </w:style>
  <w:style w:type="character" w:styleId="WW8Num44z2">
    <w:name w:val="WW8Num44z2"/>
    <w:qFormat/>
    <w:rPr>
      <w:rFonts w:ascii="Wingdings" w:hAnsi="Wingdings" w:cs="Wingdings"/>
    </w:rPr>
  </w:style>
  <w:style w:type="character" w:styleId="WW8Num44z3">
    <w:name w:val="WW8Num44z3"/>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6z1">
    <w:name w:val="WW8Num46z1"/>
    <w:qFormat/>
    <w:rPr>
      <w:rFonts w:ascii="Courier New" w:hAnsi="Courier New" w:cs="Courier New"/>
    </w:rPr>
  </w:style>
  <w:style w:type="character" w:styleId="WW8Num46z2">
    <w:name w:val="WW8Num46z2"/>
    <w:qFormat/>
    <w:rPr>
      <w:rFonts w:ascii="Wingdings" w:hAnsi="Wingdings" w:cs="Wingdings"/>
    </w:rPr>
  </w:style>
  <w:style w:type="character" w:styleId="WW8Num47z0">
    <w:name w:val="WW8Num47z0"/>
    <w:qFormat/>
    <w:rPr>
      <w:rFonts w:ascii="Symbol" w:hAnsi="Symbol" w:cs="Symbol"/>
    </w:rPr>
  </w:style>
  <w:style w:type="character" w:styleId="WW8Num48z0">
    <w:name w:val="WW8Num48z0"/>
    <w:qFormat/>
    <w:rPr>
      <w:rFonts w:ascii="Wingdings" w:hAnsi="Wingdings" w:cs="Wingdings"/>
    </w:rPr>
  </w:style>
  <w:style w:type="character" w:styleId="WW8Num48z1">
    <w:name w:val="WW8Num48z1"/>
    <w:qFormat/>
    <w:rPr>
      <w:rFonts w:ascii="Symbol" w:hAnsi="Symbol" w:cs="Symbol"/>
      <w:color w:val="auto"/>
      <w:sz w:val="28"/>
    </w:rPr>
  </w:style>
  <w:style w:type="character" w:styleId="WW8Num48z3">
    <w:name w:val="WW8Num48z3"/>
    <w:qFormat/>
    <w:rPr/>
  </w:style>
  <w:style w:type="character" w:styleId="WW8Num48z4">
    <w:name w:val="WW8Num48z4"/>
    <w:qFormat/>
    <w:rPr>
      <w:rFonts w:ascii="Symbol" w:hAnsi="Symbol" w:cs="Symbol"/>
    </w:rPr>
  </w:style>
  <w:style w:type="character" w:styleId="WW8Num49z0">
    <w:name w:val="WW8Num49z0"/>
    <w:qFormat/>
    <w:rPr>
      <w:rFonts w:ascii="Wingdings" w:hAnsi="Wingdings" w:cs="Wingdings"/>
    </w:rPr>
  </w:style>
  <w:style w:type="character" w:styleId="WW8Num50z0">
    <w:name w:val="WW8Num50z0"/>
    <w:qFormat/>
    <w:rPr>
      <w:rFonts w:ascii="Wingdings" w:hAnsi="Wingdings" w:cs="Wingdings"/>
    </w:rPr>
  </w:style>
  <w:style w:type="character" w:styleId="WW8Num50z2">
    <w:name w:val="WW8Num50z2"/>
    <w:qFormat/>
    <w:rPr>
      <w:rFonts w:ascii="Symbol" w:hAnsi="Symbol" w:cs="Symbol"/>
    </w:rPr>
  </w:style>
  <w:style w:type="character" w:styleId="WW8Num50z3">
    <w:name w:val="WW8Num50z3"/>
    <w:qFormat/>
    <w:rPr>
      <w:rFonts w:ascii="Tms Rmn;Times New Roman" w:hAnsi="Tms Rmn;Times New Roman" w:cs="Tms Rmn;Times New Roman"/>
    </w:rPr>
  </w:style>
  <w:style w:type="character" w:styleId="WW8Num51z0">
    <w:name w:val="WW8Num51z0"/>
    <w:qFormat/>
    <w:rPr>
      <w:rFonts w:ascii="Wingdings" w:hAnsi="Wingdings" w:cs="Wingdings"/>
    </w:rPr>
  </w:style>
  <w:style w:type="character" w:styleId="WW8Num51z2">
    <w:name w:val="WW8Num51z2"/>
    <w:qFormat/>
    <w:rPr>
      <w:rFonts w:ascii="Symbol" w:hAnsi="Symbol" w:cs="Symbol"/>
    </w:rPr>
  </w:style>
  <w:style w:type="character" w:styleId="WW8Num51z3">
    <w:name w:val="WW8Num51z3"/>
    <w:qFormat/>
    <w:rPr>
      <w:rFonts w:ascii="Tms Rmn;Times New Roman" w:hAnsi="Tms Rmn;Times New Roman" w:cs="Tms Rmn;Times New Roman"/>
    </w:rPr>
  </w:style>
  <w:style w:type="character" w:styleId="WW8Num52z0">
    <w:name w:val="WW8Num52z0"/>
    <w:qFormat/>
    <w:rPr>
      <w:rFonts w:ascii="Symbol" w:hAnsi="Symbol" w:cs="Symbol"/>
    </w:rPr>
  </w:style>
  <w:style w:type="character" w:styleId="WW8Num53z0">
    <w:name w:val="WW8Num53z0"/>
    <w:qFormat/>
    <w:rPr>
      <w:rFonts w:ascii="Wingdings" w:hAnsi="Wingdings" w:cs="Wingdings"/>
      <w:sz w:val="16"/>
    </w:rPr>
  </w:style>
  <w:style w:type="character" w:styleId="WW8Num53z1">
    <w:name w:val="WW8Num53z1"/>
    <w:qFormat/>
    <w:rPr>
      <w:rFonts w:ascii="Courier New" w:hAnsi="Courier New" w:cs="Courier New"/>
    </w:rPr>
  </w:style>
  <w:style w:type="character" w:styleId="WW8Num53z2">
    <w:name w:val="WW8Num53z2"/>
    <w:qFormat/>
    <w:rPr>
      <w:rFonts w:ascii="Wingdings" w:hAnsi="Wingdings" w:cs="Wingdings"/>
    </w:rPr>
  </w:style>
  <w:style w:type="character" w:styleId="WW8Num53z3">
    <w:name w:val="WW8Num53z3"/>
    <w:qFormat/>
    <w:rPr>
      <w:rFonts w:ascii="Symbol" w:hAnsi="Symbol" w:cs="Symbol"/>
    </w:rPr>
  </w:style>
  <w:style w:type="character" w:styleId="WW8Num54z0">
    <w:name w:val="WW8Num54z0"/>
    <w:qFormat/>
    <w:rPr>
      <w:rFonts w:ascii="Wingdings" w:hAnsi="Wingdings" w:cs="Wingdings"/>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7z1">
    <w:name w:val="WW8Num57z1"/>
    <w:qFormat/>
    <w:rPr>
      <w:rFonts w:ascii="Courier New" w:hAnsi="Courier New" w:cs="Courier New"/>
    </w:rPr>
  </w:style>
  <w:style w:type="character" w:styleId="WW8Num57z2">
    <w:name w:val="WW8Num57z2"/>
    <w:qFormat/>
    <w:rPr>
      <w:rFonts w:ascii="Wingdings" w:hAnsi="Wingdings" w:cs="Wingdings"/>
    </w:rPr>
  </w:style>
  <w:style w:type="character" w:styleId="WW8Num58z0">
    <w:name w:val="WW8Num58z0"/>
    <w:qFormat/>
    <w:rPr>
      <w:rFonts w:ascii="Symbol" w:hAnsi="Symbol" w:cs="Symbol"/>
    </w:rPr>
  </w:style>
  <w:style w:type="character" w:styleId="WW8Num58z1">
    <w:name w:val="WW8Num58z1"/>
    <w:qFormat/>
    <w:rPr>
      <w:rFonts w:ascii="Symbol" w:hAnsi="Symbol" w:cs="Symbol"/>
      <w:color w:val="000000"/>
      <w:sz w:val="28"/>
    </w:rPr>
  </w:style>
  <w:style w:type="character" w:styleId="WW8Num58z2">
    <w:name w:val="WW8Num58z2"/>
    <w:qFormat/>
    <w:rPr>
      <w:rFonts w:ascii="Wingdings" w:hAnsi="Wingdings" w:cs="Wingdings"/>
    </w:rPr>
  </w:style>
  <w:style w:type="character" w:styleId="WW8Num59z0">
    <w:name w:val="WW8Num59z0"/>
    <w:qFormat/>
    <w:rPr>
      <w:rFonts w:ascii="Symbol" w:hAnsi="Symbol" w:cs="Symbol"/>
    </w:rPr>
  </w:style>
  <w:style w:type="character" w:styleId="WW8Num60z0">
    <w:name w:val="WW8Num60z0"/>
    <w:qFormat/>
    <w:rPr>
      <w:rFonts w:ascii="Wingdings" w:hAnsi="Wingdings" w:cs="Wingdings"/>
      <w:sz w:val="16"/>
    </w:rPr>
  </w:style>
  <w:style w:type="character" w:styleId="WW8Num60z1">
    <w:name w:val="WW8Num60z1"/>
    <w:qFormat/>
    <w:rPr>
      <w:rFonts w:ascii="Wingdings" w:hAnsi="Wingdings" w:cs="Wingdings"/>
    </w:rPr>
  </w:style>
  <w:style w:type="character" w:styleId="WW8Num60z3">
    <w:name w:val="WW8Num60z3"/>
    <w:qFormat/>
    <w:rPr>
      <w:rFonts w:ascii="Symbol" w:hAnsi="Symbol" w:cs="Symbol"/>
    </w:rPr>
  </w:style>
  <w:style w:type="character" w:styleId="WW8Num60z4">
    <w:name w:val="WW8Num60z4"/>
    <w:qFormat/>
    <w:rPr>
      <w:rFonts w:ascii="Courier New" w:hAnsi="Courier New" w:cs="Courier New"/>
    </w:rPr>
  </w:style>
  <w:style w:type="character" w:styleId="WW8Num61z0">
    <w:name w:val="WW8Num61z0"/>
    <w:qFormat/>
    <w:rPr>
      <w:rFonts w:ascii="Symbol" w:hAnsi="Symbol" w:cs="Symbol"/>
    </w:rPr>
  </w:style>
  <w:style w:type="character" w:styleId="WW8Num62z0">
    <w:name w:val="WW8Num62z0"/>
    <w:qFormat/>
    <w:rPr>
      <w:rFonts w:ascii="Wingdings" w:hAnsi="Wingdings" w:cs="Wingdings"/>
      <w:sz w:val="16"/>
    </w:rPr>
  </w:style>
  <w:style w:type="character" w:styleId="WW8Num62z1">
    <w:name w:val="WW8Num62z1"/>
    <w:qFormat/>
    <w:rPr>
      <w:rFonts w:ascii="Courier New" w:hAnsi="Courier New" w:cs="Courier New"/>
    </w:rPr>
  </w:style>
  <w:style w:type="character" w:styleId="WW8Num62z2">
    <w:name w:val="WW8Num62z2"/>
    <w:qFormat/>
    <w:rPr>
      <w:rFonts w:ascii="Wingdings" w:hAnsi="Wingdings" w:cs="Wingdings"/>
    </w:rPr>
  </w:style>
  <w:style w:type="character" w:styleId="WW8Num62z3">
    <w:name w:val="WW8Num62z3"/>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Wingdings" w:hAnsi="Wingdings" w:cs="Wingdings"/>
      <w:sz w:val="16"/>
    </w:rPr>
  </w:style>
  <w:style w:type="character" w:styleId="WW8Num64z1">
    <w:name w:val="WW8Num64z1"/>
    <w:qFormat/>
    <w:rPr>
      <w:rFonts w:ascii="Courier New" w:hAnsi="Courier New" w:cs="Courier New"/>
    </w:rPr>
  </w:style>
  <w:style w:type="character" w:styleId="WW8Num64z2">
    <w:name w:val="WW8Num64z2"/>
    <w:qFormat/>
    <w:rPr>
      <w:rFonts w:ascii="Wingdings" w:hAnsi="Wingdings" w:cs="Wingdings"/>
    </w:rPr>
  </w:style>
  <w:style w:type="character" w:styleId="WW8Num64z3">
    <w:name w:val="WW8Num64z3"/>
    <w:qFormat/>
    <w:rPr>
      <w:rFonts w:ascii="Symbol" w:hAnsi="Symbol" w:cs="Symbol"/>
    </w:rPr>
  </w:style>
  <w:style w:type="character" w:styleId="WW8Num65z0">
    <w:name w:val="WW8Num65z0"/>
    <w:qFormat/>
    <w:rPr>
      <w:rFonts w:ascii="Times New Roman" w:hAnsi="Times New Roman" w:eastAsia="Times New Roman" w:cs="Times New Roman"/>
    </w:rPr>
  </w:style>
  <w:style w:type="character" w:styleId="WW8Num65z1">
    <w:name w:val="WW8Num65z1"/>
    <w:qFormat/>
    <w:rPr>
      <w:rFonts w:ascii="Courier New" w:hAnsi="Courier New" w:cs="Courier New"/>
    </w:rPr>
  </w:style>
  <w:style w:type="character" w:styleId="WW8Num65z2">
    <w:name w:val="WW8Num65z2"/>
    <w:qFormat/>
    <w:rPr>
      <w:rFonts w:ascii="Wingdings" w:hAnsi="Wingdings" w:cs="Wingdings"/>
    </w:rPr>
  </w:style>
  <w:style w:type="character" w:styleId="WW8Num65z3">
    <w:name w:val="WW8Num65z3"/>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7z1">
    <w:name w:val="WW8Num67z1"/>
    <w:qFormat/>
    <w:rPr>
      <w:rFonts w:ascii="Symbol" w:hAnsi="Symbol" w:cs="Symbol"/>
      <w:color w:val="000000"/>
      <w:sz w:val="28"/>
    </w:rPr>
  </w:style>
  <w:style w:type="character" w:styleId="WW8Num67z2">
    <w:name w:val="WW8Num67z2"/>
    <w:qFormat/>
    <w:rPr>
      <w:rFonts w:ascii="Wingdings" w:hAnsi="Wingdings" w:cs="Wingdings"/>
    </w:rPr>
  </w:style>
  <w:style w:type="character" w:styleId="WW8Num68z0">
    <w:name w:val="WW8Num68z0"/>
    <w:qFormat/>
    <w:rPr>
      <w:rFonts w:ascii="Wingdings" w:hAnsi="Wingdings" w:cs="Wingdings"/>
    </w:rPr>
  </w:style>
  <w:style w:type="character" w:styleId="WW8Num68z2">
    <w:name w:val="WW8Num68z2"/>
    <w:qFormat/>
    <w:rPr>
      <w:rFonts w:ascii="Symbol" w:hAnsi="Symbol" w:cs="Symbol"/>
    </w:rPr>
  </w:style>
  <w:style w:type="character" w:styleId="WW8Num68z3">
    <w:name w:val="WW8Num68z3"/>
    <w:qFormat/>
    <w:rPr>
      <w:rFonts w:ascii="Tms Rmn;Times New Roman" w:hAnsi="Tms Rmn;Times New Roman" w:cs="Tms Rmn;Times New Roman"/>
    </w:rPr>
  </w:style>
  <w:style w:type="character" w:styleId="WW8Num69z0">
    <w:name w:val="WW8Num69z0"/>
    <w:qFormat/>
    <w:rPr>
      <w:rFonts w:ascii="Symbol" w:hAnsi="Symbol" w:cs="Symbol"/>
    </w:rPr>
  </w:style>
  <w:style w:type="character" w:styleId="WW8Num70z0">
    <w:name w:val="WW8Num70z0"/>
    <w:qFormat/>
    <w:rPr>
      <w:rFonts w:ascii="Wingdings" w:hAnsi="Wingdings" w:cs="Wingdings"/>
    </w:rPr>
  </w:style>
  <w:style w:type="character" w:styleId="WW8Num70z2">
    <w:name w:val="WW8Num70z2"/>
    <w:qFormat/>
    <w:rPr>
      <w:rFonts w:ascii="Symbol" w:hAnsi="Symbol" w:cs="Symbol"/>
    </w:rPr>
  </w:style>
  <w:style w:type="character" w:styleId="WW8Num70z3">
    <w:name w:val="WW8Num70z3"/>
    <w:qFormat/>
    <w:rPr>
      <w:rFonts w:ascii="Tms Rmn;Times New Roman" w:hAnsi="Tms Rmn;Times New Roman" w:cs="Tms Rmn;Times New Roman"/>
    </w:rPr>
  </w:style>
  <w:style w:type="character" w:styleId="WW8Num71z0">
    <w:name w:val="WW8Num71z0"/>
    <w:qFormat/>
    <w:rPr>
      <w:rFonts w:ascii="Symbol" w:hAnsi="Symbol" w:cs="Symbol"/>
    </w:rPr>
  </w:style>
  <w:style w:type="character" w:styleId="WW8Num71z1">
    <w:name w:val="WW8Num71z1"/>
    <w:qFormat/>
    <w:rPr>
      <w:rFonts w:ascii="Symbol" w:hAnsi="Symbol" w:cs="Symbol"/>
      <w:color w:val="000000"/>
      <w:sz w:val="28"/>
    </w:rPr>
  </w:style>
  <w:style w:type="character" w:styleId="WW8Num71z2">
    <w:name w:val="WW8Num71z2"/>
    <w:qFormat/>
    <w:rPr>
      <w:rFonts w:ascii="Wingdings" w:hAnsi="Wingdings" w:cs="Wingdings"/>
    </w:rPr>
  </w:style>
  <w:style w:type="character" w:styleId="WW8Num72z0">
    <w:name w:val="WW8Num72z0"/>
    <w:qFormat/>
    <w:rPr>
      <w:rFonts w:ascii="Wingdings" w:hAnsi="Wingdings" w:cs="Wingdings"/>
    </w:rPr>
  </w:style>
  <w:style w:type="character" w:styleId="WW8Num73z0">
    <w:name w:val="WW8Num73z0"/>
    <w:qFormat/>
    <w:rPr>
      <w:rFonts w:ascii="Symbol" w:hAnsi="Symbol" w:cs="Symbol"/>
    </w:rPr>
  </w:style>
  <w:style w:type="character" w:styleId="WW8Num74z0">
    <w:name w:val="WW8Num74z0"/>
    <w:qFormat/>
    <w:rPr/>
  </w:style>
  <w:style w:type="character" w:styleId="WW8NumSt1z0">
    <w:name w:val="WW8NumSt1z0"/>
    <w:qFormat/>
    <w:rPr>
      <w:rFonts w:ascii="Wingdings" w:hAnsi="Wingdings" w:cs="Wingdings"/>
      <w:sz w:val="28"/>
    </w:rPr>
  </w:style>
  <w:style w:type="character" w:styleId="WW8NumSt3z0">
    <w:name w:val="WW8NumSt3z0"/>
    <w:qFormat/>
    <w:rPr>
      <w:rFonts w:ascii="Wingdings" w:hAnsi="Wingdings" w:cs="Wingdings"/>
    </w:rPr>
  </w:style>
  <w:style w:type="character" w:styleId="WW8NumSt7z0">
    <w:name w:val="WW8NumSt7z0"/>
    <w:qFormat/>
    <w:rPr>
      <w:rFonts w:ascii="Wingdings" w:hAnsi="Wingdings" w:cs="Wingdings"/>
      <w:b/>
      <w:i w:val="false"/>
      <w:sz w:val="29"/>
      <w:u w:val="none"/>
    </w:rPr>
  </w:style>
  <w:style w:type="character" w:styleId="WW8NumSt15z0">
    <w:name w:val="WW8NumSt15z0"/>
    <w:qFormat/>
    <w:rPr>
      <w:rFonts w:ascii="Symbol" w:hAnsi="Symbol" w:cs="Symbol"/>
    </w:rPr>
  </w:style>
  <w:style w:type="character" w:styleId="WW8NumSt18z0">
    <w:name w:val="WW8NumSt18z0"/>
    <w:qFormat/>
    <w:rPr>
      <w:rFonts w:ascii="Wingdings" w:hAnsi="Wingdings" w:cs="Wingdings"/>
      <w:b/>
      <w:i w:val="false"/>
      <w:color w:val="FF0000"/>
      <w:sz w:val="29"/>
      <w:u w:val="none"/>
    </w:rPr>
  </w:style>
  <w:style w:type="character" w:styleId="WW8NumSt25z0">
    <w:name w:val="WW8NumSt25z0"/>
    <w:qFormat/>
    <w:rPr>
      <w:rFonts w:ascii="Wingdings" w:hAnsi="Wingdings" w:cs="Wingdings"/>
      <w:b w:val="false"/>
      <w:i w:val="false"/>
      <w:sz w:val="24"/>
      <w:u w:val="none"/>
    </w:rPr>
  </w:style>
  <w:style w:type="character" w:styleId="WW8NumSt26z0">
    <w:name w:val="WW8NumSt26z0"/>
    <w:qFormat/>
    <w:rPr>
      <w:rFonts w:ascii="Monotype Sorts" w:hAnsi="Monotype Sorts" w:cs="Monotype Sorts"/>
      <w:sz w:val="10"/>
    </w:rPr>
  </w:style>
  <w:style w:type="character" w:styleId="WW8NumSt39z0">
    <w:name w:val="WW8NumSt39z0"/>
    <w:qFormat/>
    <w:rPr>
      <w:rFonts w:ascii="Symbol" w:hAnsi="Symbol" w:cs="Symbol"/>
    </w:rPr>
  </w:style>
  <w:style w:type="character" w:styleId="WW8NumSt41z0">
    <w:name w:val="WW8NumSt41z0"/>
    <w:qFormat/>
    <w:rPr>
      <w:rFonts w:ascii="Symbol" w:hAnsi="Symbol" w:cs="Symbol"/>
      <w:b w:val="false"/>
      <w:i w:val="false"/>
      <w:sz w:val="24"/>
      <w:u w:val="none"/>
    </w:rPr>
  </w:style>
  <w:style w:type="character" w:styleId="WW8NumSt42z0">
    <w:name w:val="WW8NumSt42z0"/>
    <w:qFormat/>
    <w:rPr>
      <w:rFonts w:ascii="Symbol" w:hAnsi="Symbol" w:cs="Symbol"/>
      <w:b/>
      <w:i w:val="false"/>
      <w:sz w:val="24"/>
      <w:u w:val="none"/>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Document8">
    <w:name w:val="Document 8"/>
    <w:basedOn w:val="DefaultParagraphFont"/>
    <w:qFormat/>
    <w:rPr/>
  </w:style>
  <w:style w:type="character" w:styleId="Document4">
    <w:name w:val="Document 4"/>
    <w:basedOn w:val="DefaultParagraphFont"/>
    <w:qFormat/>
    <w:rPr>
      <w:b/>
      <w:i/>
      <w:sz w:val="24"/>
    </w:rPr>
  </w:style>
  <w:style w:type="character" w:styleId="Document6">
    <w:name w:val="Document 6"/>
    <w:basedOn w:val="DefaultParagraphFont"/>
    <w:qFormat/>
    <w:rPr/>
  </w:style>
  <w:style w:type="character" w:styleId="Document5">
    <w:name w:val="Document 5"/>
    <w:basedOn w:val="DefaultParagraphFont"/>
    <w:qFormat/>
    <w:rPr/>
  </w:style>
  <w:style w:type="character" w:styleId="Document2">
    <w:name w:val="Document 2"/>
    <w:basedOn w:val="DefaultParagraphFont"/>
    <w:qFormat/>
    <w:rPr>
      <w:rFonts w:ascii="CG Times;Times New Roman" w:hAnsi="CG Times;Times New Roman" w:cs="CG Times;Times New Roman"/>
      <w:sz w:val="24"/>
      <w:lang w:val="en-US"/>
    </w:rPr>
  </w:style>
  <w:style w:type="character" w:styleId="Document7">
    <w:name w:val="Document 7"/>
    <w:basedOn w:val="DefaultParagraphFont"/>
    <w:qFormat/>
    <w:rPr/>
  </w:style>
  <w:style w:type="character" w:styleId="Bibliogrphy">
    <w:name w:val="Bibliogrphy"/>
    <w:basedOn w:val="DefaultParagraphFont"/>
    <w:qFormat/>
    <w:rPr/>
  </w:style>
  <w:style w:type="character" w:styleId="RightPar1">
    <w:name w:val="Right Par 1"/>
    <w:basedOn w:val="DefaultParagraphFont"/>
    <w:qFormat/>
    <w:rPr/>
  </w:style>
  <w:style w:type="character" w:styleId="RightPar2">
    <w:name w:val="Right Par 2"/>
    <w:basedOn w:val="DefaultParagraphFont"/>
    <w:qFormat/>
    <w:rPr/>
  </w:style>
  <w:style w:type="character" w:styleId="Document3">
    <w:name w:val="Document 3"/>
    <w:basedOn w:val="DefaultParagraphFont"/>
    <w:qFormat/>
    <w:rPr>
      <w:rFonts w:ascii="CG Times;Times New Roman" w:hAnsi="CG Times;Times New Roman" w:cs="CG Times;Times New Roman"/>
      <w:sz w:val="24"/>
      <w:lang w:val="en-US"/>
    </w:rPr>
  </w:style>
  <w:style w:type="character" w:styleId="RightPar3">
    <w:name w:val="Right Par 3"/>
    <w:basedOn w:val="DefaultParagraphFont"/>
    <w:qFormat/>
    <w:rPr/>
  </w:style>
  <w:style w:type="character" w:styleId="RightPar4">
    <w:name w:val="Right Par 4"/>
    <w:basedOn w:val="DefaultParagraphFont"/>
    <w:qFormat/>
    <w:rPr/>
  </w:style>
  <w:style w:type="character" w:styleId="RightPar5">
    <w:name w:val="Right Par 5"/>
    <w:basedOn w:val="DefaultParagraphFont"/>
    <w:qFormat/>
    <w:rPr/>
  </w:style>
  <w:style w:type="character" w:styleId="RightPar6">
    <w:name w:val="Right Par 6"/>
    <w:basedOn w:val="DefaultParagraphFont"/>
    <w:qFormat/>
    <w:rPr/>
  </w:style>
  <w:style w:type="character" w:styleId="RightPar7">
    <w:name w:val="Right Par 7"/>
    <w:basedOn w:val="DefaultParagraphFont"/>
    <w:qFormat/>
    <w:rPr/>
  </w:style>
  <w:style w:type="character" w:styleId="RightPar8">
    <w:name w:val="Right Par 8"/>
    <w:basedOn w:val="DefaultParagraphFont"/>
    <w:qFormat/>
    <w:rPr/>
  </w:style>
  <w:style w:type="character" w:styleId="DocInit">
    <w:name w:val="Doc Init"/>
    <w:basedOn w:val="DefaultParagraphFont"/>
    <w:qFormat/>
    <w:rPr/>
  </w:style>
  <w:style w:type="character" w:styleId="TechInit">
    <w:name w:val="Tech Init"/>
    <w:basedOn w:val="DefaultParagraphFont"/>
    <w:qFormat/>
    <w:rPr>
      <w:rFonts w:ascii="CG Times;Times New Roman" w:hAnsi="CG Times;Times New Roman" w:cs="CG Times;Times New Roman"/>
      <w:sz w:val="24"/>
      <w:lang w:val="en-US"/>
    </w:rPr>
  </w:style>
  <w:style w:type="character" w:styleId="Technical5">
    <w:name w:val="Technical 5"/>
    <w:basedOn w:val="DefaultParagraphFont"/>
    <w:qFormat/>
    <w:rPr/>
  </w:style>
  <w:style w:type="character" w:styleId="Technical6">
    <w:name w:val="Technical 6"/>
    <w:basedOn w:val="DefaultParagraphFont"/>
    <w:qFormat/>
    <w:rPr/>
  </w:style>
  <w:style w:type="character" w:styleId="Technical2">
    <w:name w:val="Technical 2"/>
    <w:basedOn w:val="DefaultParagraphFont"/>
    <w:qFormat/>
    <w:rPr>
      <w:rFonts w:ascii="CG Times;Times New Roman" w:hAnsi="CG Times;Times New Roman" w:cs="CG Times;Times New Roman"/>
      <w:sz w:val="24"/>
      <w:lang w:val="en-US"/>
    </w:rPr>
  </w:style>
  <w:style w:type="character" w:styleId="Technical3">
    <w:name w:val="Technical 3"/>
    <w:basedOn w:val="DefaultParagraphFont"/>
    <w:qFormat/>
    <w:rPr>
      <w:rFonts w:ascii="CG Times;Times New Roman" w:hAnsi="CG Times;Times New Roman" w:cs="CG Times;Times New Roman"/>
      <w:sz w:val="24"/>
      <w:lang w:val="en-US"/>
    </w:rPr>
  </w:style>
  <w:style w:type="character" w:styleId="Technical4">
    <w:name w:val="Technical 4"/>
    <w:basedOn w:val="DefaultParagraphFont"/>
    <w:qFormat/>
    <w:rPr/>
  </w:style>
  <w:style w:type="character" w:styleId="Technical1">
    <w:name w:val="Technical 1"/>
    <w:basedOn w:val="DefaultParagraphFont"/>
    <w:qFormat/>
    <w:rPr>
      <w:rFonts w:ascii="CG Times;Times New Roman" w:hAnsi="CG Times;Times New Roman" w:cs="CG Times;Times New Roman"/>
      <w:sz w:val="24"/>
      <w:lang w:val="en-US"/>
    </w:rPr>
  </w:style>
  <w:style w:type="character" w:styleId="Technical7">
    <w:name w:val="Technical 7"/>
    <w:basedOn w:val="DefaultParagraphFont"/>
    <w:qFormat/>
    <w:rPr/>
  </w:style>
  <w:style w:type="character" w:styleId="Technical8">
    <w:name w:val="Technical 8"/>
    <w:basedOn w:val="DefaultParagraphFont"/>
    <w:qFormat/>
    <w:rPr/>
  </w:style>
  <w:style w:type="character" w:styleId="DefaultParagraphFo">
    <w:name w:val="Default Paragraph Fo"/>
    <w:basedOn w:val="DefaultParagraphFont"/>
    <w:qFormat/>
    <w:rPr/>
  </w:style>
  <w:style w:type="character" w:styleId="PageNumber">
    <w:name w:val="page number"/>
    <w:basedOn w:val="DefaultParagraphFont"/>
    <w:rPr/>
  </w:style>
  <w:style w:type="character" w:styleId="CommentReference">
    <w:name w:val="Comment Reference"/>
    <w:basedOn w:val="DefaultParagraphFont"/>
    <w:qFormat/>
    <w:rPr/>
  </w:style>
  <w:style w:type="character" w:styleId="EquationCaption">
    <w:name w:val="_Equation Caption"/>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IndexLink">
    <w:name w:val="Index Link"/>
    <w:qFormat/>
    <w:rPr/>
  </w:style>
  <w:style w:type="paragraph" w:styleId="Heading">
    <w:name w:val="Heading"/>
    <w:basedOn w:val="Normal"/>
    <w:next w:val="BodyText"/>
    <w:qFormat/>
    <w:pPr>
      <w:pBdr>
        <w:top w:val="single" w:sz="6" w:space="1" w:color="000000"/>
        <w:bottom w:val="single" w:sz="6" w:space="1" w:color="000000"/>
      </w:pBdr>
      <w:tabs>
        <w:tab w:val="left" w:pos="-1440" w:leader="none"/>
        <w:tab w:val="left" w:pos="-720" w:leader="none"/>
        <w:tab w:val="left" w:pos="0" w:leader="none"/>
        <w:tab w:val="left" w:pos="720" w:leader="none"/>
        <w:tab w:val="left" w:pos="1080" w:leader="none"/>
        <w:tab w:val="left" w:pos="1440" w:leader="none"/>
        <w:tab w:val="left" w:pos="1800" w:leader="none"/>
        <w:tab w:val="left" w:pos="2160" w:leader="none"/>
        <w:tab w:val="left" w:pos="2520" w:leader="none"/>
        <w:tab w:val="left" w:pos="2880" w:leader="none"/>
        <w:tab w:val="left" w:pos="3600" w:leader="none"/>
        <w:tab w:val="left" w:pos="4320" w:leader="none"/>
        <w:tab w:val="left" w:pos="4680" w:leader="none"/>
        <w:tab w:val="left" w:pos="5040" w:leader="none"/>
        <w:tab w:val="left" w:pos="5400" w:leader="none"/>
        <w:tab w:val="left" w:pos="6480" w:leader="none"/>
      </w:tabs>
      <w:suppressAutoHyphens w:val="true"/>
      <w:jc w:val="center"/>
    </w:pPr>
    <w:rPr>
      <w:rFonts w:ascii="Times New Roman" w:hAnsi="Times New Roman" w:cs="Times New Roman"/>
      <w:b/>
      <w:sz w:val="36"/>
    </w:rPr>
  </w:style>
  <w:style w:type="paragraph" w:styleId="BodyText">
    <w:name w:val="Body Text"/>
    <w:basedOn w:val="Normal"/>
    <w:pPr/>
    <w:rPr>
      <w:rFonts w:ascii="Arial" w:hAnsi="Arial" w:cs="Arial"/>
      <w:b/>
      <w:bCs/>
      <w:sz w:val="28"/>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MACNormal">
    <w:name w:val="MACNormal"/>
    <w:qFormat/>
    <w:pPr>
      <w:widowControl w:val="false"/>
      <w:tabs>
        <w:tab w:val="left" w:pos="-1440" w:leader="none"/>
        <w:tab w:val="left" w:pos="-1080" w:leader="none"/>
        <w:tab w:val="left" w:pos="-720" w:leader="none"/>
        <w:tab w:val="left" w:pos="0" w:leader="none"/>
        <w:tab w:val="left" w:pos="720" w:leader="none"/>
        <w:tab w:val="left" w:pos="1080" w:leader="none"/>
        <w:tab w:val="left" w:pos="1440" w:leader="none"/>
        <w:tab w:val="left" w:pos="1800" w:leader="none"/>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6840" w:leader="none"/>
        <w:tab w:val="left" w:pos="7200" w:leader="none"/>
        <w:tab w:val="left" w:pos="7560" w:leader="none"/>
        <w:tab w:val="left" w:pos="7920" w:leader="none"/>
        <w:tab w:val="left" w:pos="8280" w:leader="none"/>
        <w:tab w:val="left" w:pos="8640" w:leader="none"/>
        <w:tab w:val="left" w:pos="9000" w:leader="none"/>
        <w:tab w:val="left" w:pos="9360" w:leader="none"/>
        <w:tab w:val="left" w:pos="9720" w:leader="none"/>
        <w:tab w:val="left" w:pos="10080" w:leader="none"/>
        <w:tab w:val="left" w:pos="10440" w:leader="none"/>
      </w:tabs>
      <w:suppressAutoHyphens w:val="true"/>
      <w:bidi w:val="0"/>
    </w:pPr>
    <w:rPr>
      <w:rFonts w:ascii="Kino MT" w:hAnsi="Kino MT" w:eastAsia="Times New Roman" w:cs="Kino MT"/>
      <w:color w:val="000000"/>
      <w:sz w:val="21"/>
      <w:szCs w:val="20"/>
      <w:lang w:val="en-US" w:bidi="ar-SA" w:eastAsia="zh-CN"/>
    </w:rPr>
  </w:style>
  <w:style w:type="paragraph" w:styleId="Document1">
    <w:name w:val="Document 1"/>
    <w:qFormat/>
    <w:pPr>
      <w:keepNext w:val="true"/>
      <w:keepLines/>
      <w:widowControl w:val="false"/>
      <w:tabs>
        <w:tab w:val="clear" w:pos="720"/>
        <w:tab w:val="left" w:pos="-720" w:leader="none"/>
      </w:tabs>
      <w:suppressAutoHyphens w:val="true"/>
      <w:bidi w:val="0"/>
    </w:pPr>
    <w:rPr>
      <w:rFonts w:ascii="CG Times;Times New Roman" w:hAnsi="CG Times;Times New Roman" w:eastAsia="Times New Roman" w:cs="CG Times;Times New Roman"/>
      <w:color w:val="auto"/>
      <w:sz w:val="24"/>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left" w:pos="-1152" w:leader="none"/>
        <w:tab w:val="center" w:pos="4320" w:leader="none"/>
        <w:tab w:val="right" w:pos="8640" w:leader="none"/>
      </w:tabs>
      <w:suppressAutoHyphens w:val="true"/>
    </w:pPr>
    <w:rPr/>
  </w:style>
  <w:style w:type="paragraph" w:styleId="Footer">
    <w:name w:val="footer"/>
    <w:basedOn w:val="Normal"/>
    <w:pPr>
      <w:tabs>
        <w:tab w:val="clear" w:pos="720"/>
        <w:tab w:val="left" w:pos="-1152" w:leader="none"/>
        <w:tab w:val="center" w:pos="4320" w:leader="none"/>
        <w:tab w:val="right" w:pos="8640" w:leader="none"/>
      </w:tabs>
      <w:suppressAutoHyphens w:val="true"/>
    </w:pPr>
    <w:rPr/>
  </w:style>
  <w:style w:type="paragraph" w:styleId="CommentText">
    <w:name w:val="Comment Text"/>
    <w:basedOn w:val="Normal"/>
    <w:qFormat/>
    <w:pPr>
      <w:tabs>
        <w:tab w:val="clear" w:pos="720"/>
        <w:tab w:val="left" w:pos="-720" w:leader="none"/>
      </w:tabs>
      <w:suppressAutoHyphens w:val="true"/>
    </w:pPr>
    <w:rPr>
      <w:rFonts w:ascii="Times New Roman" w:hAnsi="Times New Roman" w:cs="Times New Roman"/>
      <w:sz w:val="20"/>
    </w:rPr>
  </w:style>
  <w:style w:type="paragraph" w:styleId="TOC1">
    <w:name w:val="toc 1"/>
    <w:basedOn w:val="Normal"/>
    <w:next w:val="Normal"/>
    <w:pPr>
      <w:spacing w:before="120" w:after="120"/>
    </w:pPr>
    <w:rPr>
      <w:b/>
      <w:bCs/>
      <w:smallCaps/>
      <w:szCs w:val="24"/>
    </w:rPr>
  </w:style>
  <w:style w:type="paragraph" w:styleId="TOC2">
    <w:name w:val="toc 2"/>
    <w:basedOn w:val="Normal"/>
    <w:next w:val="Normal"/>
    <w:pPr>
      <w:ind w:hanging="0" w:start="240" w:end="0"/>
    </w:pPr>
    <w:rPr>
      <w:sz w:val="22"/>
      <w:szCs w:val="24"/>
    </w:rPr>
  </w:style>
  <w:style w:type="paragraph" w:styleId="TOC3">
    <w:name w:val="toc 3"/>
    <w:basedOn w:val="Normal"/>
    <w:next w:val="Normal"/>
    <w:pPr>
      <w:ind w:hanging="0" w:start="480" w:end="0"/>
    </w:pPr>
    <w:rPr>
      <w:rFonts w:ascii="Times New Roman" w:hAnsi="Times New Roman" w:cs="Times New Roman"/>
      <w:i/>
      <w:iCs/>
      <w:szCs w:val="24"/>
    </w:rPr>
  </w:style>
  <w:style w:type="paragraph" w:styleId="TOC4">
    <w:name w:val="toc 4"/>
    <w:basedOn w:val="Normal"/>
    <w:next w:val="Normal"/>
    <w:pPr>
      <w:ind w:hanging="0" w:start="720" w:end="0"/>
    </w:pPr>
    <w:rPr>
      <w:rFonts w:ascii="Times New Roman" w:hAnsi="Times New Roman" w:cs="Times New Roman"/>
      <w:szCs w:val="21"/>
    </w:rPr>
  </w:style>
  <w:style w:type="paragraph" w:styleId="TOC5">
    <w:name w:val="toc 5"/>
    <w:basedOn w:val="Normal"/>
    <w:next w:val="Normal"/>
    <w:pPr>
      <w:ind w:hanging="0" w:start="960" w:end="0"/>
    </w:pPr>
    <w:rPr>
      <w:rFonts w:ascii="Times New Roman" w:hAnsi="Times New Roman" w:cs="Times New Roman"/>
      <w:szCs w:val="21"/>
    </w:rPr>
  </w:style>
  <w:style w:type="paragraph" w:styleId="TOC6">
    <w:name w:val="toc 6"/>
    <w:basedOn w:val="Normal"/>
    <w:next w:val="Normal"/>
    <w:pPr>
      <w:ind w:hanging="0" w:start="1200" w:end="0"/>
    </w:pPr>
    <w:rPr>
      <w:rFonts w:ascii="Times New Roman" w:hAnsi="Times New Roman" w:cs="Times New Roman"/>
      <w:szCs w:val="21"/>
    </w:rPr>
  </w:style>
  <w:style w:type="paragraph" w:styleId="TOC7">
    <w:name w:val="toc 7"/>
    <w:basedOn w:val="Normal"/>
    <w:next w:val="Normal"/>
    <w:pPr>
      <w:ind w:hanging="0" w:start="1440" w:end="0"/>
    </w:pPr>
    <w:rPr>
      <w:rFonts w:ascii="Times New Roman" w:hAnsi="Times New Roman" w:cs="Times New Roman"/>
      <w:szCs w:val="21"/>
    </w:rPr>
  </w:style>
  <w:style w:type="paragraph" w:styleId="TOC8">
    <w:name w:val="toc 8"/>
    <w:basedOn w:val="Normal"/>
    <w:next w:val="Normal"/>
    <w:pPr>
      <w:ind w:hanging="0" w:start="1680" w:end="0"/>
    </w:pPr>
    <w:rPr>
      <w:rFonts w:ascii="Times New Roman" w:hAnsi="Times New Roman" w:cs="Times New Roman"/>
      <w:szCs w:val="21"/>
    </w:rPr>
  </w:style>
  <w:style w:type="paragraph" w:styleId="TOC9">
    <w:name w:val="toc 9"/>
    <w:basedOn w:val="Normal"/>
    <w:next w:val="Normal"/>
    <w:pPr>
      <w:ind w:hanging="0" w:start="1920" w:end="0"/>
    </w:pPr>
    <w:rPr>
      <w:rFonts w:ascii="Times New Roman" w:hAnsi="Times New Roman" w:cs="Times New Roman"/>
      <w:szCs w:val="21"/>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p3">
    <w:name w:val="p3"/>
    <w:basedOn w:val="Normal"/>
    <w:qFormat/>
    <w:pPr>
      <w:tabs>
        <w:tab w:val="left" w:pos="720" w:leader="none"/>
      </w:tabs>
      <w:spacing w:lineRule="atLeast" w:line="240"/>
    </w:pPr>
    <w:rPr>
      <w:rFonts w:ascii="Times New Roman" w:hAnsi="Times New Roman" w:cs="Times New Roman"/>
    </w:rPr>
  </w:style>
  <w:style w:type="paragraph" w:styleId="p4">
    <w:name w:val="p4"/>
    <w:basedOn w:val="Normal"/>
    <w:qFormat/>
    <w:pPr>
      <w:tabs>
        <w:tab w:val="left" w:pos="720" w:leader="none"/>
      </w:tabs>
      <w:spacing w:lineRule="atLeast" w:line="280"/>
    </w:pPr>
    <w:rPr>
      <w:rFonts w:ascii="Times New Roman" w:hAnsi="Times New Roman" w:cs="Times New Roman"/>
    </w:rPr>
  </w:style>
  <w:style w:type="paragraph" w:styleId="Title">
    <w:name w:val="Title"/>
    <w:basedOn w:val="Normal"/>
    <w:next w:val="BodyText"/>
    <w:qFormat/>
    <w:pPr>
      <w:tabs>
        <w:tab w:val="clear" w:pos="720"/>
        <w:tab w:val="right" w:pos="8805" w:leader="none"/>
      </w:tabs>
      <w:suppressAutoHyphens w:val="true"/>
      <w:jc w:val="center"/>
    </w:pPr>
    <w:rPr>
      <w:b/>
      <w:sz w:val="29"/>
    </w:rPr>
  </w:style>
  <w:style w:type="paragraph" w:styleId="PlainText">
    <w:name w:val="Plain Text"/>
    <w:basedOn w:val="Normal"/>
    <w:qFormat/>
    <w:pPr>
      <w:widowControl/>
    </w:pPr>
    <w:rPr>
      <w:rFonts w:ascii="Courier New" w:hAnsi="Courier New" w:cs="Courier New"/>
      <w:sz w:val="20"/>
    </w:rPr>
  </w:style>
  <w:style w:type="paragraph" w:styleId="BodyTextIndent">
    <w:name w:val="Body Text Indent"/>
    <w:basedOn w:val="Normal"/>
    <w:pPr>
      <w:tabs>
        <w:tab w:val="clear" w:pos="720"/>
        <w:tab w:val="left" w:pos="2160" w:leader="none"/>
        <w:tab w:val="left" w:pos="2610" w:leader="none"/>
      </w:tabs>
      <w:ind w:hanging="720" w:start="720" w:end="0"/>
    </w:pPr>
    <w:rPr/>
  </w:style>
  <w:style w:type="paragraph" w:styleId="BulletList">
    <w:name w:val="Bullet List"/>
    <w:basedOn w:val="Normal"/>
    <w:qFormat/>
    <w:pPr>
      <w:numPr>
        <w:ilvl w:val="0"/>
        <w:numId w:val="5"/>
      </w:numPr>
      <w:spacing w:lineRule="atLeast" w:line="280" w:before="60" w:after="0"/>
    </w:pPr>
    <w:rPr>
      <w:rFonts w:ascii="Times New Roman" w:hAnsi="Times New Roman" w:cs="Times New Roman"/>
    </w:rPr>
  </w:style>
  <w:style w:type="paragraph" w:styleId="BodyTextIndent2">
    <w:name w:val="Body Text Indent 2"/>
    <w:basedOn w:val="Normal"/>
    <w:qFormat/>
    <w:pPr>
      <w:widowControl/>
      <w:ind w:hanging="0" w:start="720" w:end="0"/>
      <w:jc w:val="both"/>
    </w:pPr>
    <w:rPr>
      <w:rFonts w:ascii="Times New Roman" w:hAnsi="Times New Roman" w:cs="Times New Roman"/>
      <w:szCs w:val="24"/>
    </w:rPr>
  </w:style>
  <w:style w:type="paragraph" w:styleId="bullet2">
    <w:name w:val="bullet 2"/>
    <w:basedOn w:val="BodyText"/>
    <w:qFormat/>
    <w:pPr>
      <w:numPr>
        <w:ilvl w:val="0"/>
        <w:numId w:val="7"/>
      </w:numPr>
      <w:spacing w:before="0" w:after="120"/>
    </w:pPr>
    <w:rPr>
      <w:b w:val="false"/>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package" Target="embeddings/oleObject1.pptx"/><Relationship Id="rId7" Type="http://schemas.openxmlformats.org/officeDocument/2006/relationships/image" Target="media/image1.wmf"/><Relationship Id="rId8" Type="http://schemas.openxmlformats.org/officeDocument/2006/relationships/header" Target="header3.xml"/><Relationship Id="rId9" Type="http://schemas.openxmlformats.org/officeDocument/2006/relationships/footer" Target="footer3.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2000-11-28T12:35:00Z</dcterms:created>
  <dc:creator>Advocate for Houston Business</dc:creator>
  <dc:description/>
  <dc:language>en-CA</dc:language>
  <cp:lastModifiedBy>Charles Savino</cp:lastModifiedBy>
  <cp:lastPrinted>2000-11-28T11:32:00Z</cp:lastPrinted>
  <dcterms:modified xsi:type="dcterms:W3CDTF">2000-11-28T15:11:00Z</dcterms:modified>
  <cp:revision>6</cp:revision>
  <dc:subject/>
  <dc:title>P&amp;B REPORT TO THE BOARD</dc:title>
</cp:coreProperties>
</file>