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ind w:start="1400" w:end="1440"/>
        <w:jc w:val="center"/>
        <w:rPr>
          <w:rFonts w:ascii="MS Sans Serif" w:hAnsi="MS Sans Serif" w:cs="MS Sans Serif"/>
          <w:b/>
          <w:sz w:val="44"/>
        </w:rPr>
      </w:pPr>
      <w:r>
        <w:rPr>
          <w:rFonts w:cs="MS Sans Serif" w:ascii="MS Sans Serif" w:hAnsi="MS Sans Serif"/>
          <w:b/>
          <w:sz w:val="44"/>
        </w:rPr>
        <w:t>Executive Impact and Influence</w:t>
      </w:r>
    </w:p>
    <w:p>
      <w:pPr>
        <w:pStyle w:val="Normal"/>
        <w:spacing w:lineRule="atLeast" w:line="240"/>
        <w:ind w:start="1400" w:end="1440"/>
        <w:rPr>
          <w:rFonts w:ascii="MS Sans Serif" w:hAnsi="MS Sans Serif" w:cs="MS Sans Serif"/>
          <w:b/>
          <w:sz w:val="44"/>
        </w:rPr>
      </w:pPr>
      <w:r>
        <w:rPr>
          <w:rFonts w:cs="MS Sans Serif" w:ascii="MS Sans Serif" w:hAnsi="MS Sans Serif"/>
          <w:b/>
          <w:sz w:val="44"/>
        </w:rPr>
      </w:r>
    </w:p>
    <w:p>
      <w:pPr>
        <w:pStyle w:val="Normal"/>
        <w:spacing w:lineRule="atLeast" w:line="240"/>
        <w:ind w:start="1400" w:end="1440"/>
        <w:jc w:val="center"/>
        <w:rPr>
          <w:rFonts w:ascii="MS Sans Serif" w:hAnsi="MS Sans Serif" w:cs="MS Sans Serif"/>
          <w:i/>
          <w:i/>
          <w:sz w:val="28"/>
        </w:rPr>
      </w:pPr>
      <w:r>
        <w:rPr>
          <w:rFonts w:cs="MS Sans Serif" w:ascii="MS Sans Serif" w:hAnsi="MS Sans Serif"/>
          <w:i/>
          <w:sz w:val="28"/>
        </w:rPr>
        <w:t xml:space="preserve">Getting things done with and through others is a key to success at Enron.  </w:t>
      </w:r>
    </w:p>
    <w:p>
      <w:pPr>
        <w:pStyle w:val="Normal"/>
        <w:spacing w:lineRule="atLeast" w:line="240"/>
        <w:ind w:start="1400" w:end="1440"/>
        <w:jc w:val="center"/>
        <w:rPr>
          <w:rFonts w:ascii="MS Sans Serif" w:hAnsi="MS Sans Serif" w:cs="MS Sans Serif"/>
          <w:i/>
          <w:i/>
          <w:sz w:val="28"/>
        </w:rPr>
      </w:pPr>
      <w:r>
        <w:rPr>
          <w:rFonts w:cs="MS Sans Serif" w:ascii="MS Sans Serif" w:hAnsi="MS Sans Serif"/>
          <w:i/>
          <w:sz w:val="28"/>
        </w:rPr>
        <w:t>Here's an opportunity for you to be on the "cutting edge" of executive leadership development in this area.</w:t>
      </w:r>
    </w:p>
    <w:p>
      <w:pPr>
        <w:pStyle w:val="Normal"/>
        <w:spacing w:lineRule="atLeast" w:line="240"/>
        <w:ind w:start="1400" w:end="1440"/>
        <w:rPr>
          <w:rFonts w:ascii="MS Sans Serif" w:hAnsi="MS Sans Serif" w:cs="MS Sans Serif"/>
          <w:i/>
          <w:i/>
          <w:sz w:val="28"/>
        </w:rPr>
      </w:pPr>
      <w:r>
        <w:rPr>
          <w:rFonts w:cs="MS Sans Serif" w:ascii="MS Sans Serif" w:hAnsi="MS Sans Serif"/>
          <w:i/>
          <w:sz w:val="28"/>
        </w:rPr>
      </w:r>
    </w:p>
    <w:p>
      <w:pPr>
        <w:pStyle w:val="Normal"/>
        <w:keepNext w:val="true"/>
        <w:spacing w:lineRule="atLeast" w:line="240"/>
        <w:ind w:start="1400" w:end="1440"/>
        <w:rPr>
          <w:rFonts w:ascii="MS Sans Serif" w:hAnsi="MS Sans Serif" w:cs="MS Sans Serif"/>
          <w:b/>
          <w:sz w:val="24"/>
          <w:u w:val="single"/>
        </w:rPr>
      </w:pPr>
      <w:r>
        <w:rPr>
          <w:rFonts w:cs="MS Sans Serif" w:ascii="MS Sans Serif" w:hAnsi="MS Sans Serif"/>
          <w:b/>
          <w:sz w:val="24"/>
          <w:u w:val="single"/>
        </w:rPr>
        <w:t>Program Description</w:t>
      </w:r>
    </w:p>
    <w:p>
      <w:pPr>
        <w:pStyle w:val="Normal"/>
        <w:spacing w:lineRule="atLeast" w:line="240"/>
        <w:ind w:start="1400" w:end="1440"/>
        <w:rPr>
          <w:rFonts w:ascii="MS Sans Serif" w:hAnsi="MS Sans Serif" w:cs="MS Sans Serif"/>
          <w:sz w:val="24"/>
        </w:rPr>
      </w:pPr>
      <w:r>
        <w:rPr>
          <w:rFonts w:cs="MS Sans Serif" w:ascii="MS Sans Serif" w:hAnsi="MS Sans Serif"/>
          <w:sz w:val="24"/>
        </w:rPr>
        <w:t xml:space="preserve">The Executive Impact and Influence program has been designed to meet Enron’s desire to continually enhance the skills of our executives in areas that have significant impact on accomplishing business results.  Personal impact and influence skills clearly fall within that framework. </w:t>
      </w:r>
    </w:p>
    <w:p>
      <w:pPr>
        <w:pStyle w:val="Normal"/>
        <w:spacing w:lineRule="atLeast" w:line="240"/>
        <w:ind w:start="1400" w:end="1440"/>
        <w:rPr>
          <w:rFonts w:ascii="MS Sans Serif" w:hAnsi="MS Sans Serif" w:cs="MS Sans Serif"/>
          <w:sz w:val="24"/>
        </w:rPr>
      </w:pPr>
      <w:r>
        <w:rPr>
          <w:rFonts w:cs="MS Sans Serif" w:ascii="MS Sans Serif" w:hAnsi="MS Sans Serif"/>
          <w:sz w:val="24"/>
        </w:rPr>
      </w:r>
    </w:p>
    <w:p>
      <w:pPr>
        <w:pStyle w:val="Normal"/>
        <w:spacing w:lineRule="atLeast" w:line="240"/>
        <w:ind w:start="1400" w:end="1440"/>
        <w:rPr>
          <w:rFonts w:ascii="MS Sans Serif" w:hAnsi="MS Sans Serif" w:cs="MS Sans Serif"/>
          <w:sz w:val="24"/>
        </w:rPr>
      </w:pPr>
      <w:r>
        <w:rPr>
          <w:rFonts w:cs="MS Sans Serif" w:ascii="MS Sans Serif" w:hAnsi="MS Sans Serif"/>
          <w:sz w:val="24"/>
        </w:rPr>
        <w:t>In addition to the discussions, case studies and group interaction, multidirectional feedback and individual consultations are key elements of this program.  Participants will identify individuals from whom they would like to receive feedback and the program consultants will administer feedback instruments to those individuals.  They will also gather the feedback and provide consultation on the interpretation of the data.  The feedback survey is designed around elements of behavior that have been found to be instrumental in achieving maximum positive impact and influence.</w:t>
      </w:r>
    </w:p>
    <w:p>
      <w:pPr>
        <w:pStyle w:val="Normal"/>
        <w:spacing w:lineRule="atLeast" w:line="240"/>
        <w:ind w:start="1400" w:end="1440"/>
        <w:rPr>
          <w:rFonts w:ascii="MS Sans Serif" w:hAnsi="MS Sans Serif" w:cs="MS Sans Serif"/>
          <w:sz w:val="24"/>
        </w:rPr>
      </w:pPr>
      <w:r>
        <w:rPr>
          <w:rFonts w:cs="MS Sans Serif" w:ascii="MS Sans Serif" w:hAnsi="MS Sans Serif"/>
          <w:sz w:val="24"/>
        </w:rPr>
      </w:r>
    </w:p>
    <w:p>
      <w:pPr>
        <w:pStyle w:val="Normal"/>
        <w:keepNext w:val="true"/>
        <w:keepLines/>
        <w:spacing w:lineRule="atLeast" w:line="240"/>
        <w:ind w:start="1440" w:end="1480"/>
        <w:rPr>
          <w:rFonts w:ascii="MS Sans Serif" w:hAnsi="MS Sans Serif" w:cs="MS Sans Serif"/>
          <w:b/>
          <w:sz w:val="24"/>
          <w:u w:val="single"/>
        </w:rPr>
      </w:pPr>
      <w:r>
        <w:rPr>
          <w:rFonts w:cs="MS Sans Serif" w:ascii="MS Sans Serif" w:hAnsi="MS Sans Serif"/>
          <w:b/>
          <w:sz w:val="24"/>
          <w:u w:val="single"/>
        </w:rPr>
        <w:t>Program Objectives</w:t>
      </w:r>
    </w:p>
    <w:p>
      <w:pPr>
        <w:pStyle w:val="Normal"/>
        <w:spacing w:lineRule="atLeast" w:line="240"/>
        <w:ind w:start="2480" w:end="1440"/>
        <w:rPr>
          <w:rFonts w:ascii="MS Sans Serif" w:hAnsi="MS Sans Serif" w:cs="MS Sans Serif"/>
          <w:sz w:val="24"/>
        </w:rPr>
      </w:pPr>
      <w:r>
        <w:rPr>
          <w:rFonts w:cs="MS Sans Serif" w:ascii="MS Sans Serif" w:hAnsi="MS Sans Serif"/>
          <w:sz w:val="24"/>
        </w:rPr>
        <w:t>Understand key influencing qualities that differentiate impactful leaders from others.</w:t>
      </w:r>
    </w:p>
    <w:p>
      <w:pPr>
        <w:pStyle w:val="Normal"/>
        <w:spacing w:lineRule="atLeast" w:line="240"/>
        <w:ind w:start="2480" w:end="1440"/>
        <w:rPr>
          <w:rFonts w:ascii="MS Sans Serif" w:hAnsi="MS Sans Serif" w:cs="MS Sans Serif"/>
          <w:sz w:val="24"/>
        </w:rPr>
      </w:pPr>
      <w:r>
        <w:rPr>
          <w:rFonts w:cs="MS Sans Serif" w:ascii="MS Sans Serif" w:hAnsi="MS Sans Serif"/>
          <w:sz w:val="24"/>
        </w:rPr>
        <w:t>Learn techniques to improve the effectiveness of leading and influencing for maximum impact.</w:t>
      </w:r>
    </w:p>
    <w:p>
      <w:pPr>
        <w:pStyle w:val="Normal"/>
        <w:spacing w:lineRule="atLeast" w:line="240"/>
        <w:ind w:start="2480" w:end="1440"/>
        <w:rPr>
          <w:rFonts w:ascii="MS Sans Serif" w:hAnsi="MS Sans Serif" w:cs="MS Sans Serif"/>
          <w:sz w:val="24"/>
        </w:rPr>
      </w:pPr>
      <w:r>
        <w:rPr>
          <w:rFonts w:cs="MS Sans Serif" w:ascii="MS Sans Serif" w:hAnsi="MS Sans Serif"/>
          <w:sz w:val="24"/>
        </w:rPr>
        <w:t>Improve interpersonal skills in influencing style, coaching, encouraging dialogue/feedback and building team impact and effectiveness.</w:t>
      </w:r>
    </w:p>
    <w:p>
      <w:pPr>
        <w:pStyle w:val="Normal"/>
        <w:spacing w:lineRule="atLeast" w:line="240"/>
        <w:ind w:start="1400" w:end="1440"/>
        <w:rPr>
          <w:rFonts w:ascii="MS Sans Serif" w:hAnsi="MS Sans Serif" w:cs="MS Sans Serif"/>
          <w:sz w:val="24"/>
        </w:rPr>
      </w:pPr>
      <w:r>
        <w:rPr>
          <w:rFonts w:cs="MS Sans Serif" w:ascii="MS Sans Serif" w:hAnsi="MS Sans Serif"/>
          <w:sz w:val="24"/>
        </w:rPr>
      </w:r>
    </w:p>
    <w:p>
      <w:pPr>
        <w:pStyle w:val="Normal"/>
        <w:spacing w:lineRule="atLeast" w:line="240"/>
        <w:ind w:start="1400" w:end="1440"/>
        <w:rPr>
          <w:rFonts w:ascii="MS Sans Serif" w:hAnsi="MS Sans Serif" w:cs="MS Sans Serif"/>
          <w:sz w:val="24"/>
        </w:rPr>
      </w:pPr>
      <w:r>
        <w:rPr>
          <w:rFonts w:cs="MS Sans Serif" w:ascii="MS Sans Serif" w:hAnsi="MS Sans Serif"/>
          <w:sz w:val="24"/>
        </w:rPr>
        <w:t>The Executive Impact and Influence program is not just an event.  It is part of a process for continuous improvement in executive effectiveness.  Research shows that significant positive improvement in personal impact and influence can take place for even the best managers, if the process is well applied.  This is discussed at the program.</w:t>
      </w:r>
    </w:p>
    <w:p>
      <w:pPr>
        <w:pStyle w:val="Normal"/>
        <w:spacing w:lineRule="atLeast" w:line="240"/>
        <w:ind w:start="1400" w:end="1440"/>
        <w:rPr>
          <w:rFonts w:ascii="MS Sans Serif" w:hAnsi="MS Sans Serif" w:cs="MS Sans Serif"/>
          <w:sz w:val="24"/>
        </w:rPr>
      </w:pPr>
      <w:r>
        <w:rPr>
          <w:rFonts w:cs="MS Sans Serif" w:ascii="MS Sans Serif" w:hAnsi="MS Sans Serif"/>
          <w:sz w:val="24"/>
        </w:rPr>
      </w:r>
    </w:p>
    <w:p>
      <w:pPr>
        <w:pStyle w:val="Normal"/>
        <w:keepNext w:val="true"/>
        <w:keepLines/>
        <w:spacing w:lineRule="atLeast" w:line="240"/>
        <w:ind w:start="1440" w:end="1480"/>
        <w:rPr>
          <w:rFonts w:ascii="MS Sans Serif" w:hAnsi="MS Sans Serif" w:cs="MS Sans Serif"/>
          <w:b/>
          <w:sz w:val="24"/>
          <w:u w:val="single"/>
        </w:rPr>
      </w:pPr>
      <w:r>
        <w:rPr>
          <w:rFonts w:cs="MS Sans Serif" w:ascii="MS Sans Serif" w:hAnsi="MS Sans Serif"/>
          <w:b/>
          <w:sz w:val="24"/>
          <w:u w:val="single"/>
        </w:rPr>
        <w:t>Target Audience</w:t>
      </w:r>
    </w:p>
    <w:p>
      <w:pPr>
        <w:pStyle w:val="Normal"/>
        <w:spacing w:lineRule="atLeast" w:line="240"/>
        <w:ind w:start="1400" w:end="1440"/>
        <w:rPr>
          <w:rFonts w:ascii="MS Sans Serif" w:hAnsi="MS Sans Serif" w:cs="MS Sans Serif"/>
          <w:sz w:val="24"/>
        </w:rPr>
      </w:pPr>
      <w:r>
        <w:rPr>
          <w:rFonts w:cs="MS Sans Serif" w:ascii="MS Sans Serif" w:hAnsi="MS Sans Serif"/>
          <w:sz w:val="24"/>
        </w:rPr>
        <w:t>Vice President level and above</w:t>
      </w:r>
    </w:p>
    <w:p>
      <w:pPr>
        <w:pStyle w:val="Normal"/>
        <w:spacing w:lineRule="atLeast" w:line="240"/>
        <w:ind w:start="1400" w:end="1440"/>
        <w:rPr>
          <w:rFonts w:ascii="MS Sans Serif" w:hAnsi="MS Sans Serif" w:cs="MS Sans Serif"/>
          <w:sz w:val="24"/>
        </w:rPr>
      </w:pPr>
      <w:r>
        <w:rPr>
          <w:rFonts w:cs="MS Sans Serif" w:ascii="MS Sans Serif" w:hAnsi="MS Sans Serif"/>
          <w:sz w:val="24"/>
        </w:rPr>
      </w:r>
    </w:p>
    <w:p>
      <w:pPr>
        <w:pStyle w:val="Normal"/>
        <w:spacing w:lineRule="atLeast" w:line="240"/>
        <w:ind w:start="1400" w:end="1440"/>
        <w:rPr>
          <w:rFonts w:ascii="MS Sans Serif" w:hAnsi="MS Sans Serif" w:cs="MS Sans Serif"/>
          <w:b/>
          <w:sz w:val="24"/>
          <w:u w:val="single"/>
        </w:rPr>
      </w:pPr>
      <w:r>
        <w:rPr>
          <w:rFonts w:cs="MS Sans Serif" w:ascii="MS Sans Serif" w:hAnsi="MS Sans Serif"/>
          <w:b/>
          <w:sz w:val="24"/>
          <w:u w:val="single"/>
        </w:rPr>
      </w:r>
    </w:p>
    <w:p>
      <w:pPr>
        <w:pStyle w:val="Normal"/>
        <w:spacing w:lineRule="atLeast" w:line="240"/>
        <w:ind w:start="1400" w:end="1440"/>
        <w:rPr>
          <w:rFonts w:ascii="MS Sans Serif" w:hAnsi="MS Sans Serif" w:cs="MS Sans Serif"/>
          <w:b/>
          <w:sz w:val="24"/>
          <w:u w:val="single"/>
        </w:rPr>
      </w:pPr>
      <w:r>
        <w:rPr>
          <w:rFonts w:cs="MS Sans Serif" w:ascii="MS Sans Serif" w:hAnsi="MS Sans Serif"/>
          <w:b/>
          <w:sz w:val="24"/>
          <w:u w:val="single"/>
        </w:rPr>
        <w:t>Program Location/Reservations/Expenses</w:t>
      </w:r>
    </w:p>
    <w:p>
      <w:pPr>
        <w:pStyle w:val="Normal"/>
        <w:tabs>
          <w:tab w:val="clear" w:pos="720"/>
          <w:tab w:val="left" w:pos="2300" w:leader="none"/>
          <w:tab w:val="left" w:pos="4640" w:leader="none"/>
        </w:tabs>
        <w:spacing w:lineRule="atLeast" w:line="240"/>
        <w:ind w:start="1400" w:end="1440"/>
        <w:rPr>
          <w:rFonts w:ascii="MS Sans Serif" w:hAnsi="MS Sans Serif" w:cs="MS Sans Serif"/>
          <w:sz w:val="24"/>
        </w:rPr>
      </w:pPr>
      <w:r>
        <w:rPr>
          <w:rFonts w:cs="MS Sans Serif" w:ascii="MS Sans Serif" w:hAnsi="MS Sans Serif"/>
          <w:sz w:val="24"/>
        </w:rPr>
        <w:t>Exact program locations will be forthcoming.</w:t>
      </w:r>
    </w:p>
    <w:p>
      <w:pPr>
        <w:pStyle w:val="Normal"/>
        <w:spacing w:lineRule="atLeast" w:line="240"/>
        <w:ind w:start="1400" w:end="1440"/>
        <w:rPr>
          <w:rFonts w:ascii="MS Sans Serif" w:hAnsi="MS Sans Serif" w:cs="MS Sans Serif"/>
          <w:sz w:val="24"/>
        </w:rPr>
      </w:pPr>
      <w:r>
        <w:rPr>
          <w:rFonts w:cs="MS Sans Serif" w:ascii="MS Sans Serif" w:hAnsi="MS Sans Serif"/>
          <w:sz w:val="24"/>
        </w:rPr>
      </w:r>
    </w:p>
    <w:p>
      <w:pPr>
        <w:pStyle w:val="Normal"/>
        <w:spacing w:lineRule="atLeast" w:line="240"/>
        <w:ind w:start="1400" w:end="1440"/>
        <w:rPr>
          <w:rFonts w:ascii="MS Sans Serif" w:hAnsi="MS Sans Serif" w:cs="MS Sans Serif"/>
          <w:sz w:val="24"/>
        </w:rPr>
      </w:pPr>
      <w:r>
        <w:rPr>
          <w:rFonts w:cs="MS Sans Serif" w:ascii="MS Sans Serif" w:hAnsi="MS Sans Serif"/>
          <w:sz w:val="24"/>
        </w:rPr>
        <w:t>Hotel reservations are the responsibility of each participant.  Living costs (hotel room, telephone costs, incidentals, dinners, etc.) are not included in the program fee and should be expensed by each participant.</w:t>
      </w:r>
    </w:p>
    <w:p>
      <w:pPr>
        <w:pStyle w:val="Normal"/>
        <w:spacing w:lineRule="atLeast" w:line="240"/>
        <w:ind w:start="1400" w:end="1440"/>
        <w:rPr>
          <w:rFonts w:ascii="MS Sans Serif" w:hAnsi="MS Sans Serif" w:cs="MS Sans Serif"/>
          <w:sz w:val="24"/>
        </w:rPr>
      </w:pPr>
      <w:r>
        <w:rPr>
          <w:rFonts w:cs="MS Sans Serif" w:ascii="MS Sans Serif" w:hAnsi="MS Sans Serif"/>
          <w:sz w:val="24"/>
        </w:rPr>
      </w:r>
    </w:p>
    <w:p>
      <w:pPr>
        <w:pStyle w:val="Normal"/>
        <w:spacing w:lineRule="atLeast" w:line="240"/>
        <w:ind w:start="1400" w:end="1440"/>
        <w:rPr>
          <w:rFonts w:ascii="MS Sans Serif" w:hAnsi="MS Sans Serif" w:cs="MS Sans Serif"/>
          <w:sz w:val="24"/>
        </w:rPr>
      </w:pPr>
      <w:r>
        <w:rPr>
          <w:rFonts w:cs="MS Sans Serif" w:ascii="MS Sans Serif" w:hAnsi="MS Sans Serif"/>
          <w:sz w:val="24"/>
        </w:rPr>
        <w:t>Travel arrangements are the responsibility of each participant and travel costs are not included in the program fee.</w:t>
      </w:r>
    </w:p>
    <w:p>
      <w:pPr>
        <w:pStyle w:val="Normal"/>
        <w:spacing w:lineRule="atLeast" w:line="240"/>
        <w:ind w:start="1400" w:end="1440"/>
        <w:rPr>
          <w:rFonts w:ascii="MS Sans Serif" w:hAnsi="MS Sans Serif" w:cs="MS Sans Serif"/>
          <w:sz w:val="24"/>
        </w:rPr>
      </w:pPr>
      <w:r>
        <w:rPr>
          <w:rFonts w:cs="MS Sans Serif" w:ascii="MS Sans Serif" w:hAnsi="MS Sans Serif"/>
          <w:sz w:val="24"/>
        </w:rPr>
      </w:r>
    </w:p>
    <w:p>
      <w:pPr>
        <w:pStyle w:val="Normal"/>
        <w:spacing w:lineRule="atLeast" w:line="240"/>
        <w:ind w:start="1400" w:end="1440"/>
        <w:rPr>
          <w:rFonts w:ascii="MS Sans Serif" w:hAnsi="MS Sans Serif" w:cs="MS Sans Serif"/>
          <w:b/>
          <w:sz w:val="24"/>
          <w:u w:val="single"/>
        </w:rPr>
      </w:pPr>
      <w:r>
        <w:rPr>
          <w:rFonts w:cs="MS Sans Serif" w:ascii="MS Sans Serif" w:hAnsi="MS Sans Serif"/>
          <w:b/>
          <w:sz w:val="24"/>
          <w:u w:val="single"/>
        </w:rPr>
        <w:t>Program Fee</w:t>
      </w:r>
    </w:p>
    <w:p>
      <w:pPr>
        <w:pStyle w:val="Normal"/>
        <w:spacing w:lineRule="atLeast" w:line="240"/>
        <w:ind w:start="1400" w:end="1440"/>
        <w:rPr>
          <w:rFonts w:ascii="MS Sans Serif" w:hAnsi="MS Sans Serif" w:cs="MS Sans Serif"/>
          <w:sz w:val="24"/>
        </w:rPr>
      </w:pPr>
      <w:r>
        <w:rPr>
          <w:rFonts w:cs="MS Sans Serif" w:ascii="MS Sans Serif" w:hAnsi="MS Sans Serif"/>
          <w:sz w:val="24"/>
        </w:rPr>
        <w:t xml:space="preserve">Tuition for the program is $2,250 per participant.  This fee includes facilitation, feedback survey distribution, data collection, individual counseling at the program, a brief follow up survey (if desired), </w:t>
      </w:r>
    </w:p>
    <w:p>
      <w:pPr>
        <w:pStyle w:val="Normal"/>
        <w:spacing w:lineRule="atLeast" w:line="240"/>
        <w:ind w:start="1400" w:end="1440"/>
        <w:rPr>
          <w:rFonts w:ascii="MS Sans Serif" w:hAnsi="MS Sans Serif" w:cs="MS Sans Serif"/>
          <w:sz w:val="24"/>
        </w:rPr>
      </w:pPr>
      <w:r>
        <w:rPr>
          <w:rFonts w:cs="MS Sans Serif" w:ascii="MS Sans Serif" w:hAnsi="MS Sans Serif"/>
          <w:sz w:val="24"/>
        </w:rPr>
        <w:t>3-6-9 month counseling follow-ups, program materials.  Please note that due to the nature of the program, tuition is non-refundable, once enrolled and cannot be applied to a future program.</w:t>
      </w:r>
    </w:p>
    <w:p>
      <w:pPr>
        <w:pStyle w:val="Normal"/>
        <w:spacing w:lineRule="atLeast" w:line="240"/>
        <w:ind w:start="1400" w:end="1440"/>
        <w:rPr>
          <w:rFonts w:ascii="MS Sans Serif" w:hAnsi="MS Sans Serif" w:cs="MS Sans Serif"/>
          <w:sz w:val="24"/>
        </w:rPr>
      </w:pPr>
      <w:r>
        <w:rPr>
          <w:rFonts w:cs="MS Sans Serif" w:ascii="MS Sans Serif" w:hAnsi="MS Sans Serif"/>
          <w:sz w:val="24"/>
        </w:rPr>
      </w:r>
    </w:p>
    <w:p>
      <w:pPr>
        <w:pStyle w:val="Normal"/>
        <w:spacing w:lineRule="atLeast" w:line="240"/>
        <w:ind w:start="1400" w:end="1440"/>
        <w:rPr>
          <w:rFonts w:ascii="MS Sans Serif" w:hAnsi="MS Sans Serif" w:cs="MS Sans Serif"/>
          <w:b/>
          <w:sz w:val="24"/>
          <w:u w:val="single"/>
        </w:rPr>
      </w:pPr>
      <w:r>
        <w:rPr>
          <w:rFonts w:cs="MS Sans Serif" w:ascii="MS Sans Serif" w:hAnsi="MS Sans Serif"/>
          <w:b/>
          <w:sz w:val="24"/>
          <w:u w:val="single"/>
        </w:rPr>
        <w:t>Enrollment is Easy!!</w:t>
      </w:r>
    </w:p>
    <w:p>
      <w:pPr>
        <w:pStyle w:val="Normal"/>
        <w:spacing w:lineRule="atLeast" w:line="240"/>
        <w:ind w:start="1400" w:end="1440"/>
        <w:rPr>
          <w:rFonts w:ascii="MS Sans Serif" w:hAnsi="MS Sans Serif" w:cs="MS Sans Serif"/>
          <w:sz w:val="24"/>
        </w:rPr>
      </w:pPr>
      <w:r>
        <w:rPr>
          <w:rFonts w:cs="MS Sans Serif" w:ascii="MS Sans Serif" w:hAnsi="MS Sans Serif"/>
          <w:sz w:val="24"/>
        </w:rPr>
        <w:t>To enroll, complete the attached enrollment form, or contact Debbie Nowak at 713-853-3304 for any questions regarding enrollment.</w:t>
      </w:r>
    </w:p>
    <w:p>
      <w:pPr>
        <w:pStyle w:val="Normal"/>
        <w:spacing w:lineRule="atLeast" w:line="240"/>
        <w:ind w:start="1400" w:end="1440"/>
        <w:rPr>
          <w:rFonts w:ascii="MS Sans Serif" w:hAnsi="MS Sans Serif" w:cs="MS Sans Serif"/>
          <w:sz w:val="24"/>
        </w:rPr>
      </w:pPr>
      <w:r>
        <w:rPr>
          <w:rFonts w:cs="MS Sans Serif" w:ascii="MS Sans Serif" w:hAnsi="MS Sans Serif"/>
          <w:sz w:val="24"/>
        </w:rPr>
      </w:r>
    </w:p>
    <w:p>
      <w:pPr>
        <w:pStyle w:val="Normal"/>
        <w:spacing w:lineRule="atLeast" w:line="240"/>
        <w:ind w:start="1400" w:end="1440"/>
        <w:rPr>
          <w:rFonts w:ascii="MS Sans Serif" w:hAnsi="MS Sans Serif" w:cs="MS Sans Serif"/>
          <w:b/>
          <w:sz w:val="24"/>
          <w:u w:val="single"/>
        </w:rPr>
      </w:pPr>
      <w:r>
        <w:rPr>
          <w:rFonts w:cs="MS Sans Serif" w:ascii="MS Sans Serif" w:hAnsi="MS Sans Serif"/>
          <w:b/>
          <w:sz w:val="24"/>
          <w:u w:val="single"/>
        </w:rPr>
        <w:t>Program Contacts</w:t>
      </w:r>
    </w:p>
    <w:p>
      <w:pPr>
        <w:pStyle w:val="Normal"/>
        <w:spacing w:lineRule="atLeast" w:line="240"/>
        <w:ind w:start="1400" w:end="1440"/>
        <w:rPr>
          <w:rFonts w:ascii="MS Sans Serif" w:hAnsi="MS Sans Serif" w:cs="MS Sans Serif"/>
          <w:sz w:val="24"/>
        </w:rPr>
      </w:pPr>
      <w:r>
        <w:rPr>
          <w:rFonts w:cs="MS Sans Serif" w:ascii="MS Sans Serif" w:hAnsi="MS Sans Serif"/>
          <w:sz w:val="24"/>
        </w:rPr>
        <w:t>Gerry Gibson @ 713.345.6806 - general questions</w:t>
      </w:r>
    </w:p>
    <w:p>
      <w:pPr>
        <w:pStyle w:val="Normal"/>
        <w:spacing w:lineRule="atLeast" w:line="240"/>
        <w:ind w:start="1400" w:end="1440"/>
        <w:rPr>
          <w:rFonts w:ascii="MS Sans Serif" w:hAnsi="MS Sans Serif" w:cs="MS Sans Serif"/>
          <w:sz w:val="24"/>
        </w:rPr>
      </w:pPr>
      <w:r>
        <w:rPr>
          <w:rFonts w:cs="MS Sans Serif" w:ascii="MS Sans Serif" w:hAnsi="MS Sans Serif"/>
          <w:sz w:val="24"/>
        </w:rPr>
        <w:t>Debbie Nowak  @713.853.3304 - program enrollments, availability, program logistics, feedback process</w:t>
      </w:r>
    </w:p>
    <w:p>
      <w:pPr>
        <w:pStyle w:val="Normal"/>
        <w:spacing w:lineRule="atLeast" w:line="240"/>
        <w:ind w:start="1400" w:end="0"/>
        <w:rPr>
          <w:rFonts w:ascii="MS Sans Serif" w:hAnsi="MS Sans Serif" w:cs="MS Sans Serif"/>
          <w:sz w:val="24"/>
        </w:rPr>
      </w:pPr>
      <w:r>
        <w:rPr>
          <w:rFonts w:cs="MS Sans Serif" w:ascii="MS Sans Serif" w:hAnsi="MS Sans Serif"/>
          <w:sz w:val="24"/>
        </w:rPr>
      </w:r>
    </w:p>
    <w:p>
      <w:pPr>
        <w:pStyle w:val="Normal"/>
        <w:spacing w:lineRule="atLeast" w:line="240"/>
        <w:ind w:start="1400" w:end="0"/>
        <w:rPr>
          <w:rFonts w:ascii="MS Sans Serif" w:hAnsi="MS Sans Serif" w:cs="MS Sans Serif"/>
          <w:sz w:val="24"/>
        </w:rPr>
      </w:pPr>
      <w:r>
        <w:rPr>
          <w:rFonts w:cs="MS Sans Serif" w:ascii="MS Sans Serif" w:hAnsi="MS Sans Serif"/>
          <w:sz w:val="24"/>
        </w:rPr>
      </w:r>
    </w:p>
    <w:p>
      <w:pPr>
        <w:pStyle w:val="Normal"/>
        <w:spacing w:lineRule="atLeast" w:line="240"/>
        <w:ind w:start="1400" w:end="0"/>
        <w:rPr>
          <w:rFonts w:ascii="MS Sans Serif" w:hAnsi="MS Sans Serif" w:cs="MS Sans Serif"/>
          <w:sz w:val="24"/>
        </w:rPr>
      </w:pPr>
      <w:r>
        <w:rPr>
          <w:rFonts w:cs="MS Sans Serif" w:ascii="MS Sans Serif" w:hAnsi="MS Sans Serif"/>
          <w:sz w:val="24"/>
        </w:rPr>
      </w:r>
    </w:p>
    <w:p>
      <w:pPr>
        <w:pStyle w:val="Normal"/>
        <w:rPr>
          <w:rFonts w:ascii="MS Sans Serif" w:hAnsi="MS Sans Serif" w:cs="MS Sans Serif"/>
          <w:sz w:val="24"/>
        </w:rPr>
      </w:pPr>
      <w:r>
        <w:rPr>
          <w:rFonts w:cs="MS Sans Serif" w:ascii="MS Sans Serif" w:hAnsi="MS Sans Serif"/>
          <w:sz w:val="24"/>
        </w:rPr>
      </w:r>
    </w:p>
    <w:sectPr>
      <w:type w:val="nextPage"/>
      <w:pgSz w:w="12240" w:h="15840"/>
      <w:pgMar w:left="720" w:right="72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S Sans Serif">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2001-03-08T17:51:00Z</dcterms:created>
  <dc:creator>dnowak</dc:creator>
  <dc:description/>
  <dc:language>en-CA</dc:language>
  <cp:lastModifiedBy>Ryan Seleznov</cp:lastModifiedBy>
  <dcterms:modified xsi:type="dcterms:W3CDTF">2001-03-08T17:51:00Z</dcterms:modified>
  <cp:revision>2</cp:revision>
  <dc:subject/>
  <dc:title>Executive Impact and Influence</dc:title>
</cp:coreProperties>
</file>