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March 20,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April 1 2001 through April 30,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ten cents ($0.10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/mnt/main-storage/datasets/enron-docs/doc/2001_028crfm.doc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/mnt/main-storage/datasets/enron-docs/doc/2001_028crfm.doc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March 20,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699936961"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2001-03-20T13:07:00Z</dcterms:created>
  <dc:creator>ECT</dc:creator>
  <dc:description/>
  <dc:language>en-CA</dc:language>
  <cp:lastModifiedBy>dhyvl</cp:lastModifiedBy>
  <cp:lastPrinted>2001-03-20T09:41:00Z</cp:lastPrinted>
  <dcterms:modified xsi:type="dcterms:W3CDTF">2001-03-20T13:17:00Z</dcterms:modified>
  <cp:revision>3</cp:revision>
  <dc:subject/>
  <dc:title>Services Agreement</dc:title>
</cp:coreProperties>
</file>