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ab/>
        <w:tab/>
        <w:tab/>
        <w:tab/>
        <w:tab/>
        <w:tab/>
        <w:t>March 15, 2001</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Mr. Bobby Combs</w:t>
      </w:r>
    </w:p>
    <w:p>
      <w:pPr>
        <w:pStyle w:val="Normal"/>
        <w:autoSpaceDE w:val="false"/>
        <w:spacing w:lineRule="atLeast" w:line="240"/>
        <w:rPr>
          <w:color w:val="000000"/>
        </w:rPr>
      </w:pPr>
      <w:r>
        <w:rPr>
          <w:color w:val="000000"/>
        </w:rPr>
        <w:t>Engineered Carbons, Inc.</w:t>
      </w:r>
    </w:p>
    <w:p>
      <w:pPr>
        <w:pStyle w:val="Normal"/>
        <w:autoSpaceDE w:val="false"/>
        <w:spacing w:lineRule="atLeast" w:line="240"/>
        <w:rPr>
          <w:color w:val="000000"/>
        </w:rPr>
      </w:pPr>
      <w:r>
        <w:rPr>
          <w:color w:val="000000"/>
        </w:rPr>
        <w:t>A Division of Ameripol Synpol Corporation</w:t>
      </w:r>
    </w:p>
    <w:p>
      <w:pPr>
        <w:pStyle w:val="Normal"/>
        <w:autoSpaceDE w:val="false"/>
        <w:spacing w:lineRule="atLeast" w:line="240"/>
        <w:rPr>
          <w:color w:val="000000"/>
        </w:rPr>
      </w:pPr>
      <w:r>
        <w:rPr>
          <w:color w:val="000000"/>
        </w:rPr>
        <w:t>2700 Post Oak Boulevard, Suite 230</w:t>
      </w:r>
    </w:p>
    <w:p>
      <w:pPr>
        <w:pStyle w:val="Normal"/>
        <w:autoSpaceDE w:val="false"/>
        <w:spacing w:lineRule="atLeast" w:line="240"/>
        <w:rPr>
          <w:color w:val="000000"/>
        </w:rPr>
      </w:pPr>
      <w:r>
        <w:rPr>
          <w:color w:val="000000"/>
        </w:rPr>
        <w:t>Houston,Texas 77056</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ab/>
        <w:t>Re:</w:t>
        <w:tab/>
        <w:t>Engineered Carbons, Inc.</w:t>
      </w:r>
    </w:p>
    <w:p>
      <w:pPr>
        <w:pStyle w:val="Normal"/>
        <w:autoSpaceDE w:val="false"/>
        <w:spacing w:lineRule="atLeast" w:line="240"/>
        <w:rPr>
          <w:color w:val="000000"/>
        </w:rPr>
      </w:pPr>
      <w:r>
        <w:rPr>
          <w:color w:val="000000"/>
        </w:rPr>
        <w:tab/>
        <w:tab/>
        <w:t>Interruption of Service December 4-17, 2000</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Dear Bobby:</w:t>
      </w:r>
    </w:p>
    <w:p>
      <w:pPr>
        <w:pStyle w:val="Normal"/>
        <w:autoSpaceDE w:val="false"/>
        <w:spacing w:lineRule="atLeast" w:line="240"/>
        <w:rPr>
          <w:color w:val="000000"/>
        </w:rPr>
      </w:pPr>
      <w:r>
        <w:rPr>
          <w:color w:val="000000"/>
        </w:rPr>
      </w:r>
    </w:p>
    <w:p>
      <w:pPr>
        <w:pStyle w:val="BodyTextIndent"/>
        <w:rPr/>
      </w:pPr>
      <w:r>
        <w:rPr/>
        <w:t>This letter is in response to your letter of January 3, 2001 to Mr. Gary Lamphier of Houston Pipe Line Company (“HPL”) relating to certain unplanned unit outages and damages sustained by Engineered Carbons, Inc.’s (“ECI”) Baytown, Texas plant due to the level of liquids entrained in the natural gas supply being delivered from time to time during December, 2000, and the subsequent discussions which have transpired between Gary Lamphier and Steve Schneider of HPL and yourself in attempting to resolve the level of responsibility of each of the parties relative thereto.</w:t>
      </w:r>
    </w:p>
    <w:p>
      <w:pPr>
        <w:pStyle w:val="BodyTextIndent"/>
        <w:rPr/>
      </w:pPr>
      <w:r>
        <w:rPr/>
      </w:r>
    </w:p>
    <w:p>
      <w:pPr>
        <w:pStyle w:val="BodyTextIndent"/>
        <w:rPr/>
      </w:pPr>
      <w:r>
        <w:rPr/>
        <w:t>Although we remain confident that the gas supply being delivered to ECI’s Baytown, Texas plant conformed to the quality specifications contained in November 2, 1998 Gas Sales Contract applicable between HPL and ECI, HPL has offered to pay to ECI the sum of $27,749.00 in order to maintain good customer relations with ECI.  ECI has informed HPL that such amount HPL is acceptable to ECI in resolution of any and all issues relating to the above referenced interruption of service during December, 2000, including any and all damages and/or expenses that may have resulted in connection therewith.</w:t>
      </w:r>
    </w:p>
    <w:p>
      <w:pPr>
        <w:pStyle w:val="Normal"/>
        <w:autoSpaceDE w:val="false"/>
        <w:spacing w:lineRule="atLeast" w:line="240"/>
        <w:ind w:firstLine="720" w:end="0"/>
        <w:jc w:val="both"/>
        <w:rPr>
          <w:color w:val="000000"/>
        </w:rPr>
      </w:pPr>
      <w:r>
        <w:rPr>
          <w:color w:val="000000"/>
        </w:rPr>
      </w:r>
    </w:p>
    <w:p>
      <w:pPr>
        <w:pStyle w:val="BodyTextIndent"/>
        <w:rPr/>
      </w:pPr>
      <w:r>
        <w:rPr/>
        <w:t>Now, therefore, in further consideration of the agreements, covenants and releases set forth herein, ECI hereby releases, acquits and discharges HPL, together with their directors, officers, employees, agents, attorneys, representatives, heirs, assigns, affiliates, and subsidiary and parent organizations from and against any and all claims, demands, obligations, liabilities, for causes of action, of any nature whatsoever, at law or in equity, which are known or unknown and which have been or could have been asserted relating to or arising out of the delivery or non-delivery of natural gas (including any hydrocarbon or non-hydrocarbon materials that may have been delivered therewith) to ECI’s Baytown, Texas plant during December, 2000, including but not limited to, any and all claims, demands, liabilities or causes of action asserted in any notification to or discussion with HPL relating in any way to the quality of gas that may have been delivered, any interruption in the delivery of gas and any and all damages and/or costs and expenses that may have been paid or incurred by any party including ECI as a result thereof.</w:t>
      </w:r>
    </w:p>
    <w:p>
      <w:pPr>
        <w:pStyle w:val="BodyTextIndent"/>
        <w:rPr/>
      </w:pPr>
      <w:r>
        <w:rPr/>
      </w:r>
    </w:p>
    <w:p>
      <w:pPr>
        <w:pStyle w:val="BodyTextIndent"/>
        <w:rPr/>
      </w:pPr>
      <w:r>
        <w:rPr/>
        <w:t>If the above settlement amount is acceptable to ECI, please have this letter executed in the space provided below and return both copies to HPL.  Thereafter HPL will execute same and return a fully signed original to you along with its payment of the settlement amount.</w:t>
      </w:r>
    </w:p>
    <w:p>
      <w:pPr>
        <w:pStyle w:val="BodyTextIndent"/>
        <w:rPr/>
      </w:pPr>
      <w:r>
        <w:rPr/>
      </w:r>
    </w:p>
    <w:p>
      <w:pPr>
        <w:pStyle w:val="BodyTextIndent"/>
        <w:rPr/>
      </w:pPr>
      <w:r>
        <w:rPr/>
        <w:tab/>
        <w:tab/>
        <w:tab/>
        <w:tab/>
        <w:tab/>
        <w:t>Sincerely.</w:t>
      </w:r>
    </w:p>
    <w:p>
      <w:pPr>
        <w:pStyle w:val="BodyTextIndent"/>
        <w:rPr/>
      </w:pPr>
      <w:r>
        <w:rPr/>
      </w:r>
    </w:p>
    <w:p>
      <w:pPr>
        <w:pStyle w:val="BodyTextIndent"/>
        <w:rPr/>
      </w:pPr>
      <w:r>
        <w:rPr/>
        <w:tab/>
        <w:tab/>
        <w:tab/>
        <w:tab/>
        <w:tab/>
        <w:t>HOUSTON PIPE LINE COMPANY</w:t>
      </w:r>
    </w:p>
    <w:p>
      <w:pPr>
        <w:pStyle w:val="BodyTextIndent"/>
        <w:rPr/>
      </w:pPr>
      <w:r>
        <w:rPr/>
      </w:r>
    </w:p>
    <w:p>
      <w:pPr>
        <w:pStyle w:val="BodyTextIndent"/>
        <w:rPr/>
      </w:pPr>
      <w:r>
        <w:rPr/>
      </w:r>
    </w:p>
    <w:p>
      <w:pPr>
        <w:pStyle w:val="BodyTextIndent"/>
        <w:rPr/>
      </w:pPr>
      <w:r>
        <w:rPr/>
        <w:tab/>
        <w:tab/>
        <w:tab/>
        <w:tab/>
        <w:tab/>
        <w:t>By: ____________________________</w:t>
      </w:r>
    </w:p>
    <w:p>
      <w:pPr>
        <w:pStyle w:val="BodyTextIndent"/>
        <w:rPr/>
      </w:pPr>
      <w:r>
        <w:rPr/>
        <w:tab/>
        <w:tab/>
        <w:tab/>
        <w:tab/>
        <w:tab/>
        <w:tab/>
        <w:t>Steve Schneider</w:t>
      </w:r>
    </w:p>
    <w:p>
      <w:pPr>
        <w:pStyle w:val="BodyTextIndent"/>
        <w:rPr/>
      </w:pPr>
      <w:r>
        <w:rPr/>
        <w:tab/>
        <w:tab/>
        <w:tab/>
        <w:tab/>
        <w:tab/>
        <w:tab/>
        <w:t>Vice President</w:t>
      </w:r>
    </w:p>
    <w:p>
      <w:pPr>
        <w:pStyle w:val="BodyTextIndent"/>
        <w:rPr/>
      </w:pPr>
      <w:r>
        <w:rPr/>
      </w:r>
    </w:p>
    <w:p>
      <w:pPr>
        <w:pStyle w:val="Normal"/>
        <w:rPr/>
      </w:pPr>
      <w:r>
        <w:rPr/>
        <w:t xml:space="preserve">ACCEPTED AND AGREED TO </w:t>
      </w:r>
    </w:p>
    <w:p>
      <w:pPr>
        <w:pStyle w:val="Normal"/>
        <w:rPr/>
      </w:pPr>
      <w:r>
        <w:rPr/>
        <w:t>this _______ day of March, 2001.</w:t>
      </w:r>
    </w:p>
    <w:p>
      <w:pPr>
        <w:pStyle w:val="Normal"/>
        <w:rPr/>
      </w:pPr>
      <w:r>
        <w:rPr/>
      </w:r>
    </w:p>
    <w:p>
      <w:pPr>
        <w:pStyle w:val="Normal"/>
        <w:rPr/>
      </w:pPr>
      <w:r>
        <w:rPr/>
        <w:t>ENGINEERED CARBONS, INC.</w:t>
      </w:r>
    </w:p>
    <w:p>
      <w:pPr>
        <w:pStyle w:val="Normal"/>
        <w:rPr/>
      </w:pPr>
      <w:r>
        <w:rPr/>
        <w:t>A Division of Ameripol Synpol Corporation</w:t>
      </w:r>
    </w:p>
    <w:p>
      <w:pPr>
        <w:pStyle w:val="Normal"/>
        <w:rPr/>
      </w:pPr>
      <w:r>
        <w:rPr/>
      </w:r>
    </w:p>
    <w:p>
      <w:pPr>
        <w:pStyle w:val="Normal"/>
        <w:rPr/>
      </w:pPr>
      <w:r>
        <w:rPr/>
      </w:r>
    </w:p>
    <w:p>
      <w:pPr>
        <w:pStyle w:val="Normal"/>
        <w:rPr/>
      </w:pPr>
      <w:r>
        <w:rPr/>
        <w:t>By: ______________________________</w:t>
      </w:r>
    </w:p>
    <w:p>
      <w:pPr>
        <w:pStyle w:val="Normal"/>
        <w:rPr/>
      </w:pPr>
      <w:r>
        <w:rPr/>
        <w:tab/>
        <w:t>Name: _____________________</w:t>
      </w:r>
    </w:p>
    <w:p>
      <w:pPr>
        <w:pStyle w:val="Normal"/>
        <w:rPr/>
      </w:pPr>
      <w:r>
        <w:rPr/>
        <w:tab/>
        <w:t>Title: ______________________</w:t>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Mr. Bobby Combs</w:t>
    </w:r>
  </w:p>
  <w:p>
    <w:pPr>
      <w:pStyle w:val="Header"/>
      <w:rPr/>
    </w:pPr>
    <w:r>
      <w:rPr/>
      <w:t>March 15, 2001</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78" w:type="dxa"/>
      <w:jc w:val="start"/>
      <w:tblInd w:w="0" w:type="dxa"/>
      <w:tblLayout w:type="fixed"/>
      <w:tblCellMar>
        <w:top w:w="0" w:type="dxa"/>
        <w:start w:w="108" w:type="dxa"/>
        <w:bottom w:w="0" w:type="dxa"/>
        <w:end w:w="108" w:type="dxa"/>
      </w:tblCellMar>
    </w:tblPr>
    <w:tblGrid>
      <w:gridCol w:w="4601"/>
      <w:gridCol w:w="4777"/>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610570859" r:id="rId1"/>
            </w:object>
          </w:r>
        </w:p>
      </w:tc>
      <w:tc>
        <w:tcPr>
          <w:tcW w:w="4777"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tabs>
              <w:tab w:val="clear" w:pos="4320"/>
              <w:tab w:val="center" w:pos="4489" w:leader="none"/>
              <w:tab w:val="right" w:pos="8640" w:leader="none"/>
            </w:tabs>
            <w:ind w:start="1969" w:end="0"/>
            <w:rPr>
              <w:rFonts w:ascii="Arial" w:hAnsi="Arial" w:cs="Arial"/>
              <w:b/>
              <w:sz w:val="18"/>
            </w:rPr>
          </w:pPr>
          <w:r>
            <w:rPr>
              <w:rFonts w:cs="Arial" w:ascii="Arial" w:hAnsi="Arial"/>
              <w:b/>
              <w:sz w:val="18"/>
            </w:rPr>
            <w:t>Houston Pipe Line Company</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sz w:val="22"/>
      </w:rPr>
    </w:pPr>
    <w:r>
      <w:rPr/>
    </w:r>
  </w:p>
  <w:p>
    <w:pPr>
      <w:pStyle w:val="Header"/>
      <w:rPr>
        <w:rStyle w:val="PageNumber"/>
        <w:sz w:val="22"/>
      </w:rPr>
    </w:pPr>
    <w:r>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spacing w:lineRule="atLeast" w:line="240"/>
      <w:ind w:firstLine="720" w:start="0" w:end="0"/>
      <w:jc w:val="both"/>
    </w:pPr>
    <w:rPr>
      <w:color w:val="00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2001-03-15T18:36:00Z</dcterms:created>
  <dc:creator>dhyvl</dc:creator>
  <dc:description/>
  <dc:language>en-CA</dc:language>
  <cp:lastModifiedBy>dhyvl</cp:lastModifiedBy>
  <cp:lastPrinted>2001-03-15T15:57:00Z</cp:lastPrinted>
  <dcterms:modified xsi:type="dcterms:W3CDTF">2001-03-15T20:45:00Z</dcterms:modified>
  <cp:revision>7</cp:revision>
  <dc:subject/>
  <dc:title/>
</cp:coreProperties>
</file>