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Roseville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ROSEVILLE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in the reasonable opinion of Company, a material change in the creditworthiness, financial condition or ongoing business of Customer that may adversely affect Customer's ability to perform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Roseville California</w:t>
      </w:r>
    </w:p>
    <w:p>
      <w:pPr>
        <w:pStyle w:val="Normal"/>
        <w:jc w:val="both"/>
        <w:rPr>
          <w:rFonts w:ascii="Arial Narrow" w:hAnsi="Arial Narrow" w:cs="Arial Narrow"/>
          <w:sz w:val="18"/>
        </w:rPr>
      </w:pPr>
      <w:r>
        <w:rPr>
          <w:rFonts w:cs="Arial Narrow" w:ascii="Arial Narrow" w:hAnsi="Arial Narrow"/>
          <w:sz w:val="18"/>
        </w:rPr>
        <w:t>Attn:  Mike Wardell</w:t>
      </w:r>
    </w:p>
    <w:p>
      <w:pPr>
        <w:pStyle w:val="Normal"/>
        <w:jc w:val="both"/>
        <w:rPr>
          <w:rFonts w:ascii="Arial Narrow" w:hAnsi="Arial Narrow" w:cs="Arial Narrow"/>
          <w:sz w:val="18"/>
        </w:rPr>
      </w:pPr>
      <w:r>
        <w:rPr>
          <w:rFonts w:cs="Arial Narrow" w:ascii="Arial Narrow" w:hAnsi="Arial Narrow"/>
          <w:sz w:val="18"/>
        </w:rPr>
        <w:t>2090 Hilltop Circle</w:t>
      </w:r>
    </w:p>
    <w:p>
      <w:pPr>
        <w:pStyle w:val="Normal"/>
        <w:jc w:val="both"/>
        <w:rPr>
          <w:rFonts w:ascii="Arial Narrow" w:hAnsi="Arial Narrow" w:cs="Arial Narrow"/>
          <w:sz w:val="18"/>
        </w:rPr>
      </w:pPr>
      <w:r>
        <w:rPr>
          <w:rFonts w:cs="Arial Narrow" w:ascii="Arial Narrow" w:hAnsi="Arial Narrow"/>
          <w:sz w:val="18"/>
        </w:rPr>
        <w:t>Roseville, CA  95747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Roseville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Roseville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Roseville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/mnt/main-storage/datasets/enron-docs/doc/2001_010ctr-2b6b3d5ccbbcd51e4b741b25a9c78ea457f7820c675bc84810392889b8980a73.doc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/mnt/main-storage/datasets/enron-docs/doc/2001_010ctr-2b6b3d5ccbbcd51e4b741b25a9c78ea457f7820c675bc84810392889b8980a73.doc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/mnt/main-storage/datasets/enron-docs/doc/2001_010ctr-2b6b3d5ccbbcd51e4b741b25a9c78ea457f7820c675bc84810392889b8980a73.doc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/mnt/main-storage/datasets/enron-docs/doc/2001_010ctr-2b6b3d5ccbbcd51e4b741b25a9c78ea457f7820c675bc84810392889b8980a73.doc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/mnt/main-storage/datasets/enron-docs/doc/2001_010ctr-2b6b3d5ccbbcd51e4b741b25a9c78ea457f7820c675bc84810392889b8980a73.doc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/mnt/main-storage/datasets/enron-docs/doc/2001_010ctr-2b6b3d5ccbbcd51e4b741b25a9c78ea457f7820c675bc84810392889b8980a73.doc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2001-03-28T19:17:00Z</dcterms:created>
  <dc:creator>dperlin</dc:creator>
  <dc:description/>
  <dc:language>en-CA</dc:language>
  <cp:lastModifiedBy>dperlin</cp:lastModifiedBy>
  <cp:lastPrinted>2001-03-12T15:51:00Z</cp:lastPrinted>
  <dcterms:modified xsi:type="dcterms:W3CDTF">2001-03-30T14:07:00Z</dcterms:modified>
  <cp:revision>4</cp:revision>
  <dc:subject/>
  <dc:title>ENFOLIO® MASTER FIRM PURCHASE/SALE AGREEMENT</dc:title>
</cp:coreProperties>
</file>