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t>April 19, 2001</w:t>
      </w:r>
    </w:p>
    <w:p>
      <w:pPr>
        <w:pStyle w:val="Normal"/>
        <w:jc w:val="center"/>
        <w:rPr>
          <w:sz w:val="22"/>
        </w:rPr>
      </w:pPr>
      <w:r>
        <w:rPr>
          <w:sz w:val="22"/>
        </w:rPr>
      </w:r>
    </w:p>
    <w:p>
      <w:pPr>
        <w:pStyle w:val="Normal"/>
        <w:jc w:val="both"/>
        <w:rPr>
          <w:sz w:val="22"/>
        </w:rPr>
      </w:pPr>
      <w:r>
        <w:rPr>
          <w:sz w:val="22"/>
        </w:rPr>
      </w:r>
    </w:p>
    <w:p>
      <w:pPr>
        <w:pStyle w:val="Normal"/>
        <w:jc w:val="both"/>
        <w:rPr>
          <w:sz w:val="22"/>
        </w:rPr>
      </w:pPr>
      <w:r>
        <w:rPr>
          <w:sz w:val="22"/>
        </w:rPr>
        <w:t>Midcoast Energy Resources, Inc.</w:t>
      </w:r>
    </w:p>
    <w:p>
      <w:pPr>
        <w:pStyle w:val="Normal"/>
        <w:jc w:val="both"/>
        <w:rPr>
          <w:sz w:val="22"/>
        </w:rPr>
      </w:pPr>
      <w:r>
        <w:rPr>
          <w:sz w:val="22"/>
        </w:rPr>
        <w:t>1100 Louisiana, Suite 2950</w:t>
      </w:r>
    </w:p>
    <w:p>
      <w:pPr>
        <w:pStyle w:val="Normal"/>
        <w:jc w:val="both"/>
        <w:rPr>
          <w:sz w:val="22"/>
        </w:rPr>
      </w:pPr>
      <w:r>
        <w:rPr>
          <w:sz w:val="22"/>
        </w:rPr>
        <w:t>Houston, Texs 77002</w:t>
      </w:r>
    </w:p>
    <w:p>
      <w:pPr>
        <w:pStyle w:val="Normal"/>
        <w:jc w:val="both"/>
        <w:rPr>
          <w:sz w:val="22"/>
        </w:rPr>
      </w:pPr>
      <w:r>
        <w:rPr>
          <w:sz w:val="22"/>
        </w:rPr>
      </w:r>
    </w:p>
    <w:p>
      <w:pPr>
        <w:pStyle w:val="Normal"/>
        <w:tabs>
          <w:tab w:val="left" w:pos="720" w:leader="none"/>
        </w:tabs>
        <w:jc w:val="both"/>
        <w:rPr>
          <w:sz w:val="22"/>
        </w:rPr>
      </w:pPr>
      <w:r>
        <w:rPr>
          <w:sz w:val="22"/>
        </w:rPr>
        <w:tab/>
        <w:t>Attn: Mark Fuqua, P.E.</w:t>
      </w:r>
    </w:p>
    <w:p>
      <w:pPr>
        <w:pStyle w:val="Normal"/>
        <w:jc w:val="both"/>
        <w:rPr>
          <w:sz w:val="22"/>
        </w:rPr>
      </w:pPr>
      <w:r>
        <w:rPr>
          <w:sz w:val="22"/>
        </w:rPr>
      </w:r>
    </w:p>
    <w:p>
      <w:pPr>
        <w:pStyle w:val="Heading1"/>
        <w:rPr/>
      </w:pPr>
      <w:r>
        <w:rPr/>
        <w:t>Re:</w:t>
        <w:tab/>
        <w:t xml:space="preserve">Confidentiality and Non-Circumvention Agreement with </w:t>
      </w:r>
    </w:p>
    <w:p>
      <w:pPr>
        <w:pStyle w:val="Heading1"/>
        <w:ind w:hanging="0" w:end="0"/>
        <w:rPr/>
      </w:pPr>
      <w:r>
        <w:rPr/>
        <w:t>Midcoast Energy Resources, Inc. ("</w:t>
      </w:r>
      <w:r>
        <w:rPr>
          <w:u w:val="single"/>
        </w:rPr>
        <w:t>Midcoast</w:t>
      </w:r>
      <w:r>
        <w:rPr/>
        <w:t>")</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Dear Mr. Fuqua:</w:t>
      </w:r>
    </w:p>
    <w:p>
      <w:pPr>
        <w:pStyle w:val="Normal"/>
        <w:jc w:val="both"/>
        <w:rPr>
          <w:sz w:val="22"/>
        </w:rPr>
      </w:pPr>
      <w:r>
        <w:rPr>
          <w:sz w:val="22"/>
        </w:rPr>
      </w:r>
    </w:p>
    <w:p>
      <w:pPr>
        <w:pStyle w:val="Normal"/>
        <w:spacing w:before="0" w:after="120"/>
        <w:jc w:val="both"/>
        <w:rPr/>
      </w:pPr>
      <w:r>
        <w:rPr>
          <w:sz w:val="22"/>
        </w:rPr>
        <w:t>In connection with a proposed sale and/or purchase of natural gas to certain potential customers located in the State of Georgia which may involve the installation of certain natural gas transportation assets (the "</w:t>
      </w:r>
      <w:r>
        <w:rPr>
          <w:sz w:val="22"/>
          <w:u w:val="single"/>
        </w:rPr>
        <w:t>Proposed Transaction</w:t>
      </w:r>
      <w:r>
        <w:rPr>
          <w:sz w:val="22"/>
        </w:rPr>
        <w:t>"), Midcoast and Enron North America Corp. ("ENA") are prepared to furnish one another with information which is confidential, proprietary or generally not available to the public ("</w:t>
      </w:r>
      <w:r>
        <w:rPr>
          <w:sz w:val="22"/>
          <w:u w:val="single"/>
        </w:rPr>
        <w:t>Confidential Information</w:t>
      </w:r>
      <w:r>
        <w:rPr>
          <w:sz w:val="22"/>
        </w:rPr>
        <w:t>").  As a condition to furnishing Confidential Information, Midcoast and ENA each agree to the following:</w:t>
      </w:r>
    </w:p>
    <w:p>
      <w:pPr>
        <w:pStyle w:val="Normal"/>
        <w:spacing w:before="0" w:after="120"/>
        <w:ind w:hanging="720" w:start="720" w:end="0"/>
        <w:jc w:val="both"/>
        <w:rPr/>
      </w:pPr>
      <w:r>
        <w:rPr>
          <w:sz w:val="22"/>
        </w:rPr>
        <w:t>1.</w:t>
        <w:tab/>
        <w:t xml:space="preserve">A party shall not disclose the other party’s Confidential Information without the other party’s prior written consent; </w:t>
      </w:r>
      <w:r>
        <w:rPr>
          <w:sz w:val="22"/>
          <w:u w:val="single"/>
        </w:rPr>
        <w:t>provided</w:t>
      </w:r>
      <w:r>
        <w:rPr>
          <w:sz w:val="22"/>
        </w:rPr>
        <w:t xml:space="preserve">, </w:t>
      </w:r>
      <w:r>
        <w:rPr>
          <w:sz w:val="22"/>
          <w:u w:val="single"/>
        </w:rPr>
        <w:t>however</w:t>
      </w:r>
      <w:r>
        <w:rPr>
          <w:sz w:val="22"/>
        </w:rPr>
        <w:t>, a party may disclose: (a) the other party’s Confidential Information to the party’s directors, employees, advisors, lenders, representatives or affiliates, and their respective directors, employees, advisors, lenders, representatives or affiliates (collectively, "</w:t>
      </w:r>
      <w:r>
        <w:rPr>
          <w:sz w:val="22"/>
          <w:u w:val="single"/>
        </w:rPr>
        <w:t>Representatives</w:t>
      </w:r>
      <w:r>
        <w:rPr>
          <w:sz w:val="22"/>
        </w:rPr>
        <w:t xml:space="preserve">"),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prohibited from making disclosure; or (iv) is required to be disclosed to comply with any applicable law, order, regulation or ruling.  </w:t>
      </w:r>
    </w:p>
    <w:p>
      <w:pPr>
        <w:pStyle w:val="Normal"/>
        <w:spacing w:before="0" w:after="120"/>
        <w:ind w:hanging="720" w:start="720" w:end="0"/>
        <w:jc w:val="both"/>
        <w:rPr>
          <w:sz w:val="22"/>
        </w:rPr>
      </w:pPr>
      <w:r>
        <w:rPr>
          <w:sz w:val="22"/>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spacing w:before="0" w:after="120"/>
        <w:ind w:hanging="720" w:start="720" w:end="0"/>
        <w:jc w:val="both"/>
        <w:rPr>
          <w:sz w:val="22"/>
        </w:rPr>
      </w:pPr>
      <w:r>
        <w:rPr>
          <w:sz w:val="22"/>
        </w:rPr>
        <w:t>3.</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spacing w:before="0" w:after="120"/>
        <w:ind w:hanging="720" w:start="720" w:end="0"/>
        <w:jc w:val="both"/>
        <w:rPr>
          <w:sz w:val="22"/>
        </w:rPr>
      </w:pPr>
      <w:r>
        <w:rPr>
          <w:sz w:val="22"/>
        </w:rPr>
        <w:t>4.</w:t>
        <w:tab/>
        <w:t>A party shall be liable for any breach of this agreement by such party or any of its Representatives.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 power or privilege herein shall operate as a waiver nor shall any single or partial exercise preclude any other or further exercise of any right, power or privilege.</w:t>
      </w:r>
    </w:p>
    <w:p>
      <w:pPr>
        <w:pStyle w:val="Normal"/>
        <w:numPr>
          <w:ilvl w:val="0"/>
          <w:numId w:val="2"/>
        </w:numPr>
        <w:spacing w:before="0" w:after="120"/>
        <w:jc w:val="both"/>
        <w:rPr>
          <w:sz w:val="22"/>
        </w:rPr>
      </w:pPr>
      <w:r>
        <w:rPr>
          <w:sz w:val="22"/>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use any Confidential Information furnished to it pursuant to this agreement. </w:t>
      </w:r>
    </w:p>
    <w:p>
      <w:pPr>
        <w:pStyle w:val="Normal"/>
        <w:numPr>
          <w:ilvl w:val="0"/>
          <w:numId w:val="2"/>
        </w:numPr>
        <w:spacing w:before="0" w:after="120"/>
        <w:jc w:val="both"/>
        <w:rPr>
          <w:sz w:val="22"/>
        </w:rPr>
      </w:pPr>
      <w:r>
        <w:rPr>
          <w:sz w:val="22"/>
        </w:rPr>
        <w:t>This agreement shall be binding upon and for the benefit of ENA and Midcoast and their respective Representatives, successors, and assigns.  Neither ENA nor Midcoast may assign its rights or obligations hereunder without the prior written consent of the other party.</w:t>
      </w:r>
    </w:p>
    <w:p>
      <w:pPr>
        <w:pStyle w:val="BodyTextIndent"/>
        <w:rPr/>
      </w:pPr>
      <w:r>
        <w:rPr/>
        <w:t>7.</w:t>
        <w:tab/>
        <w:t>Midcoast shall not use, and shall cause its Representatives not to use, any Confidential Information furnished by ENA or any of the analyses, compilations, studies, strategies, transaction structures and related concepts developed by either party in connection with the Proposed Transaction, to pursue an alternative transaction which would preclude a proposed transaction involving ENA and its potential customers.  Midcoast shall not, and shall cause its Representatives not to, assist or negotiate with, any third party with respect to the Proposed Transaction or any alternative transaction to the Proposed Transaction which in either case would preclude the Proposed Transaction involving ENA.</w:t>
      </w:r>
    </w:p>
    <w:p>
      <w:pPr>
        <w:pStyle w:val="Normal"/>
        <w:spacing w:before="0" w:after="120"/>
        <w:ind w:hanging="720" w:start="720" w:end="0"/>
        <w:jc w:val="both"/>
        <w:rPr>
          <w:sz w:val="22"/>
        </w:rPr>
      </w:pPr>
      <w:r>
        <w:rPr>
          <w:sz w:val="22"/>
        </w:rPr>
        <w:t>8.</w:t>
        <w:tab/>
        <w:t>Money damages would not be a sufficient remedy for any breach of this agreement and either party shall be entitled to specific performance and injunctive relief as remedies upon proof of any such breach.  Such remedies shall not be deemed to be exclusive remedies for a breach of this agreement but shall be in addition to all other remedies available at law or in equity.  Midcoast and ENA consent to personal jurisdiction in any action brought in any court, federal or state, within the State of Texas having subject matter jurisdiction arising under this agreement.  Except for the right to apply to a court to enjoin any breach or threatened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under the expedited Commercial Arbitration Rules.  It is expressly agreed that the arbitrator shall have no authority to award punitive or exemplary damages, the parties hereby waiving their right, if any, to recover punitive or exemplary damages, either in arbitration or in litigation.  The agreement shall be governed and construed in accordance with the laws of the State of Texas without regard to conflicts-of-laws rules or principles.</w:t>
      </w:r>
    </w:p>
    <w:p>
      <w:pPr>
        <w:pStyle w:val="Normal"/>
        <w:spacing w:before="0" w:after="120"/>
        <w:ind w:hanging="720" w:start="720" w:end="0"/>
        <w:jc w:val="both"/>
        <w:rPr>
          <w:sz w:val="22"/>
        </w:rPr>
      </w:pPr>
      <w:r>
        <w:rPr>
          <w:sz w:val="22"/>
        </w:rPr>
        <w:t>9.</w:t>
        <w:tab/>
        <w:t>This agreement shall terminate on the date one (1) year from the date of this letter.</w:t>
      </w:r>
    </w:p>
    <w:p>
      <w:pPr>
        <w:pStyle w:val="Normal"/>
        <w:spacing w:before="0" w:after="120"/>
        <w:ind w:hanging="720" w:start="720" w:end="0"/>
        <w:jc w:val="both"/>
        <w:rPr>
          <w:sz w:val="22"/>
        </w:rPr>
      </w:pPr>
      <w:r>
        <w:rPr>
          <w:sz w:val="22"/>
        </w:rPr>
        <w:tab/>
        <w:tab/>
        <w:tab/>
        <w:tab/>
        <w:tab/>
        <w:t>Sincerely,</w:t>
      </w:r>
    </w:p>
    <w:p>
      <w:pPr>
        <w:pStyle w:val="Normal"/>
        <w:spacing w:before="0" w:after="120"/>
        <w:ind w:hanging="720" w:start="720" w:end="0"/>
        <w:jc w:val="both"/>
        <w:rPr>
          <w:b/>
          <w:sz w:val="22"/>
        </w:rPr>
      </w:pPr>
      <w:r>
        <w:rPr>
          <w:b/>
          <w:sz w:val="22"/>
        </w:rPr>
        <w:tab/>
        <w:tab/>
        <w:tab/>
        <w:tab/>
        <w:tab/>
        <w:t>ENRON NORTH AMERICA CORP.</w:t>
      </w:r>
    </w:p>
    <w:p>
      <w:pPr>
        <w:pStyle w:val="Normal"/>
        <w:jc w:val="both"/>
        <w:rPr>
          <w:sz w:val="22"/>
        </w:rPr>
      </w:pPr>
      <w:r>
        <w:rPr>
          <w:sz w:val="22"/>
        </w:rPr>
        <w:tab/>
        <w:tab/>
        <w:tab/>
        <w:tab/>
        <w:tab/>
      </w:r>
    </w:p>
    <w:p>
      <w:pPr>
        <w:pStyle w:val="Normal"/>
        <w:jc w:val="both"/>
        <w:rPr/>
      </w:pPr>
      <w:r>
        <w:rPr>
          <w:sz w:val="22"/>
        </w:rPr>
        <w:tab/>
        <w:tab/>
        <w:tab/>
        <w:tab/>
        <w:tab/>
        <w:t xml:space="preserve">By: </w:t>
      </w:r>
      <w:r>
        <w:rPr>
          <w:sz w:val="22"/>
          <w:u w:val="single"/>
        </w:rPr>
        <w:tab/>
        <w:tab/>
        <w:tab/>
        <w:tab/>
        <w:tab/>
        <w:tab/>
        <w:tab/>
      </w:r>
    </w:p>
    <w:p>
      <w:pPr>
        <w:pStyle w:val="Normal"/>
        <w:jc w:val="both"/>
        <w:rPr/>
      </w:pPr>
      <w:r>
        <w:rPr>
          <w:sz w:val="22"/>
        </w:rPr>
        <w:tab/>
        <w:tab/>
        <w:tab/>
        <w:tab/>
        <w:tab/>
        <w:tab/>
      </w:r>
      <w:r>
        <w:rPr>
          <w:sz w:val="16"/>
        </w:rPr>
        <w:t>SIGNATURE</w:t>
      </w:r>
    </w:p>
    <w:p>
      <w:pPr>
        <w:pStyle w:val="Normal"/>
        <w:jc w:val="both"/>
        <w:rPr>
          <w:sz w:val="22"/>
        </w:rPr>
      </w:pPr>
      <w:r>
        <w:rPr>
          <w:sz w:val="16"/>
        </w:rPr>
        <w:tab/>
        <w:tab/>
        <w:tab/>
        <w:tab/>
        <w:tab/>
        <w:t xml:space="preserve">Printed Name: </w:t>
      </w:r>
      <w:r>
        <w:rPr>
          <w:sz w:val="22"/>
          <w:u w:val="single"/>
        </w:rPr>
        <w:tab/>
        <w:tab/>
        <w:tab/>
        <w:tab/>
        <w:tab/>
        <w:tab/>
      </w:r>
    </w:p>
    <w:p>
      <w:pPr>
        <w:pStyle w:val="Normal"/>
        <w:jc w:val="both"/>
        <w:rPr>
          <w:sz w:val="22"/>
        </w:rPr>
      </w:pPr>
      <w:r>
        <w:rPr>
          <w:sz w:val="22"/>
        </w:rPr>
        <w:tab/>
        <w:tab/>
        <w:tab/>
        <w:tab/>
        <w:tab/>
      </w:r>
      <w:r>
        <w:rPr>
          <w:sz w:val="16"/>
        </w:rPr>
        <w:t xml:space="preserve">Title: </w:t>
      </w:r>
      <w:r>
        <w:rPr>
          <w:sz w:val="22"/>
          <w:u w:val="single"/>
        </w:rPr>
        <w:tab/>
        <w:tab/>
        <w:tab/>
        <w:tab/>
        <w:tab/>
        <w:tab/>
        <w:tab/>
      </w:r>
    </w:p>
    <w:p>
      <w:pPr>
        <w:pStyle w:val="Normal"/>
        <w:jc w:val="both"/>
        <w:rPr>
          <w:sz w:val="22"/>
        </w:rPr>
      </w:pPr>
      <w:r>
        <w:rPr>
          <w:sz w:val="22"/>
        </w:rPr>
      </w:r>
    </w:p>
    <w:p>
      <w:pPr>
        <w:pStyle w:val="Normal"/>
        <w:jc w:val="both"/>
        <w:rPr>
          <w:sz w:val="22"/>
        </w:rPr>
      </w:pPr>
      <w:r>
        <w:rPr>
          <w:sz w:val="22"/>
        </w:rPr>
      </w:r>
    </w:p>
    <w:p>
      <w:pPr>
        <w:pStyle w:val="Normal"/>
        <w:jc w:val="both"/>
        <w:rPr/>
      </w:pPr>
      <w:r>
        <w:rPr>
          <w:b/>
          <w:sz w:val="22"/>
        </w:rPr>
        <w:t>AGREED TO AND ACCEPTED</w:t>
      </w:r>
      <w:r>
        <w:rPr>
          <w:sz w:val="22"/>
        </w:rPr>
        <w:t xml:space="preserve"> this </w:t>
      </w:r>
    </w:p>
    <w:p>
      <w:pPr>
        <w:pStyle w:val="Normal"/>
        <w:jc w:val="both"/>
        <w:rPr>
          <w:sz w:val="22"/>
        </w:rPr>
      </w:pPr>
      <w:r>
        <w:rPr>
          <w:sz w:val="22"/>
        </w:rPr>
        <w:t>___ day of ________________, 2001.</w:t>
      </w:r>
    </w:p>
    <w:p>
      <w:pPr>
        <w:pStyle w:val="Normal"/>
        <w:jc w:val="both"/>
        <w:rPr>
          <w:sz w:val="22"/>
        </w:rPr>
      </w:pPr>
      <w:r>
        <w:rPr>
          <w:sz w:val="22"/>
        </w:rPr>
      </w:r>
    </w:p>
    <w:p>
      <w:pPr>
        <w:pStyle w:val="Normal"/>
        <w:jc w:val="both"/>
        <w:rPr>
          <w:b/>
          <w:sz w:val="22"/>
        </w:rPr>
      </w:pPr>
      <w:r>
        <w:rPr>
          <w:b/>
          <w:sz w:val="22"/>
        </w:rPr>
        <w:t>MIDCOAST ENERGY RESOURCES, INC.</w:t>
      </w:r>
    </w:p>
    <w:p>
      <w:pPr>
        <w:pStyle w:val="Normal"/>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sz w:val="22"/>
        </w:rPr>
      </w:pPr>
      <w:r>
        <w:rPr>
          <w:sz w:val="22"/>
        </w:rPr>
        <w:t>By: __________________________________</w:t>
      </w:r>
    </w:p>
    <w:p>
      <w:pPr>
        <w:pStyle w:val="Normal"/>
        <w:tabs>
          <w:tab w:val="left" w:pos="720" w:leader="none"/>
          <w:tab w:val="left" w:pos="4320" w:leader="none"/>
        </w:tabs>
        <w:jc w:val="both"/>
        <w:rPr>
          <w:sz w:val="16"/>
        </w:rPr>
      </w:pPr>
      <w:r>
        <w:rPr>
          <w:sz w:val="16"/>
        </w:rPr>
        <w:tab/>
        <w:t>SIGNATURE</w:t>
      </w:r>
    </w:p>
    <w:p>
      <w:pPr>
        <w:pStyle w:val="Normal"/>
        <w:tabs>
          <w:tab w:val="clear" w:pos="720"/>
          <w:tab w:val="left" w:pos="4320" w:leader="none"/>
        </w:tabs>
        <w:jc w:val="both"/>
        <w:rPr/>
      </w:pPr>
      <w:r>
        <w:rPr>
          <w:sz w:val="16"/>
        </w:rPr>
        <w:t>Printed Name</w:t>
      </w:r>
      <w:r>
        <w:rPr>
          <w:sz w:val="22"/>
        </w:rPr>
        <w:t xml:space="preserve">: </w:t>
      </w:r>
      <w:r>
        <w:rPr>
          <w:sz w:val="22"/>
          <w:u w:val="single"/>
        </w:rPr>
        <w:tab/>
        <w:t>_</w:t>
      </w:r>
    </w:p>
    <w:p>
      <w:pPr>
        <w:pStyle w:val="Normal"/>
        <w:tabs>
          <w:tab w:val="clear" w:pos="720"/>
          <w:tab w:val="left" w:pos="4320" w:leader="none"/>
        </w:tabs>
        <w:jc w:val="both"/>
        <w:rPr>
          <w:sz w:val="22"/>
        </w:rPr>
      </w:pPr>
      <w:r>
        <w:rPr>
          <w:sz w:val="16"/>
        </w:rPr>
        <w:t xml:space="preserve">Title: </w:t>
      </w:r>
      <w:r>
        <w:rPr>
          <w:sz w:val="22"/>
          <w:u w:val="single"/>
        </w:rPr>
        <w:tab/>
        <w:t>_</w:t>
      </w:r>
    </w:p>
    <w:p>
      <w:pPr>
        <w:pStyle w:val="Normal"/>
        <w:tabs>
          <w:tab w:val="clear" w:pos="720"/>
          <w:tab w:val="left" w:pos="4320" w:leader="none"/>
        </w:tabs>
        <w:jc w:val="both"/>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/mnt/main-storage/datasets/enron-docs/doc/2001_005misc.doc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/mnt/main-storage/datasets/enron-docs/doc/2001_005misc.doc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2"/>
      </w:rPr>
    </w:pPr>
    <w:r>
      <w:rPr>
        <w:sz w:val="22"/>
      </w:rPr>
      <w:t>Midcoast Energy Resources, Inc.</w:t>
    </w:r>
  </w:p>
  <w:p>
    <w:pPr>
      <w:pStyle w:val="Normal"/>
      <w:rPr>
        <w:sz w:val="22"/>
      </w:rPr>
    </w:pPr>
    <w:r>
      <w:rPr>
        <w:sz w:val="22"/>
      </w:rPr>
      <w:t>April 19, 2001</w:t>
    </w:r>
  </w:p>
  <w:p>
    <w:pPr>
      <w:pStyle w:val="Normal"/>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Normal"/>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6" w:type="dxa"/>
      <w:jc w:val="start"/>
      <w:tblInd w:w="0" w:type="dxa"/>
      <w:tblLayout w:type="fixed"/>
      <w:tblCellMar>
        <w:top w:w="0" w:type="dxa"/>
        <w:start w:w="108" w:type="dxa"/>
        <w:bottom w:w="0" w:type="dxa"/>
        <w:end w:w="108" w:type="dxa"/>
      </w:tblCellMar>
    </w:tblPr>
    <w:tblGrid>
      <w:gridCol w:w="4778"/>
      <w:gridCol w:w="4778"/>
    </w:tblGrid>
    <w:tr>
      <w:trPr>
        <w:trHeight w:val="1824" w:hRule="atLeast"/>
      </w:trPr>
      <w:tc>
        <w:tcPr>
          <w:tcW w:w="4778"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75959743" r:id="rId1"/>
            </w:object>
          </w:r>
        </w:p>
      </w:tc>
      <w:tc>
        <w:tcPr>
          <w:tcW w:w="4778"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2160" w:end="0"/>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2001-04-18T18:22:00Z</dcterms:created>
  <dc:creator>ECT</dc:creator>
  <dc:description/>
  <dc:language>en-CA</dc:language>
  <cp:lastModifiedBy>dhyvl</cp:lastModifiedBy>
  <cp:lastPrinted>2001-04-18T16:30:00Z</cp:lastPrinted>
  <dcterms:modified xsi:type="dcterms:W3CDTF">2001-04-18T19:18:00Z</dcterms:modified>
  <cp:revision>5</cp:revision>
  <dc:subject/>
  <dc:title>FORM: BILATERAL CONFIDENTIALITY AGREEMENT</dc:title>
</cp:coreProperties>
</file>