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ab/>
        <w:t>October 30, 2000</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1"/>
        <w:ind w:hanging="0" w:start="0"/>
        <w:rPr/>
      </w:pPr>
      <w:r>
        <w:rPr/>
        <w:t>VIA FAX (812) 299-3765</w:t>
      </w:r>
    </w:p>
    <w:p>
      <w:pPr>
        <w:pStyle w:val="Normal"/>
        <w:jc w:val="both"/>
        <w:rPr>
          <w:sz w:val="22"/>
        </w:rPr>
      </w:pPr>
      <w:r>
        <w:rPr>
          <w:sz w:val="22"/>
        </w:rPr>
      </w:r>
    </w:p>
    <w:p>
      <w:pPr>
        <w:pStyle w:val="Normal"/>
        <w:jc w:val="both"/>
        <w:rPr>
          <w:sz w:val="22"/>
        </w:rPr>
      </w:pPr>
      <w:r>
        <w:rPr>
          <w:sz w:val="22"/>
        </w:rPr>
        <w:t>Heartland Steel, Inc.</w:t>
      </w:r>
    </w:p>
    <w:p>
      <w:pPr>
        <w:pStyle w:val="Normal"/>
        <w:jc w:val="both"/>
        <w:rPr>
          <w:sz w:val="22"/>
        </w:rPr>
      </w:pPr>
      <w:r>
        <w:rPr>
          <w:sz w:val="22"/>
        </w:rPr>
        <w:t>1199 East Canvas Back Drive</w:t>
      </w:r>
    </w:p>
    <w:p>
      <w:pPr>
        <w:pStyle w:val="Normal"/>
        <w:jc w:val="both"/>
        <w:rPr>
          <w:sz w:val="22"/>
        </w:rPr>
      </w:pPr>
      <w:r>
        <w:rPr>
          <w:sz w:val="22"/>
        </w:rPr>
        <w:t>Tere Haute, Indiana  47802</w:t>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Normal"/>
        <w:jc w:val="both"/>
        <w:rPr>
          <w:sz w:val="22"/>
        </w:rPr>
      </w:pPr>
      <w:r>
        <w:rPr>
          <w:sz w:val="22"/>
        </w:rPr>
        <w:tab/>
        <w:t xml:space="preserve">Reference is here made to that certain ENFOLIO Master Firm Purchase/Sale Agreement dated June 16, 1998 (the “Agreement”) between Heartland Steel, Inc. (“Customer”) and Enron North America Corp., formerly known as Enron Capital &amp; Trade Resources Corp., (“Company”).  Company has determined in its reasonable opinion that a Material Adverse Change has occurred with respect to Customer.  Accordingly, Company hereby requests that Customer establish and post with Company no later than the close of business on November 1, 2000 a Letter of Credit naming Company as the Beneficiary Party in an amount equal to $1,750,000.  </w:t>
      </w:r>
    </w:p>
    <w:p>
      <w:pPr>
        <w:pStyle w:val="Normal"/>
        <w:jc w:val="both"/>
        <w:rPr>
          <w:sz w:val="22"/>
        </w:rPr>
      </w:pPr>
      <w:r>
        <w:rPr>
          <w:sz w:val="22"/>
        </w:rPr>
      </w:r>
    </w:p>
    <w:p>
      <w:pPr>
        <w:pStyle w:val="Normal"/>
        <w:ind w:firstLine="720" w:end="0"/>
        <w:jc w:val="both"/>
        <w:rPr>
          <w:sz w:val="22"/>
        </w:rPr>
      </w:pPr>
      <w:r>
        <w:rPr>
          <w:sz w:val="22"/>
        </w:rPr>
        <w:t>Should Customer desire to establish alternative collateral reasonably acceptable to Company, Company is agreeable in discussing such alternate collateral alternatives with Customer.  In such regard, please contact Mr. John W. Enerson at (713) 853-1788.</w:t>
      </w:r>
    </w:p>
    <w:p>
      <w:pPr>
        <w:pStyle w:val="Normal"/>
        <w:jc w:val="both"/>
        <w:rPr>
          <w:sz w:val="22"/>
        </w:rPr>
      </w:pPr>
      <w:r>
        <w:rPr>
          <w:sz w:val="22"/>
        </w:rPr>
      </w:r>
    </w:p>
    <w:p>
      <w:pPr>
        <w:pStyle w:val="Normal"/>
        <w:jc w:val="both"/>
        <w:rPr>
          <w:sz w:val="22"/>
        </w:rPr>
      </w:pPr>
      <w:r>
        <w:rPr>
          <w:sz w:val="22"/>
        </w:rPr>
        <w:tab/>
        <w:tab/>
        <w:tab/>
        <w:tab/>
        <w:tab/>
        <w:tab/>
        <w:t>Very truly yours,</w:t>
      </w:r>
    </w:p>
    <w:p>
      <w:pPr>
        <w:pStyle w:val="Normal"/>
        <w:jc w:val="both"/>
        <w:rPr>
          <w:sz w:val="22"/>
        </w:rPr>
      </w:pPr>
      <w:r>
        <w:rPr>
          <w:sz w:val="22"/>
        </w:rPr>
      </w:r>
    </w:p>
    <w:p>
      <w:pPr>
        <w:pStyle w:val="Normal"/>
        <w:jc w:val="both"/>
        <w:rPr>
          <w:sz w:val="22"/>
        </w:rPr>
      </w:pPr>
      <w:r>
        <w:rPr>
          <w:sz w:val="22"/>
        </w:rPr>
        <w:tab/>
        <w:tab/>
        <w:tab/>
        <w:tab/>
        <w:tab/>
        <w:tab/>
        <w:t>ENRON NORTH AMERICA CORP.</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ab/>
        <w:t>By:  _________________________</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/mnt/main-storage/datasets/enron-docs/doc/2000_82ltr.doc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2000-10-30T16:20:00Z</dcterms:created>
  <dc:creator>dhyvl</dc:creator>
  <dc:description/>
  <dc:language>en-CA</dc:language>
  <cp:lastModifiedBy>dhyvl</cp:lastModifiedBy>
  <cp:lastPrinted>2000-10-30T13:24:00Z</cp:lastPrinted>
  <dcterms:modified xsi:type="dcterms:W3CDTF">2000-10-30T16:54:00Z</dcterms:modified>
  <cp:revision>4</cp:revision>
  <dc:subject/>
  <dc:title/>
</cp:coreProperties>
</file>