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ind w:firstLine="4320" w:end="0"/>
        <w:jc w:val="both"/>
        <w:rPr>
          <w:rFonts w:ascii="Arial Narrow" w:hAnsi="Arial Narrow" w:cs="Arial Narrow"/>
          <w:sz w:val="20"/>
        </w:rPr>
      </w:pPr>
      <w:r>
        <w:rPr>
          <w:rFonts w:cs="Arial Narrow" w:ascii="Arial Narrow" w:hAnsi="Arial Narrow"/>
          <w:sz w:val="20"/>
        </w:rPr>
        <w:t>July 5, 2000</w:t>
      </w:r>
    </w:p>
    <w:p>
      <w:pPr>
        <w:pStyle w:val="Normal"/>
        <w:ind w:start="5040" w:end="0"/>
        <w:rPr>
          <w:rFonts w:ascii="Arial Narrow" w:hAnsi="Arial Narrow" w:cs="Arial Narrow"/>
          <w:sz w:val="20"/>
        </w:rPr>
      </w:pPr>
      <w:r>
        <w:rPr>
          <w:rFonts w:cs="Arial Narrow" w:ascii="Arial Narrow" w:hAnsi="Arial Narrow"/>
          <w:sz w:val="20"/>
        </w:rPr>
      </w:r>
    </w:p>
    <w:p>
      <w:pPr>
        <w:pStyle w:val="Normal"/>
        <w:ind w:start="5040" w:end="0"/>
        <w:rPr>
          <w:rFonts w:ascii="Arial Narrow" w:hAnsi="Arial Narrow" w:cs="Arial Narrow"/>
          <w:b/>
          <w:bCs/>
          <w:sz w:val="20"/>
        </w:rPr>
      </w:pPr>
      <w:r>
        <w:rPr>
          <w:rFonts w:cs="Arial Narrow" w:ascii="Arial Narrow" w:hAnsi="Arial Narrow"/>
          <w:b/>
          <w:bCs/>
          <w:sz w:val="20"/>
        </w:rPr>
      </w:r>
    </w:p>
    <w:p>
      <w:pPr>
        <w:pStyle w:val="Normal"/>
        <w:rPr>
          <w:rFonts w:ascii="Arial Narrow" w:hAnsi="Arial Narrow" w:cs="Arial Narrow"/>
          <w:sz w:val="20"/>
        </w:rPr>
      </w:pPr>
      <w:r>
        <w:rPr>
          <w:b/>
          <w:bCs/>
        </w:rPr>
        <w:t>VIA FAX (918) 587-7660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Cage Gas Services Corp.</w:t>
      </w:r>
    </w:p>
    <w:p>
      <w:pPr>
        <w:pStyle w:val="Normal"/>
        <w:rPr>
          <w:rFonts w:ascii="Arial Narrow" w:hAnsi="Arial Narrow" w:cs="Arial Narrow"/>
          <w:sz w:val="20"/>
        </w:rPr>
      </w:pPr>
      <w:r>
        <w:rPr>
          <w:rFonts w:cs="Arial Narrow" w:ascii="Arial Narrow" w:hAnsi="Arial Narrow"/>
          <w:sz w:val="20"/>
        </w:rPr>
        <w:t>6 East Fifth Street, Suite 800</w:t>
      </w:r>
    </w:p>
    <w:p>
      <w:pPr>
        <w:pStyle w:val="Normal"/>
        <w:rPr>
          <w:rFonts w:ascii="Arial Narrow" w:hAnsi="Arial Narrow" w:cs="Arial Narrow"/>
          <w:sz w:val="20"/>
        </w:rPr>
      </w:pPr>
      <w:r>
        <w:rPr>
          <w:rFonts w:cs="Arial Narrow" w:ascii="Arial Narrow" w:hAnsi="Arial Narrow"/>
          <w:sz w:val="20"/>
        </w:rPr>
        <w:t>Tulsa, Oklahoma  74103-4444</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t>Attn:  Mr. Nick Butler</w:t>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tab/>
        <w:tab/>
        <w:tab/>
        <w:tab/>
        <w:tab/>
        <w:tab/>
        <w:t>Reference Transaction Numbers:  N10445 / 109474</w:t>
      </w:r>
    </w:p>
    <w:p>
      <w:pPr>
        <w:pStyle w:val="Normal"/>
        <w:rPr>
          <w:rFonts w:ascii="Arial Narrow" w:hAnsi="Arial Narrow" w:cs="Arial Narrow"/>
          <w:sz w:val="20"/>
        </w:rPr>
      </w:pPr>
      <w:r>
        <w:rPr>
          <w:rFonts w:cs="Arial Narrow" w:ascii="Arial Narrow" w:hAnsi="Arial Narrow"/>
          <w:sz w:val="20"/>
        </w:rPr>
        <w:t>`</w:t>
        <w:tab/>
        <w:tab/>
        <w:tab/>
        <w:tab/>
        <w:tab/>
        <w:tab/>
        <w:tab/>
        <w:tab/>
        <w:tab/>
        <w:t xml:space="preserve">       N47413.1 / 132296</w:t>
      </w:r>
    </w:p>
    <w:p>
      <w:pPr>
        <w:pStyle w:val="Normal"/>
        <w:rPr>
          <w:rFonts w:ascii="Arial Narrow" w:hAnsi="Arial Narrow" w:cs="Arial Narrow"/>
          <w:sz w:val="20"/>
        </w:rPr>
      </w:pPr>
      <w:r>
        <w:rPr>
          <w:rFonts w:cs="Arial Narrow" w:ascii="Arial Narrow" w:hAnsi="Arial Narrow"/>
          <w:sz w:val="20"/>
        </w:rPr>
        <w:tab/>
        <w:tab/>
        <w:tab/>
        <w:tab/>
        <w:tab/>
        <w:tab/>
        <w:tab/>
        <w:tab/>
        <w:tab/>
        <w:t xml:space="preserve">       NB0242.3 / 210258</w:t>
      </w:r>
    </w:p>
    <w:p>
      <w:pPr>
        <w:pStyle w:val="Normal"/>
        <w:rPr>
          <w:rFonts w:ascii="Arial Narrow" w:hAnsi="Arial Narrow" w:cs="Arial Narrow"/>
          <w:sz w:val="20"/>
        </w:rPr>
      </w:pPr>
      <w:r>
        <w:rPr>
          <w:rFonts w:cs="Arial Narrow" w:ascii="Arial Narrow" w:hAnsi="Arial Narrow"/>
          <w:sz w:val="20"/>
        </w:rPr>
        <w:t>Dear Mr. Butler:</w:t>
      </w:r>
    </w:p>
    <w:p>
      <w:pPr>
        <w:pStyle w:val="Normal"/>
        <w:rPr>
          <w:rFonts w:ascii="Arial Narrow" w:hAnsi="Arial Narrow" w:cs="Arial Narrow"/>
          <w:sz w:val="20"/>
        </w:rPr>
      </w:pPr>
      <w:r>
        <w:rPr>
          <w:rFonts w:cs="Arial Narrow" w:ascii="Arial Narrow" w:hAnsi="Arial Narrow"/>
          <w:sz w:val="20"/>
        </w:rPr>
        <w:tab/>
      </w:r>
    </w:p>
    <w:p>
      <w:pPr>
        <w:pStyle w:val="BodyText"/>
        <w:rPr>
          <w:sz w:val="20"/>
        </w:rPr>
      </w:pPr>
      <w:r>
        <w:rPr>
          <w:sz w:val="20"/>
        </w:rPr>
        <w:tab/>
        <w:t>Enron North America Corp. has previously advised you that, due to your failure to perform your delivery and other obligations under each of the above referenced Transactions, such Transactions have been terminated effective as of June 19, 2000.  As a result thereof, Enron North America Corp. has calculated the Termination Payment amount due as a result of such termination and the other amounts due as a result of your failure to perform your delivery obligations.  Such amounts total $768,761, which amounts, together with interest to the date payment is received, are owing to Enron North America Corp.  In accordance with your instructions, we have drawn upon the existing Letter of Credit in the amount of $540,170 and have received such funds, and we request that you pay the remaining balance of $228,591, together with interest to the date of payment, within ten (10) days of your receipt of this letter.</w:t>
      </w:r>
    </w:p>
    <w:p>
      <w:pPr>
        <w:pStyle w:val="BodyText"/>
        <w:rPr>
          <w:sz w:val="20"/>
        </w:rPr>
      </w:pPr>
      <w:r>
        <w:rPr>
          <w:sz w:val="20"/>
        </w:rPr>
      </w:r>
    </w:p>
    <w:p>
      <w:pPr>
        <w:pStyle w:val="Normal"/>
        <w:jc w:val="both"/>
        <w:rPr>
          <w:rFonts w:ascii="Arial Narrow" w:hAnsi="Arial Narrow" w:cs="Arial Narrow"/>
          <w:sz w:val="20"/>
        </w:rPr>
      </w:pPr>
      <w:r>
        <w:rPr>
          <w:rFonts w:cs="Arial Narrow" w:ascii="Arial Narrow" w:hAnsi="Arial Narrow"/>
          <w:sz w:val="20"/>
        </w:rPr>
        <w:tab/>
        <w:tab/>
        <w:tab/>
        <w:tab/>
        <w:tab/>
        <w:tab/>
        <w:t>Very truly yours,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ab/>
        <w:tab/>
        <w:tab/>
        <w:tab/>
        <w:tab/>
        <w:t>Daniel J. Hyvl</w:t>
      </w:r>
    </w:p>
    <w:p>
      <w:pPr>
        <w:pStyle w:val="Normal"/>
        <w:jc w:val="both"/>
        <w:rPr>
          <w:rFonts w:ascii="Arial Narrow" w:hAnsi="Arial Narrow" w:cs="Arial Narrow"/>
          <w:sz w:val="20"/>
        </w:rPr>
      </w:pPr>
      <w:r>
        <w:rPr>
          <w:rFonts w:cs="Arial Narrow" w:ascii="Arial Narrow" w:hAnsi="Arial Narrow"/>
          <w:sz w:val="20"/>
        </w:rPr>
        <w:tab/>
        <w:tab/>
        <w:tab/>
        <w:tab/>
        <w:tab/>
        <w:tab/>
        <w:t>Senior Counsel</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cc:  Fred Lagrasta</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Russell Diamond</w:t>
      </w:r>
    </w:p>
    <w:p>
      <w:pPr>
        <w:pStyle w:val="Normal"/>
        <w:rPr>
          <w:rFonts w:ascii="Arial Narrow" w:hAnsi="Arial Narrow" w:cs="Arial Narrow"/>
          <w:sz w:val="20"/>
        </w:rPr>
      </w:pPr>
      <w:r>
        <w:rPr>
          <w:rFonts w:cs="Arial Narrow" w:ascii="Arial Narrow" w:hAnsi="Arial Narrow"/>
          <w:sz w:val="20"/>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/mnt/main-storage/datasets/enron-docs/doc/2000_46cltr.doc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2000-06-20T13:31:00Z</dcterms:created>
  <dc:creator>dhyvl</dc:creator>
  <dc:description/>
  <dc:language>en-CA</dc:language>
  <cp:lastModifiedBy>dhyvl</cp:lastModifiedBy>
  <cp:lastPrinted>2000-07-05T11:26:00Z</cp:lastPrinted>
  <dcterms:modified xsi:type="dcterms:W3CDTF">2000-07-05T15:53:00Z</dcterms:modified>
  <cp:revision>11</cp:revision>
  <dc:subject/>
  <dc:title>June 16, 2000</dc:title>
</cp:coreProperties>
</file>