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media/image5.wmf" ContentType="image/x-wmf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522810071" r:id="rId2"/>
        </w:objec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</w:rPr>
      </w:pPr>
      <w:r>
        <w:rPr/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March 02,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rPr/>
      </w:pPr>
      <w:r>
        <w:rPr/>
        <w:t>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fldChar w:fldCharType="begin"/>
          </w:r>
          <w:r>
            <w:rPr/>
            <w:instrText xml:space="preserve"> TOC \o "1-2" </w:instrText>
          </w:r>
          <w:r>
            <w:rPr/>
            <w:fldChar w:fldCharType="separate"/>
          </w:r>
          <w:r>
            <w:rPr/>
            <w:t>1</w:t>
            <w:tab/>
            <w:t>Executive Summary</w:t>
            <w:tab/>
          </w:r>
          <w:hyperlink w:anchor="__RefHeading___Toc474644166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2</w:t>
            <w:tab/>
            <w:t>Daily Transactions</w:t>
            <w:tab/>
          </w:r>
          <w:hyperlink w:anchor="__RefHeading___Toc474644167">
            <w:r>
              <w:rPr>
                <w:rStyle w:val="IndexLink"/>
              </w:rPr>
              <w:t>6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3</w:t>
            <w:tab/>
            <w:t>Website Statistics</w:t>
            <w:tab/>
          </w:r>
          <w:hyperlink w:anchor="__RefHeading___Toc474644168">
            <w:r>
              <w:rPr>
                <w:rStyle w:val="IndexLink"/>
              </w:rPr>
              <w:t>7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4</w:t>
            <w:tab/>
            <w:t>Counterparties transacting via EnronOnline for the first time</w:t>
            <w:tab/>
          </w:r>
          <w:hyperlink w:anchor="__RefHeading___Toc474644169">
            <w:r>
              <w:rPr>
                <w:rStyle w:val="IndexLink"/>
              </w:rPr>
              <w:t>7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5</w:t>
            <w:tab/>
            <w:t>Appendices</w:t>
            <w:tab/>
          </w:r>
          <w:hyperlink w:anchor="__RefHeading___Toc474644170">
            <w:r>
              <w:rPr>
                <w:rStyle w:val="IndexLink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5.1.</w:t>
            <w:tab/>
            <w:t>Summary of Online Trading</w:t>
            <w:tab/>
          </w:r>
          <w:hyperlink w:anchor="__RefHeading___Toc474644171">
            <w:r>
              <w:rPr>
                <w:rStyle w:val="IndexLink"/>
                <w:rFonts w:cs="Arial" w:ascii="Arial" w:hAnsi="Arial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5.2.</w:t>
            <w:tab/>
            <w:t>Table of Comparison to ALTRADE and NGX</w:t>
            <w:tab/>
          </w:r>
          <w:hyperlink w:anchor="__RefHeading___Toc474644172">
            <w:r>
              <w:rPr>
                <w:rStyle w:val="IndexLink"/>
                <w:rFonts w:cs="Arial" w:ascii="Arial" w:hAnsi="Arial"/>
                <w:lang w:val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5.3.</w:t>
            <w:tab/>
            <w:t>Failed Transaction Report</w:t>
            <w:tab/>
          </w:r>
          <w:hyperlink w:anchor="__RefHeading___Toc474644173">
            <w:r>
              <w:rPr>
                <w:rStyle w:val="IndexLink"/>
                <w:rFonts w:cs="Arial" w:ascii="Arial" w:hAnsi="Arial"/>
                <w:lang w:val="en-CA"/>
              </w:rPr>
              <w:t>11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5.4.</w:t>
            <w:tab/>
            <w:t>External Parties Logged on Today</w:t>
            <w:tab/>
          </w:r>
          <w:hyperlink w:anchor="__RefHeading___Toc474644174">
            <w:r>
              <w:rPr>
                <w:rStyle w:val="IndexLink"/>
                <w:rFonts w:cs="Arial" w:ascii="Arial" w:hAnsi="Arial"/>
                <w:lang w:val="en-CA"/>
              </w:rPr>
              <w:t>13</w:t>
            </w:r>
          </w:hyperlink>
          <w:r>
            <w:rPr>
              <w:rStyle w:val="IndexLink"/>
              <w:rFonts w:cs="Arial" w:ascii="Arial" w:hAnsi="Arial"/>
              <w:lang w:val="en-CA"/>
            </w:rPr>
            <w:fldChar w:fldCharType="end"/>
          </w:r>
        </w:p>
      </w:sdtContent>
    </w:sdt>
    <w:p>
      <w:pPr>
        <w:pStyle w:val="Normal"/>
        <w:tabs>
          <w:tab w:val="clear" w:pos="720"/>
          <w:tab w:val="right" w:pos="9639" w:leader="dot"/>
        </w:tabs>
        <w:spacing w:before="0" w:after="240"/>
        <w:rPr>
          <w:rFonts w:ascii="Arial" w:hAnsi="Arial" w:cs="Arial"/>
          <w:b/>
          <w:caps/>
          <w:sz w:val="22"/>
          <w:lang w:val="en-CA"/>
        </w:rPr>
      </w:pPr>
      <w:r>
        <w:rPr>
          <w:rFonts w:cs="Arial" w:ascii="Arial" w:hAnsi="Arial"/>
          <w:b/>
          <w:caps/>
          <w:sz w:val="22"/>
          <w:lang w:val="en-CA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sectPr>
          <w:footerReference w:type="default" r:id="rId5"/>
          <w:type w:val="nextPage"/>
          <w:pgSz w:w="12240" w:h="15840"/>
          <w:pgMar w:left="1134" w:right="1418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numPr>
          <w:ilvl w:val="0"/>
          <w:numId w:val="1"/>
        </w:numPr>
        <w:spacing w:before="0" w:after="60"/>
        <w:ind w:hanging="357" w:start="357" w:end="0"/>
        <w:rPr/>
      </w:pPr>
      <w:bookmarkStart w:id="0" w:name="__RefHeading___Toc474644166"/>
      <w:bookmarkEnd w:id="0"/>
      <w:r>
        <w:rPr/>
        <w:t>Executive Summary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Indent"/>
        <w:rPr/>
      </w:pPr>
      <w:r>
        <w:rPr/>
        <w:t>The report shows the highlights of the Transaction and User information of the EnronOnline service as well information on web-site traffic.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Indent"/>
        <w:rPr/>
      </w:pPr>
      <w:r>
        <w:rPr/>
        <w:t>The Gross Notional Values below DO NOT reflect a REVENUE number.  They are the combined gross values of buys and sells.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The most active customer today has been Southern Energy Marketing Company with 85 trades. 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External Trading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Total </w:t>
        <w:tab/>
        <w:t>2-Mar-00</w:t>
        <w:tab/>
        <w:t xml:space="preserve"> To Date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1,318 </w:t>
        <w:tab/>
        <w:t xml:space="preserve"> 39,023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637,277,968 </w:t>
        <w:tab/>
        <w:t xml:space="preserve"> 13,129,374,294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Revenue from Physical flows to date ($) </w:t>
        <w:tab/>
        <w:tab/>
        <w:t xml:space="preserve"> 424,869,517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New Counterparties transacting today </w:t>
        <w:tab/>
        <w:tab/>
        <w:t xml:space="preserve"> 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Counterparties having transacted to date </w:t>
        <w:tab/>
        <w:tab/>
        <w:t xml:space="preserve"> 241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N.A.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1,127 </w:t>
        <w:tab/>
        <w:t xml:space="preserve"> 32,294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261,678,370 </w:t>
        <w:tab/>
        <w:t xml:space="preserve"> 6,471,431,520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551,488,333 </w:t>
        <w:tab/>
        <w:t xml:space="preserve"> 10,620,243,866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33 </w:t>
        <w:tab/>
        <w:t xml:space="preserve"> 2,058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5,977,500 </w:t>
        <w:tab/>
        <w:t xml:space="preserve"> 269,261,500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12,330,379 </w:t>
        <w:tab/>
        <w:t xml:space="preserve"> 541,168,873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Belgium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 </w:t>
        <w:tab/>
        <w:t xml:space="preserve"> 83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750,000 </w:t>
        <w:tab/>
        <w:t xml:space="preserve"> 22,600,000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94,688 </w:t>
        <w:tab/>
        <w:t xml:space="preserve"> 33,472,410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123 </w:t>
        <w:tab/>
        <w:t xml:space="preserve"> 3,283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1,202,694 </w:t>
        <w:tab/>
        <w:t xml:space="preserve"> 26,879,287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45,503,075 </w:t>
        <w:tab/>
        <w:t xml:space="preserve"> 970,246,728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2 </w:t>
        <w:tab/>
        <w:t xml:space="preserve"> 191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118,548 </w:t>
        <w:tab/>
        <w:t xml:space="preserve"> 8,922,070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3,540,218 </w:t>
        <w:tab/>
        <w:t xml:space="preserve"> 339,678,661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Swiss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32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-   </w:t>
        <w:tab/>
        <w:t xml:space="preserve"> 55,777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1,232,034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German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9 </w:t>
        <w:tab/>
        <w:t xml:space="preserve"> 244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93,290 </w:t>
        <w:tab/>
        <w:t xml:space="preserve"> 1,884,368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1,425,850 </w:t>
        <w:tab/>
        <w:t xml:space="preserve"> 34,600,874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Spanish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-   </w:t>
        <w:tab/>
        <w:t xml:space="preserve"> 12,913,650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485,213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Norwegian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5 </w:t>
        <w:tab/>
        <w:t xml:space="preserve"> 105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73,800 </w:t>
        <w:tab/>
        <w:t xml:space="preserve"> 1,856,232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1,005,426 </w:t>
        <w:tab/>
        <w:t xml:space="preserve"> 27,265,308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Crude &amp; Products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7 </w:t>
        <w:tab/>
        <w:t xml:space="preserve"> 252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(BBl's) </w:t>
        <w:tab/>
        <w:t xml:space="preserve"> 1,170,000 </w:t>
        <w:tab/>
        <w:t xml:space="preserve"> 28,566,184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15,975,000 </w:t>
        <w:tab/>
        <w:t xml:space="preserve"> 391,322,620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Petchems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 </w:t>
        <w:tab/>
        <w:t xml:space="preserve"> 39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10,000 </w:t>
        <w:tab/>
        <w:t xml:space="preserve"> 338,000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124,000 </w:t>
        <w:tab/>
        <w:t xml:space="preserve"> 46,828,900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LPG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8 </w:t>
        <w:tab/>
        <w:t xml:space="preserve"> 178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(BBl's) </w:t>
        <w:tab/>
        <w:t xml:space="preserve"> 160,000 </w:t>
        <w:tab/>
        <w:t xml:space="preserve"> 2,088,000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5,131,000 </w:t>
        <w:tab/>
        <w:t xml:space="preserve"> 70,884,500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Coal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85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(st) </w:t>
        <w:tab/>
        <w:t xml:space="preserve"> -   </w:t>
        <w:tab/>
        <w:t xml:space="preserve"> 2,033,424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29,767,433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Pulp &amp; Paper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(st) </w:t>
        <w:tab/>
        <w:t xml:space="preserve"> -   </w:t>
        <w:tab/>
        <w:t xml:space="preserve"> 2,550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1,500,750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Plastics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</w:t>
        <w:tab/>
        <w:t xml:space="preserve"> -   </w:t>
        <w:tab/>
        <w:t xml:space="preserve"> 3,000,000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870,000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Emmissions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2 </w:t>
        <w:tab/>
        <w:t xml:space="preserve"> 63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</w:t>
        <w:tab/>
        <w:t xml:space="preserve"> 5,000 </w:t>
        <w:tab/>
        <w:t xml:space="preserve"> 157,500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660,000 </w:t>
        <w:tab/>
        <w:t xml:space="preserve"> 20,620,150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Weather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88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-   </w:t>
        <w:tab/>
        <w:t xml:space="preserve"> 93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55,974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Weather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17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-   </w:t>
        <w:tab/>
        <w:t xml:space="preserve"> 17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4,903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Users Logging onto EnronOnline: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External Users with Execution rights </w:t>
        <w:tab/>
        <w:tab/>
        <w:t xml:space="preserve"> 815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External Users with No Execution Rights </w:t>
        <w:tab/>
        <w:tab/>
        <w:t xml:space="preserve"> 58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b/>
        </w:rPr>
        <w:t xml:space="preserve">Internal Trading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2-Mar-00</w:t>
        <w:tab/>
        <w:t xml:space="preserve"> To Date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173 </w:t>
        <w:tab/>
        <w:t xml:space="preserve"> 2,884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(mmbtu's) </w:t>
        <w:tab/>
        <w:t xml:space="preserve"> 67,462,526 </w:t>
        <w:tab/>
        <w:t xml:space="preserve"> 1,167,039,578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165,157,633 </w:t>
        <w:tab/>
        <w:t xml:space="preserve"> 2,143,255,443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-   </w:t>
        <w:tab/>
        <w:t xml:space="preserve"> 73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(MWh's) </w:t>
        <w:tab/>
        <w:t xml:space="preserve"> -   </w:t>
        <w:tab/>
        <w:t xml:space="preserve"> 1,001,928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-   </w:t>
        <w:tab/>
        <w:t xml:space="preserve"> 30,082,728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Coal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(st)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Emmissions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(st)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Total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173 </w:t>
        <w:tab/>
        <w:t xml:space="preserve"> 2,957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165,157,633 </w:t>
        <w:tab/>
        <w:t xml:space="preserve"> 2,173,338,172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  <w:t>Competitor System Comparatives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</w:r>
    </w:p>
    <w:p>
      <w:pPr>
        <w:pStyle w:val="BodyText"/>
        <w:rPr/>
      </w:pPr>
      <w:r>
        <w:rPr/>
        <w:t>In comparison to alternative electronic screen based systems, NGX, total transactions for the day were 184 and Altrade were 339.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</w:r>
      <w:r>
        <w:br w:type="page"/>
      </w:r>
    </w:p>
    <w:p>
      <w:pPr>
        <w:pStyle w:val="Normal"/>
        <w:spacing w:lineRule="atLeast" w:line="240"/>
        <w:rPr>
          <w:rFonts w:ascii="Arial" w:hAnsi="Arial" w:cs="Arial"/>
          <w:color w:val="000000"/>
          <w:kern w:val="2"/>
          <w:sz w:val="16"/>
          <w:lang w:eastAsia="en-US"/>
        </w:rPr>
      </w:pPr>
      <w:r>
        <w:rPr>
          <w:rFonts w:cs="Arial" w:ascii="Arial" w:hAnsi="Arial"/>
          <w:color w:val="000000"/>
          <w:kern w:val="2"/>
          <w:sz w:val="16"/>
          <w:lang w:eastAsia="en-US"/>
        </w:rPr>
      </w:r>
    </w:p>
    <w:p>
      <w:pPr>
        <w:pStyle w:val="Heading1"/>
        <w:numPr>
          <w:ilvl w:val="0"/>
          <w:numId w:val="1"/>
        </w:numPr>
        <w:spacing w:before="0" w:after="60"/>
        <w:ind w:hanging="357" w:start="357" w:end="0"/>
        <w:rPr/>
      </w:pPr>
      <w:bookmarkStart w:id="1" w:name="__RefHeading___Toc474644167"/>
      <w:bookmarkEnd w:id="1"/>
      <w:r>
        <w:rPr/>
        <w:t>Daily Transactions</w:t>
      </w:r>
    </w:p>
    <w:p>
      <w:pPr>
        <w:pStyle w:val="Normal"/>
        <w:spacing w:before="0" w:after="120"/>
        <w:ind w:start="357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By Commodity</w:t>
      </w:r>
    </w:p>
    <w:p>
      <w:pPr>
        <w:pStyle w:val="Normal"/>
        <w:ind w:start="360" w:end="0"/>
        <w:rPr>
          <w:lang w:val="en-CA"/>
        </w:rPr>
      </w:pPr>
      <w:r>
        <w:rPr>
          <w:rFonts w:cs="Arial" w:ascii="Arial" w:hAnsi="Arial"/>
          <w:sz w:val="22"/>
        </w:rPr>
        <w:t>The daily transactions that have occurred on the web-site are shown below in the pie chart.</w:t>
      </w:r>
    </w:p>
    <w:p>
      <w:pPr>
        <w:pStyle w:val="Normal"/>
        <w:spacing w:before="0" w:after="120"/>
        <w:ind w:start="357" w:end="0"/>
        <w:rPr>
          <w:rFonts w:ascii="Arial" w:hAnsi="Arial" w:cs="Arial"/>
          <w:sz w:val="22"/>
        </w:rPr>
      </w:pPr>
      <w:r>
        <w:rPr>
          <w:lang w:val="en-CA"/>
        </w:rPr>
        <w:drawing>
          <wp:inline distT="0" distB="0" distL="0" distR="0">
            <wp:extent cx="6268085" cy="2737485"/>
            <wp:effectExtent l="0" t="0" r="0" b="0"/>
            <wp:docPr id="2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" t="-10" r="-4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8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aption"/>
        <w:tabs>
          <w:tab w:val="clear" w:pos="720"/>
          <w:tab w:val="left" w:pos="284" w:leader="none"/>
        </w:tabs>
        <w:ind w:hanging="357" w:end="0"/>
        <w:rPr>
          <w:kern w:val="2"/>
          <w:sz w:val="28"/>
        </w:rPr>
      </w:pPr>
      <w:r>
        <w:rPr>
          <w:kern w:val="2"/>
          <w:sz w:val="28"/>
        </w:rPr>
        <w:tab/>
        <w:t>By Customer</w:t>
      </w:r>
    </w:p>
    <w:p>
      <w:pPr>
        <w:pStyle w:val="Normal"/>
        <w:ind w:firstLine="357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The Daily Transactions by Customer are shown in the bar chart below.</w:t>
      </w:r>
    </w:p>
    <w:p>
      <w:pPr>
        <w:pStyle w:val="Heading1"/>
        <w:spacing w:before="0" w:after="0"/>
        <w:ind w:start="425" w:end="0"/>
        <w:rPr>
          <w:lang w:val="en-CA"/>
        </w:rPr>
      </w:pPr>
      <w:r>
        <w:rPr>
          <w:lang w:val="en-CA"/>
        </w:rPr>
        <w:drawing>
          <wp:inline distT="0" distB="0" distL="0" distR="0">
            <wp:extent cx="5449570" cy="4573270"/>
            <wp:effectExtent l="0" t="0" r="0" b="0"/>
            <wp:docPr id="3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70" cy="457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Heading1"/>
        <w:spacing w:before="0" w:after="0"/>
        <w:ind w:start="425" w:end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1"/>
        <w:numPr>
          <w:ilvl w:val="0"/>
          <w:numId w:val="1"/>
        </w:numPr>
        <w:spacing w:before="0" w:after="0"/>
        <w:ind w:hanging="357" w:start="357" w:end="0"/>
        <w:rPr/>
      </w:pPr>
      <w:bookmarkStart w:id="2" w:name="__RefHeading___Toc474644168"/>
      <w:bookmarkEnd w:id="2"/>
      <w:r>
        <w:rPr/>
        <w:t>Website Statistics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79415" cy="3175000"/>
            <wp:effectExtent l="0" t="0" r="0" b="0"/>
            <wp:wrapTopAndBottom/>
            <wp:docPr id="4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317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1"/>
        </w:numPr>
        <w:rPr/>
      </w:pPr>
      <w:bookmarkStart w:id="3" w:name="__RefHeading___Toc474644169"/>
      <w:bookmarkEnd w:id="3"/>
      <w:r>
        <w:rPr/>
        <w:t>Counterparties transacting via EnronOnline for the first time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449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495"/>
      </w:tblGrid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SK Global America, Inc.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Tristar Gas Marketing Company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Chevron Canada Resources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The Chase Manhattan Bank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80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w="12240" w:h="15840"/>
          <w:pgMar w:left="1134" w:right="1418" w:gutter="0" w:header="720" w:top="794" w:footer="720" w:bottom="79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1"/>
        </w:numPr>
        <w:spacing w:before="120" w:after="60"/>
        <w:ind w:hanging="357" w:start="357" w:end="0"/>
        <w:rPr>
          <w:sz w:val="20"/>
        </w:rPr>
      </w:pPr>
      <w:bookmarkStart w:id="4" w:name="__RefHeading___Toc474644170"/>
      <w:r>
        <w:rPr/>
        <w:t>Appendices</w:t>
      </w:r>
      <w:bookmarkStart w:id="5" w:name="__RefHeading___Toc474644171"/>
      <w:bookmarkEnd w:id="4"/>
      <w:r>
        <w:rPr/>
        <w:t xml:space="preserve"> 5.1 Summary of Online Trading</w:t>
      </w:r>
      <w:bookmarkEnd w:id="5"/>
    </w:p>
    <w:tbl>
      <w:tblPr>
        <w:tblW w:w="9669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31"/>
        <w:gridCol w:w="992"/>
        <w:gridCol w:w="1546"/>
        <w:gridCol w:w="1431"/>
        <w:gridCol w:w="1003"/>
        <w:gridCol w:w="1529"/>
        <w:gridCol w:w="1437"/>
      </w:tblGrid>
      <w:tr>
        <w:trPr>
          <w:trHeight w:val="24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02-March-2000</w:t>
            </w:r>
          </w:p>
        </w:tc>
      </w:tr>
      <w:tr>
        <w:trPr>
          <w:trHeight w:val="26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External Customers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Total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</w:tr>
      <w:tr>
        <w:trPr>
          <w:trHeight w:val="325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Canadian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32,360,190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114,637,872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33,322,275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118,120,859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23,745,205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72,387,885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23,882,645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72,724,331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Basis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88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76,230,000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85,350,000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369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122,585,000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345,495,063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516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179,525,000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505,982,763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466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6,757,976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18,967,514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469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7,060,976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19,818,014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1,127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261,678,370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551,488,333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1,300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329,140,896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716,645,966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UK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545,155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225,000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545,155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5,752,500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11,785,224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5,752,500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11,785,224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5,977,500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12,330,379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5,977,500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12,330,379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Belgium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750,000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94,688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750,000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94,688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Power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118,548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3,540,218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118,548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3,540,218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East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85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974,019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36,556,460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974,019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36,556,460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38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228,674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8,946,616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228,674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8,946,616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123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1,202,694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45,503,075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123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1,202,694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45,503,075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European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Swiss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German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93,290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1,425,850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93,290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1,425,850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Spanish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Norwegian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73,800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1,005,426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73,800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1,005,426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167,090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2,431,275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167,090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2,431,275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start="0" w:end="0"/>
              <w:rPr>
                <w:color w:val="auto"/>
                <w:sz w:val="18"/>
                <w:u w:val="single"/>
              </w:rPr>
            </w:pPr>
            <w:r>
              <w:rPr>
                <w:color w:val="auto"/>
                <w:sz w:val="18"/>
                <w:u w:val="single"/>
              </w:rPr>
              <w:t>Global Liquids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Crude &amp; Products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1,170,000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15,975,000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1,170,000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15,975,000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Petchems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124,000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124,000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LPG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160,000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5,131,000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160,000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5,131,000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0" w:hRule="atLeast"/>
        </w:trPr>
        <w:tc>
          <w:tcPr>
            <w:tcW w:w="1731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Other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Coal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Pulp &amp; Paper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Plastics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Emmissions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660,000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660,000 </w:t>
            </w:r>
          </w:p>
        </w:tc>
      </w:tr>
    </w:tbl>
    <w:p>
      <w:pPr>
        <w:pStyle w:val="Normal"/>
        <w:rPr>
          <w:sz w:val="18"/>
        </w:rPr>
      </w:pPr>
      <w:r>
        <w:br w:type="page"/>
      </w:r>
      <w:r>
        <w:rPr>
          <w:sz w:val="18"/>
        </w:rPr>
      </w:r>
    </w:p>
    <w:tbl>
      <w:tblPr>
        <w:tblW w:w="9679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31"/>
        <w:gridCol w:w="992"/>
        <w:gridCol w:w="1466"/>
        <w:gridCol w:w="1540"/>
        <w:gridCol w:w="1003"/>
        <w:gridCol w:w="1529"/>
        <w:gridCol w:w="1418"/>
      </w:tblGrid>
      <w:tr>
        <w:trPr>
          <w:trHeight w:val="24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794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Post Launch</w:t>
            </w:r>
          </w:p>
        </w:tc>
      </w:tr>
      <w:tr>
        <w:trPr>
          <w:trHeight w:val="26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External Customers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Total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46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54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18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Canadian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816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517,635,477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1,467,413,379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925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541,719,837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1,528,221,498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6,686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738,584,437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2,149,633,148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6,739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747,938,655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2,170,715,204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Basis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3,391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2,455,595,000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3,804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2,810,185,000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8,943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2,514,345,000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6,470,590,950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11,228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3,291,945,000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8,528,088,663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12,458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245,271,606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532,606,390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12,482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246,682,606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536,473,945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32,294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6,471,431,520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10,620,243,866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35,178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7,638,471,098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12,763,499,309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UK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107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25,775,000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47,954,364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25,775,000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47,954,364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1,951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243,486,500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493,214,510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1,951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243,486,500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493,214,510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2,058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269,261,500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541,168,873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2,058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269,261,500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541,168,873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Belgium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83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22,600,000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33,472,410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83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22,600,000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33,472,410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Power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191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8,922,070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339,678,661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191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8,922,070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339,678,661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East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1,650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15,488,024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562,658,582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1,683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15,993,177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574,910,284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1,633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11,391,263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407,588,147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1,673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11,888,038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425,419,173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3,283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26,879,287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970,246,728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3,356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27,881,215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1,000,329,456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European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Swiss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55,777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1,232,034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55,777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1,232,034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German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244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1,884,368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34,600,874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1,884,368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34,600,874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Spanish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12,913,650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485,213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12,913,650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485,213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Norwegian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105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1,856,232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27,265,308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1,856,232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27,265,308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386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16,710,027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63,583,429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386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16,710,027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63,583,429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start="0" w:end="0"/>
              <w:rPr>
                <w:color w:val="auto"/>
                <w:sz w:val="18"/>
                <w:u w:val="single"/>
              </w:rPr>
            </w:pPr>
            <w:r>
              <w:rPr>
                <w:color w:val="auto"/>
                <w:sz w:val="18"/>
                <w:u w:val="single"/>
              </w:rPr>
              <w:t>Global Liquids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Crude &amp; Products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252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28,566,184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391,322,620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28,566,184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391,322,620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Petchems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39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338,000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46,828,900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39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234,750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46,828,900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LPG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178 </w:t>
            </w:r>
          </w:p>
        </w:tc>
        <w:tc>
          <w:tcPr>
            <w:tcW w:w="14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2,088,000 </w:t>
            </w:r>
          </w:p>
        </w:tc>
        <w:tc>
          <w:tcPr>
            <w:tcW w:w="1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70,884,500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178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2,088,000 </w:t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70,884,500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0" w:hRule="atLeast"/>
        </w:trPr>
        <w:tc>
          <w:tcPr>
            <w:tcW w:w="1731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Other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Coal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85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2,033,424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29,767,433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2,033,424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29,767,433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Pulp &amp; Paper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2,550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1,500,750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2,550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1,500,750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88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93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55,974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93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55,974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Weather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 </w:t>
            </w:r>
          </w:p>
        </w:tc>
        <w:tc>
          <w:tcPr>
            <w:tcW w:w="14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 </w:t>
            </w:r>
          </w:p>
        </w:tc>
        <w:tc>
          <w:tcPr>
            <w:tcW w:w="1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4,903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 </w:t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4,903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Plastics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4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3,000,000 </w:t>
            </w:r>
          </w:p>
        </w:tc>
        <w:tc>
          <w:tcPr>
            <w:tcW w:w="1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870,000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3,000,000 </w:t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870,000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Emmissions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63 </w:t>
            </w:r>
          </w:p>
        </w:tc>
        <w:tc>
          <w:tcPr>
            <w:tcW w:w="14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157,500 </w:t>
            </w:r>
          </w:p>
        </w:tc>
        <w:tc>
          <w:tcPr>
            <w:tcW w:w="1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20,620,150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63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157,500 </w:t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20,620,150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rPr/>
      </w:pPr>
      <w:bookmarkStart w:id="6" w:name="__RefHeading___Toc474644172"/>
      <w:bookmarkEnd w:id="6"/>
      <w:r>
        <w:rPr/>
        <w:t>Table of Comparison to ALTRADE and NGX</w:t>
      </w:r>
    </w:p>
    <w:tbl>
      <w:tblPr>
        <w:tblW w:w="1040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010"/>
        <w:gridCol w:w="15"/>
        <w:gridCol w:w="995"/>
        <w:gridCol w:w="30"/>
        <w:gridCol w:w="981"/>
        <w:gridCol w:w="437"/>
        <w:gridCol w:w="573"/>
        <w:gridCol w:w="845"/>
        <w:gridCol w:w="430"/>
        <w:gridCol w:w="204"/>
        <w:gridCol w:w="1010"/>
        <w:gridCol w:w="15"/>
        <w:gridCol w:w="900"/>
        <w:gridCol w:w="125"/>
        <w:gridCol w:w="1280"/>
        <w:gridCol w:w="61"/>
        <w:gridCol w:w="77"/>
        <w:gridCol w:w="1093"/>
        <w:gridCol w:w="58"/>
        <w:gridCol w:w="3"/>
        <w:gridCol w:w="264"/>
      </w:tblGrid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5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 (GJ)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NGX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NGX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02Mar00     CAD/GJ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88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152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1,087,200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1,417,000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03-31Mar00  CAD/GJ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2,649,991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452,400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Apr00       CAD/GJ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3,000,000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1,482,000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5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 (GJ)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Altrade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Altrade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ANR SW Pool 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222,048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Chi-Peoples 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82,178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EPNG-Keystone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125,000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Exxon Katy  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30,000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FGT Z-2     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20,000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HeHub       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70,000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379,000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 TxOkGCPool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83,091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55,000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NGPL-LA Pool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126,984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64,000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NGPL-Midcon 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46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367,541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110,000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NGPL-NICOR  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147,000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222,000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NNG-Demarc  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39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345,461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Opal        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100,000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PEPL Pool   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246,086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74,000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PG&amp;E CtyGte 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31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155,000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TCO Pool    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31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295,000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261,000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Tenn 500    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25,000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53,000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Tenn 800    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20,000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Tetco ELA   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33,500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Tetco M3    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5,000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Tetco STX   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24,500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TGT Z-SL     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17,000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Transco St.65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20,000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Transco Z6 NY 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45,000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9,000 </w:t>
            </w:r>
          </w:p>
        </w:tc>
      </w:tr>
      <w:tr>
        <w:trPr>
          <w:trHeight w:val="262" w:hRule="atLeast"/>
        </w:trPr>
        <w:tc>
          <w:tcPr>
            <w:tcW w:w="5520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TRKLN ELA  03Mar00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35,000 </w:t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14,000 </w:t>
            </w:r>
          </w:p>
        </w:tc>
      </w:tr>
      <w:tr>
        <w:trPr>
          <w:trHeight w:val="262" w:hRule="atLeast"/>
        </w:trPr>
        <w:tc>
          <w:tcPr>
            <w:tcW w:w="5316" w:type="dxa"/>
            <w:gridSpan w:val="9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91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6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231" w:type="dxa"/>
            <w:gridSpan w:val="4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2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16" w:type="dxa"/>
            <w:gridSpan w:val="9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91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6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231" w:type="dxa"/>
            <w:gridSpan w:val="4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2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16" w:type="dxa"/>
            <w:gridSpan w:val="9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1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0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89" w:type="dxa"/>
            <w:gridSpan w:val="4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67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16" w:type="dxa"/>
            <w:gridSpan w:val="9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1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0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89" w:type="dxa"/>
            <w:gridSpan w:val="4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67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16" w:type="dxa"/>
            <w:gridSpan w:val="9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1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0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89" w:type="dxa"/>
            <w:gridSpan w:val="4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67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16" w:type="dxa"/>
            <w:gridSpan w:val="9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1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0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89" w:type="dxa"/>
            <w:gridSpan w:val="4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67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16" w:type="dxa"/>
            <w:gridSpan w:val="9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1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6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31" w:type="dxa"/>
            <w:gridSpan w:val="4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16" w:type="dxa"/>
            <w:gridSpan w:val="9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91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6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231" w:type="dxa"/>
            <w:gridSpan w:val="4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2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16" w:type="dxa"/>
            <w:gridSpan w:val="9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91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6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231" w:type="dxa"/>
            <w:gridSpan w:val="4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2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16" w:type="dxa"/>
            <w:gridSpan w:val="9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1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0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31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25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16" w:type="dxa"/>
            <w:gridSpan w:val="9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1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6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31" w:type="dxa"/>
            <w:gridSpan w:val="4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16" w:type="dxa"/>
            <w:gridSpan w:val="9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1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6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31" w:type="dxa"/>
            <w:gridSpan w:val="4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16" w:type="dxa"/>
            <w:gridSpan w:val="9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1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6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31" w:type="dxa"/>
            <w:gridSpan w:val="4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16" w:type="dxa"/>
            <w:gridSpan w:val="9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1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6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31" w:type="dxa"/>
            <w:gridSpan w:val="4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16" w:type="dxa"/>
            <w:gridSpan w:val="9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1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6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31" w:type="dxa"/>
            <w:gridSpan w:val="4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16" w:type="dxa"/>
            <w:gridSpan w:val="9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1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6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31" w:type="dxa"/>
            <w:gridSpan w:val="4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16" w:type="dxa"/>
            <w:gridSpan w:val="9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1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6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31" w:type="dxa"/>
            <w:gridSpan w:val="4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16" w:type="dxa"/>
            <w:gridSpan w:val="9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1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46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31" w:type="dxa"/>
            <w:gridSpan w:val="4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6365" w:type="dxa"/>
            <w:gridSpan w:val="1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80" w:hRule="atLeast"/>
        </w:trPr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520" w:type="dxa"/>
            <w:gridSpan w:val="1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/>
      </w:pPr>
      <w:bookmarkStart w:id="7" w:name="__RefHeading___Toc474644173"/>
      <w:bookmarkEnd w:id="7"/>
      <w:r>
        <w:rPr/>
        <w:t>5.3. Failed Transaction Report</w:t>
      </w:r>
    </w:p>
    <w:tbl>
      <w:tblPr>
        <w:tblW w:w="9526" w:type="dxa"/>
        <w:jc w:val="start"/>
        <w:tblInd w:w="-3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81"/>
        <w:gridCol w:w="3614"/>
        <w:gridCol w:w="360"/>
        <w:gridCol w:w="1107"/>
        <w:gridCol w:w="914"/>
        <w:gridCol w:w="458"/>
        <w:gridCol w:w="142"/>
        <w:gridCol w:w="552"/>
        <w:gridCol w:w="372"/>
        <w:gridCol w:w="574"/>
        <w:gridCol w:w="552"/>
      </w:tblGrid>
      <w:tr>
        <w:trPr>
          <w:trHeight w:val="567" w:hRule="atLeast"/>
        </w:trPr>
        <w:tc>
          <w:tcPr>
            <w:tcW w:w="881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3974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sz w:val="18"/>
              </w:rPr>
              <w:t>Customer</w:t>
            </w:r>
          </w:p>
        </w:tc>
        <w:tc>
          <w:tcPr>
            <w:tcW w:w="3545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Heading9"/>
              <w:ind w:end="-772"/>
              <w:rPr>
                <w:rFonts w:ascii="Arial" w:hAnsi="Arial" w:cs="Arial"/>
                <w:sz w:val="18"/>
                <w:lang w:eastAsia="en-CA"/>
              </w:rPr>
            </w:pPr>
            <w:r>
              <w:rPr>
                <w:rFonts w:cs="Arial" w:ascii="Arial" w:hAnsi="Arial"/>
                <w:sz w:val="18"/>
                <w:lang w:eastAsia="en-CA"/>
              </w:rPr>
              <w:t>Number of Failed Transactions</w:t>
            </w:r>
          </w:p>
          <w:p>
            <w:pPr>
              <w:pStyle w:val="Normal"/>
              <w:rPr>
                <w:rFonts w:ascii="Arial" w:hAnsi="Arial" w:cs="Arial"/>
                <w:sz w:val="18"/>
                <w:lang w:eastAsia="en-CA"/>
              </w:rPr>
            </w:pPr>
            <w:r>
              <w:rPr>
                <w:rFonts w:cs="Arial" w:ascii="Arial" w:hAnsi="Arial"/>
                <w:sz w:val="18"/>
                <w:lang w:eastAsia="en-CA"/>
              </w:rPr>
            </w:r>
          </w:p>
        </w:tc>
        <w:tc>
          <w:tcPr>
            <w:tcW w:w="112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Sempra Energy Trading Corp.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24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Marketing Limited Partnership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18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Southern Company Energy Marketing, L.P.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18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AEP Energy Services,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Risk Management Corporation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10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Mieco,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Marketing and Trade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AEC Marketing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7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Coral Energy, L.P.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7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Delmarva Power &amp; Light Company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7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Reliant Energy Services,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7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Cook Inlet Energy Supply Limited Partnership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PanCanadian Energy Services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Energy Trading, Canada Corporation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Tractebel Energy Marketing,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Trading and Marketing, L.L.C.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US, L.P.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Enserco Energy,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Energy Trading-Gas Corporation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Amoco Energy Trading Corporation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Energy Marketing Corporation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Cross Timbers Energy Services,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Adams Resources Marketing, Ltd.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BP Amoco Corporation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Cinergy Services,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Coast Energy Canada,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 Paso Merchant Energy - Gas, L.P.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Texaco Natural Gas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The Chase Manhattan Bank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Energy Trading Company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Alliant Energy Corporation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Bankers Trust Company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CXY Energy Marketing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J. Aron &amp; Company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Gas Services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AEC Storage and Hub Services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Alliance Gas Limited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AltaGas Services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American Electric Power Service Corporation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Anadarko Energy Services Company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Ashland Specialty Chemicals Company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Avista Energy,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Barrett Resources Corporation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CMS Continental Natural Gas,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ConAgra Energy Services,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Canada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 prime,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Electrabel SA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EnergyUSA-TPC Corp.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Enron Energy Services,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Inventory Management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Kaztex Energy Management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KN Trading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Nicor Enerchange, LLC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Nicor Gas Company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NJR Energy Services Company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Northern Indiana Public Service Company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Producers Marketing Ltd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Progas Enterprises Limited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Puget Sound Energy,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Reliant Energy Services Canada Ltd.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Richardson Products II, Ltd.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Tenaska Marketing Canada, a division of TMV Corp.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Tenaska Marketing Ventures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Europe Energy Trading Ltd.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U.S. Gas Transportation,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Virginia Power Energy Marketing,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4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248</w:t>
            </w:r>
          </w:p>
        </w:tc>
        <w:tc>
          <w:tcPr>
            <w:tcW w:w="149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8974" w:type="dxa"/>
            <w:gridSpan w:val="10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81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650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96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192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Heading2"/>
        <w:numPr>
          <w:ilvl w:val="1"/>
          <w:numId w:val="3"/>
        </w:numPr>
        <w:rPr/>
      </w:pPr>
      <w:bookmarkStart w:id="8" w:name="__RefHeading___Toc474644174"/>
      <w:bookmarkEnd w:id="8"/>
      <w:r>
        <w:rPr/>
        <w:t>External Parties Logged on Today</w:t>
      </w:r>
    </w:p>
    <w:p>
      <w:pPr>
        <w:pStyle w:val="Normal"/>
        <w:rPr/>
      </w:pPr>
      <w:r>
        <w:rPr/>
      </w:r>
    </w:p>
    <w:tbl>
      <w:tblPr>
        <w:tblW w:w="121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466"/>
        <w:gridCol w:w="5724"/>
      </w:tblGrid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Accord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jasbadyal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Adams Resources Marketing,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CHRISTRADE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AEC Marketing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bbbalog1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AEC Storage and Hub Services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daberleeo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AEP Energy Services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delvalle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AEP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danpugh00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Agip (UK)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Christian Coles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Agrium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 Tworek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Allegheny Energy Supply Company,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ap3714ae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Alliance Gas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LAWRIE123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Alliant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a0444600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AltaGas Services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Gerry Malin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American Central Energy,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Daniel M. Frey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American Electric Power Service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Erik Van Der Walde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American Municipal Power-Ohio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John Tignor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Amoco Canada Petroleum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bpazmsr11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Amoco Energy Trading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Guy DePaolis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Anadarko Energy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ADM26674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Anderson Exploration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mdelaney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Canada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Donald Albon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Energy Marketing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Kevin Fox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Risk Management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BHOGGATT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Arizona Public Service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Tom  Carlson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Ashland Specialty Chemicals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Ronald Sekinger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Astra Power,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J. Parks Wesson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Aurora Natural Gas,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ALANGLAND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Avista Corporation 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Jason Thackston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Avista 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Brent Guyer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Bank of America, National Association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David Chang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Bank of Montreal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Dora Sung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Bankers Trust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eracer00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Barrett Resources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Matthew Miller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Baytex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Adrien Joly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BC Gas Utility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 Wong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Beau Canada Exploration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Ron Vogel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Berkley Petroleum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ldoig248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Bethlehem Steel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Nicholas Ernst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BG International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ADCOCKJA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Bonneville Power Administration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Bill Lamb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BP Amoco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Hasouandre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British Columbia Power Exchange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Phil Kern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British Gas Trading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Wayne Frear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Burlington Resources Canada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George Caouette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Burlington Resources Trading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brtrader04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Calpine Power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GORBERG1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Canadian Imperial Bank of Commerce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barkerda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Canwest Gas Supply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Marc Mareau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Chevron Canada Resources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Bruce Borwick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Cibola Energy Services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caroljenni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Cinergy Global Trading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DAVETHOM1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Cinergy Marketing &amp; Trading,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Bart  Glover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weshughes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Citibank, N.A.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Gavin Kosviner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Citizens Power Sales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McGaughey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City Of Riverside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RDELGADO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City of Tallahassee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Roger McDonald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CLECO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martyduck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Clinton Energy Management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JILLWALTON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CMS Marketing, Services and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Lee Lewis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Coast Energy Canada,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Larry Desmeules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Coast Energy Group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ericbass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CoEnergy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KAPOOR12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ConAgra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Tom Solon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Connecticut Natural Gas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Jay Fletcher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Conoco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MATHIASM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Consumers Gas Company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 Serpanchy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Cook Inlet Energy Supply Limited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CANADANW1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Coral Energy Resources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Brent Hofman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Coral Energy,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Andrew Zipper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Coral Power,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Stephen Arbour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Cornerstone Propane,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Dave Stephan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Cross Timbers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redwood1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Crossalta Gas Storage &amp; Services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Kimberly J. Hranac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CXY Energy Marketing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Jeff Nawolsky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 El 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John Griem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Delmarva Power &amp; Light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JIMMCCABE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Direct Energy Marketing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Brad Helfrich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Dominion Energy Canada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Lyle Strom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Dow Chemical Canada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915442RM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Draig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David Wilson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DTE Energy Trading,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Thomas Weeks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Marketing Limited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Kennedy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Merchants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David Krauskopf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Trading and Marketing,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 Yorgason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Canada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Jeffrey Gow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Global Liquids,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Amalio Hidalgo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Marketing and Trade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Farrile Young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Power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Stephen Barron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UK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Paul Garske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 prime,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David Fuller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Edison Mission Energy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ctran123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 Paso Merchant Energy - Gas,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epmegCJS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 Paso Merchant Energy,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PowerGLW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Electrabel 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FCJ164EBL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Elf Exploration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wdbrown1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Elf Gas and Power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DOUGLASL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Elisa A/S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Mikael Tipsmark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EnBW Gesellschaft fur Stromhandel mbH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bcbd1213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Encal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Culbert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Encina Gas Marketing Company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Thomas K. Odenwelder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EnergyUSA-TPC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Filipek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Engage Energy Canada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Peter Leier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Engage Energy US,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AveryJef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Enserco 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D.C. Danyluk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Entergy Trading and Marketing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ajobajob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EOG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Marc Eschenburg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EOTT Energy Operating Limited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jwparmer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Equitable Energy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Brian Shafranek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Equiva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Barry Salmonsen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Farmland Industries,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Sharon Nichols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Ferrell International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Nick Teasdale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Fina Natural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 Meyers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Florida Power &amp; Light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Eulalio Mendiola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Gas Alberta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Randy O'Hara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Genesis Crude Oil,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gcobuford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Georgia Gulf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Chad Landry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Great Bay Power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WCRodgers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Customer-Belgium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Norsk Hydro Energy BV Mads Hultgreen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Customer-Canada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The Toronto-Dominion Bank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Customer-Canada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Talisman Energy Inc. Ed Paszkiewicz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Customer-Canada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Chevron Canada Resources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Ruhrgas AG Bernd Backes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Bayernwerk AG Lars Elliesen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Customer-Norway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Norzink Einar Gulbrandsen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BG Storage Sean Waring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Shell Guest Customer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Petrobras U.K. Limited Caio Feilhaber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British Sugar plc Paul Gardiner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Exxon Mobil Refining &amp; Supply Co.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Petrocom Kelly Freilich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Eastman Chemical Company Ray Ratheal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New York State Electric &amp; Gas Given to Ken 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Corp Harold Pestana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District Energy St. Paul, Inc. Andrew Kasid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Eastman Chemical Stan Murff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Portland General Jennifer M Owen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Constellation Energy Jim Heis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National Fuel Marketing Virginia Ryan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Atlantic Coast Airlines Robert Haas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Salt River  Kent Price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Shangas Gas Marketing Bud Rousenberg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Creative Energy.com Cory A. Rasmussen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Southern California Gas Company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Aces Power Marketing Tim Bond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Stand Energy Nan Hamilton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Madison Gas &amp; Electric   Jeff Keebler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Pemex  Victor Galindo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Skygen Energy LLC Scott Ebner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Inoic Energy Inc. Jim Saunders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Direct Energy Marketing Limited Brad Helfrich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Murex NA LTD Frank Galioto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AGF Direct Gas Robert Fleck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Omaha Public Power District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PEPCO Gas Services Jeff Grejda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Burlington Resources Trading, Inc.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Liberty Oil &amp; Gas Ltd. Greg Elliott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SoCal Mike Emerson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Unocal Energy Trading, Inc.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Midland Cogeneration Venture Ltd Partnership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Howell Petroleum Corporation 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Marathon Oil Co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Laclede Gas Company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Eugene Water &amp; Electric Board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Eastman Chemical Company Tom Meisel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Sempra Energy Sales Claire Pringle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MidAmerican Energy Company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Niagara Mohawk Energy Marketing, Inc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Michigan Public Power Agency Brent Henry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Copano Field Services/ Copano Bay, L.P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Gulf Midstream Services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GB071892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Hamburgische Electricitats-Werke AG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Rainer Ehrig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Hameenlinnan Energia Oy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Hannu Leikkanen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Helmerich &amp; Payne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Gerald McLaughlin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Hess Energy Trading Company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Stephen Semlitz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Highland Energy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Leslie Vandagriff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HS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Kincaid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Husky Oil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rick1234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IBEX Resources,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Ian Phair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Idacorp Energy Solutions,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Keith Stephenson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Idaho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DAVEFOLGER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IGI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Polito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Indeck Energy Services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Tim Landstrom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Interchem 2000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Klaus Gunther-Blombach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International Paper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Jena Scruggs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Invasion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Joe Ladouceur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Inventory Management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Alderman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J. Aron &amp;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Isabelle Ealet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J. M. Huber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BRIANSTONE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Kaztex Energy Management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 Germain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Keyspan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Terrence Kain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Kimball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 Smokoski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 Marketing,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Shawn McGovern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 Trading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Shawn McGovern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Koch Carbon Inc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Matthew Paul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Koch Energy Trading,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Stacy Frantz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Koch Metals 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Michael Orr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Koch Midstream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curtisday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Kolmar Petrochemicals Americas,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Raf Aviner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Kotkan Energia Oy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tallinen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LG&amp;E Energy Marketing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LEMrdidas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Los Angeles Dept. of Water &amp; Power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scmasuda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Louis Dreyfus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Raymond Piniella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Magnox Electric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PRAKASHC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MarkWest Hydrocarbon,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Katherine Holland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McMurry Oil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Brian Day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Merchant Energy Group of the Americas,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Kevin Paley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Merrill Lynch Capital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jygmlcom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Methanex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Hoskins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MidAmerican Energy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Henson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Mieco,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Adam Herndon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Minnesota Power,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Ronald Bole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Morgan Stanley Capital Group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Neal Shear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Murphy Oil Company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Bob Ross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MVV Energie AG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Christoph Helle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National Energy &amp; Trade,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Jerry Dearing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Neste Gas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arnavigier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NewEnergy,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Greg Kosier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NGTS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 Hopkins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Niagara Mohawk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Raymond  Danchak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Nicor Enerchange,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Christopher Wronkiewicz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Nicor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mmc12345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NJR Energy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Norsk Hydro ASA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HENRIKNESS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Norsk Hydro Produksjon 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Carsten Dovland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 Country Energy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Tricia  Andreachuk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Northern California Power Agency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Kevin McMahan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Northern Indiana Public Service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Theriault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Northern States Power Company, a Minnesota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Colleen Oliver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Northland Power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Randy  Fryer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Northrock Resources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 Wong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Norweb Gas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ME181781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Norweb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Neil Stainton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NUI Energy Brokers,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Brian Rose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Numac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Doug MacLeod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Occidental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bigbrian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OGE Energy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Austeddie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ONEOK Gas Marketing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ANDREWHELM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ONEOK Power Marketing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Preston Lee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Pacific Northern Gas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Simone Kresnyak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PacifiCorp Power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Fischer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Pan-Alberta Gas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Russell Wilson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PanCanadian Energy Services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Jim McCord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Paribas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GEORGEE01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Patina Oil &amp; Gas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Christine Kennedy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PCS Nitrogen Fertilizer,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AUDREAHILL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Peabody COALTRADE,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Raphael Pierce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Petrobank Energy and Resources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Kevin Adair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Petro-Canada Oil and Gas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drewallan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Petrocom Energy Group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Craig Wilkinson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Energy Trading, Canada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Dave Guebert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Energy Trading-Gas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Allen King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Phibro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Patrick M. Leeber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Phillips Petroleum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Kenneth Baker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Phoenix Dominion Energy,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Joseph Vanzant, Jr.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PowerGen UK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Jake Dunn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PP&amp;L,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Terry J. Crupi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Premstar Energy Canada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Kilby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PrimeWest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Minh Tran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Prior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Danny Chance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Producers Marketing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donnicol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Progas Enterprises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Vince Z. Landry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ProLiance Energy,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Barry Meyers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PSEG Energy Technologies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    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Service Company Of Colorado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Jeffrey Heit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Service Company Of New Mexico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BOBWINN1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Service Electric and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Marcus Hancock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Utility District No.1 of Benton County, Washington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 Gregg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Puget Sound 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Kevin Lambert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Questar Energy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BubbaKing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Reliant Energy Services Canada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gturnbullc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Reliant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Shahid Malik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Retex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Tom Williams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Richardson Products II,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 Walker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Royal Bank of Canada, The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Simon Carling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RWE Energie AG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bazzamazza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San Diego Gas &amp; Electric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Larry Hastings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SaskEnergy Incorporated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 Keller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Saskferco Products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Dennis Lee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Scottish and Southern Energy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georgem2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Sempra Energy Europe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MARTINFA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Sempra Energy Trading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ANDREWKNUS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SG Interests I,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Russell Gordy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Shell Chemical Risk Management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Steven Berley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Shiningbank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Bruce Gibson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Sierra Pacific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LoreLei Reid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Sithe Power Marketing,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Stephen Doyle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SK Global America,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Jonathon  Ellisor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Societe Generale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Martin Jones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Southern Company Energy Marketing,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 McDonald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Southern Indiana Gas &amp; Electric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Head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Southwest Gas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areubens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Southwestern Energy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Debbie Branch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Sprague Energy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Richard Dale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Statoil Energy Trading,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Kara Mucha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Strategic Energy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JER123065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Stream Capital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Thomas Ware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Tenaska Marketing Canada, a division of TMV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KLSTMC01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Tenaska Marketing Ventures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TMVBRH02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Texaco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ADEMARTINO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Texaco Natural Gas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Daniel W. McCairns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Texas Energy Transfer Company,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GMARCLYONS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Texex Energy Partners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W. Keith Maxwell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Texla Energy Management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Wilshusen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The Chase Manhattan Bank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KENJARRETT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The City of Azusa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Bob  Tang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Torch-CoEnergy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Janet Coy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Total Gas Marketing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ALEXISDOD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Tractebel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GEBALBOA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Trammochem, a Division of Transammonia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Gary Koebbe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TransAlta Energy Marketing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Sterling Koch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TransCanada Energy Financial Products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CIBOLA00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TransCanada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Marvin Mah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TransCanada Gas Services, a division of TransCanada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BHUNTER1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Tricon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Gerry Alfaya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Tristar Gas Marketing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Randy Tamplen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Twister Gas Services,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Terry Brownrigg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 Energy Trading Canada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CRAIGPEN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 Energy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txuetcbb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 Europe Energy Trading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BENSTONE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U.S. Gas Transportation,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Cindy Bishop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Ulster Petroleums 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Craig Huggard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Union Gas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Richard Tolhurst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Union Pacific Resources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Doug Brown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Unocal Canada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Richard MacDonald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Utilicorp United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White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Virginia Electric and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REYNOLDSR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Virginia Power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Chuck Gabler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Vitol S.A.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abaranello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Vitol S.A.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M.A.  Loya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Voest-Alpine Intertrading AG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Martin Riepl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Voest-Alpine Intertrading U.S.A.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Jorge Werlang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Westcoast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Jim Morison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Western Farmers Electric Cooperative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Keith Elrod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Western Gas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ANDYCARTER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Western Petroleum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TEAMCHUCK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Western Resources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Shane Mathis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Williams Energy Marketing &amp;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Frank Field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WPS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Daniel Veranac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Yorkshire Electricity Group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Pearson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21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466"/>
        <w:gridCol w:w="5724"/>
      </w:tblGrid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13"/>
      <w:headerReference w:type="first" r:id="rId14"/>
      <w:footerReference w:type="default" r:id="rId15"/>
      <w:footerReference w:type="first" r:id="rId16"/>
      <w:type w:val="nextPage"/>
      <w:pgSz w:w="12240" w:h="15840"/>
      <w:pgMar w:left="1138" w:right="1411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5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7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8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7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8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3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2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5575" cy="160655"/>
              <wp:effectExtent l="0" t="0" r="0" b="0"/>
              <wp:wrapSquare wrapText="bothSides"/>
              <wp:docPr id="7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20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25pt;height:12.65pt;mso-wrap-distance-left:0pt;mso-wrap-distance-right:0pt;mso-wrap-distance-top:0pt;mso-wrap-distance-bottom:0pt;margin-top:0.05pt;mso-position-vertical-relative:text;margin-left:472.3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20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pStyle w:val="Heading2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2">
    <w:lvl w:ilvl="0">
      <w:start w:val="5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2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3">
    <w:lvl w:ilvl="0">
      <w:start w:val="5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4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60"/>
      <w:ind w:hanging="431" w:start="788" w:end="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tabs>
        <w:tab w:val="clear" w:pos="720"/>
        <w:tab w:val="right" w:pos="6480" w:leader="none"/>
        <w:tab w:val="right" w:pos="7740" w:leader="none"/>
      </w:tabs>
      <w:ind w:hanging="0" w:start="360" w:end="0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tabs>
        <w:tab w:val="clear" w:pos="720"/>
        <w:tab w:val="left" w:pos="810" w:leader="none"/>
        <w:tab w:val="right" w:pos="6480" w:leader="none"/>
        <w:tab w:val="right" w:pos="7740" w:leader="none"/>
      </w:tabs>
      <w:ind w:hanging="0" w:start="360" w:end="0"/>
      <w:outlineLvl w:val="4"/>
    </w:pPr>
    <w:rPr>
      <w:rFonts w:ascii="Arial" w:hAnsi="Arial" w:cs="Arial"/>
      <w:color w:val="FF0000"/>
      <w:sz w:val="24"/>
    </w:rPr>
  </w:style>
  <w:style w:type="paragraph" w:styleId="Heading6">
    <w:name w:val="heading 6"/>
    <w:basedOn w:val="Normal"/>
    <w:next w:val="Normal"/>
    <w:qFormat/>
    <w:pPr>
      <w:keepNext w:val="true"/>
      <w:tabs>
        <w:tab w:val="clear" w:pos="720"/>
        <w:tab w:val="right" w:pos="8190" w:leader="none"/>
      </w:tabs>
      <w:ind w:hanging="0" w:start="360" w:end="0"/>
      <w:outlineLvl w:val="5"/>
    </w:pPr>
    <w:rPr>
      <w:rFonts w:ascii="Arial" w:hAnsi="Arial" w:cs="Arial"/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tabs>
        <w:tab w:val="clear" w:pos="720"/>
        <w:tab w:val="decimal" w:pos="7470" w:leader="none"/>
      </w:tabs>
      <w:ind w:hanging="0" w:start="360" w:end="0"/>
      <w:outlineLvl w:val="6"/>
    </w:pPr>
    <w:rPr>
      <w:rFonts w:ascii="Arial" w:hAnsi="Arial" w:cs="Arial"/>
      <w:b/>
      <w:color w:val="FF0000"/>
      <w:sz w:val="24"/>
    </w:rPr>
  </w:style>
  <w:style w:type="paragraph" w:styleId="Heading8">
    <w:name w:val="heading 8"/>
    <w:basedOn w:val="Normal"/>
    <w:next w:val="Normal"/>
    <w:qFormat/>
    <w:pPr>
      <w:keepNext w:val="true"/>
      <w:jc w:val="center"/>
      <w:outlineLvl w:val="7"/>
    </w:pPr>
    <w:rPr>
      <w:rFonts w:ascii="Arial" w:hAnsi="Arial" w:cs="Arial"/>
      <w:b/>
      <w:color w:val="000000"/>
      <w:sz w:val="16"/>
      <w:lang w:eastAsia="en-US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lang w:eastAsia="en-US"/>
    </w:rPr>
  </w:style>
  <w:style w:type="character" w:styleId="WW8Num6z1">
    <w:name w:val="WW8Num6z1"/>
    <w:qFormat/>
    <w:rPr/>
  </w:style>
  <w:style w:type="character" w:styleId="WW8Num10z0">
    <w:name w:val="WW8Num10z0"/>
    <w:qFormat/>
    <w:rPr>
      <w:b/>
      <w:i w:val="false"/>
    </w:rPr>
  </w:style>
  <w:style w:type="character" w:styleId="WW8Num14z0">
    <w:name w:val="WW8Num14z0"/>
    <w:qFormat/>
    <w:rPr>
      <w:b/>
      <w:i w:val="false"/>
    </w:rPr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Arial" w:hAnsi="Arial" w:cs="Arial"/>
      <w:color w:val="000000"/>
      <w:sz w:val="22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0" w:after="120"/>
      <w:ind w:hanging="0" w:start="357" w:end="0"/>
    </w:pPr>
    <w:rPr>
      <w:rFonts w:ascii="Arial" w:hAnsi="Arial" w:cs="Arial"/>
      <w:b/>
      <w:sz w:val="2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rFonts w:ascii="Arial" w:hAnsi="Arial" w:cs="Arial"/>
      <w:sz w:val="22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ind w:hanging="0" w:start="200" w:end="0"/>
    </w:pPr>
    <w:rPr>
      <w:smallCaps/>
    </w:rPr>
  </w:style>
  <w:style w:type="paragraph" w:styleId="TOC3">
    <w:name w:val="toc 3"/>
    <w:basedOn w:val="Normal"/>
    <w:next w:val="Normal"/>
    <w:pPr>
      <w:ind w:hanging="0" w:start="400" w:end="0"/>
    </w:pPr>
    <w:rPr>
      <w:i/>
    </w:rPr>
  </w:style>
  <w:style w:type="paragraph" w:styleId="TOC4">
    <w:name w:val="toc 4"/>
    <w:basedOn w:val="Normal"/>
    <w:next w:val="Normal"/>
    <w:pPr>
      <w:ind w:hanging="0" w:start="600" w:end="0"/>
    </w:pPr>
    <w:rPr>
      <w:sz w:val="18"/>
    </w:rPr>
  </w:style>
  <w:style w:type="paragraph" w:styleId="TOC5">
    <w:name w:val="toc 5"/>
    <w:basedOn w:val="Normal"/>
    <w:next w:val="Normal"/>
    <w:pPr>
      <w:ind w:hanging="0" w:start="800" w:end="0"/>
    </w:pPr>
    <w:rPr>
      <w:sz w:val="18"/>
    </w:rPr>
  </w:style>
  <w:style w:type="paragraph" w:styleId="TOC6">
    <w:name w:val="toc 6"/>
    <w:basedOn w:val="Normal"/>
    <w:next w:val="Normal"/>
    <w:pPr>
      <w:ind w:hanging="0" w:start="1000" w:end="0"/>
    </w:pPr>
    <w:rPr>
      <w:sz w:val="18"/>
    </w:rPr>
  </w:style>
  <w:style w:type="paragraph" w:styleId="TOC7">
    <w:name w:val="toc 7"/>
    <w:basedOn w:val="Normal"/>
    <w:next w:val="Normal"/>
    <w:pPr>
      <w:ind w:hanging="0" w:start="1200" w:end="0"/>
    </w:pPr>
    <w:rPr>
      <w:sz w:val="18"/>
    </w:rPr>
  </w:style>
  <w:style w:type="paragraph" w:styleId="TOC8">
    <w:name w:val="toc 8"/>
    <w:basedOn w:val="Normal"/>
    <w:next w:val="Normal"/>
    <w:pPr>
      <w:ind w:hanging="0" w:start="1400" w:end="0"/>
    </w:pPr>
    <w:rPr>
      <w:sz w:val="18"/>
    </w:rPr>
  </w:style>
  <w:style w:type="paragraph" w:styleId="TOC9">
    <w:name w:val="toc 9"/>
    <w:basedOn w:val="Normal"/>
    <w:next w:val="Normal"/>
    <w:pPr>
      <w:ind w:hanging="0" w:start="1600" w:end="0"/>
    </w:pPr>
    <w:rPr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0" w:start="6660" w:end="0"/>
    </w:pPr>
    <w:rPr>
      <w:rFonts w:ascii="Arial" w:hAnsi="Arial" w:cs="Arial"/>
      <w:b/>
      <w:color w:val="FF0000"/>
      <w:sz w:val="22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7470" w:leader="none"/>
      </w:tabs>
      <w:spacing w:lineRule="atLeast" w:line="240"/>
      <w:ind w:hanging="0" w:start="360" w:end="0"/>
    </w:pPr>
    <w:rPr>
      <w:rFonts w:ascii="Arial" w:hAnsi="Arial" w:cs="Arial"/>
      <w:color w:val="000000"/>
      <w:sz w:val="24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image" Target="media/image3.wmf"/><Relationship Id="rId7" Type="http://schemas.openxmlformats.org/officeDocument/2006/relationships/image" Target="media/image4.wmf"/><Relationship Id="rId8" Type="http://schemas.openxmlformats.org/officeDocument/2006/relationships/image" Target="media/image5.wmf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2000-03-02T22:33:00Z</dcterms:created>
  <dc:creator>Paul Goddard</dc:creator>
  <dc:description/>
  <dc:language>en-CA</dc:language>
  <cp:lastModifiedBy>tsweitz</cp:lastModifiedBy>
  <cp:lastPrinted>2000-03-03T11:22:00Z</cp:lastPrinted>
  <dcterms:modified xsi:type="dcterms:W3CDTF">2000-03-03T16:08:00Z</dcterms:modified>
  <cp:revision>14</cp:revision>
  <dc:subject/>
  <dc:title/>
</cp:coreProperties>
</file>