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180"/>
        <w:rPr/>
      </w:pPr>
      <w:r>
        <w:rPr/>
        <w:t>MICHAEL D. WALTERS</w:t>
      </w:r>
    </w:p>
    <w:p>
      <w:pPr>
        <w:pStyle w:val="Normal"/>
        <w:numPr>
          <w:ilvl w:val="0"/>
          <w:numId w:val="0"/>
        </w:numPr>
        <w:ind w:end="-180"/>
        <w:jc w:val="center"/>
        <w:outlineLvl w:val="0"/>
        <w:rPr>
          <w:sz w:val="24"/>
        </w:rPr>
      </w:pPr>
      <w:r>
        <w:rPr>
          <w:sz w:val="24"/>
        </w:rPr>
        <w:t>11114 Elmsgrove Ln.,  Houston, TX  77070</w:t>
      </w:r>
    </w:p>
    <w:p>
      <w:pPr>
        <w:pStyle w:val="Normal"/>
        <w:numPr>
          <w:ilvl w:val="0"/>
          <w:numId w:val="0"/>
        </w:numPr>
        <w:ind w:end="-180"/>
        <w:jc w:val="center"/>
        <w:outlineLvl w:val="0"/>
        <w:rPr>
          <w:sz w:val="24"/>
        </w:rPr>
      </w:pPr>
      <w:r>
        <w:rPr>
          <w:sz w:val="24"/>
        </w:rPr>
        <w:t>Office Phone:  (713)853-4783</w:t>
      </w:r>
    </w:p>
    <w:p>
      <w:pPr>
        <w:pStyle w:val="Normal"/>
        <w:numPr>
          <w:ilvl w:val="0"/>
          <w:numId w:val="0"/>
        </w:numPr>
        <w:ind w:end="-180"/>
        <w:jc w:val="center"/>
        <w:outlineLvl w:val="0"/>
        <w:rPr>
          <w:sz w:val="24"/>
        </w:rPr>
      </w:pPr>
      <w:r>
        <w:rPr>
          <w:sz w:val="24"/>
        </w:rPr>
        <w:t>Home Phone:  (281)477-0940</w:t>
      </w:r>
    </w:p>
    <w:p>
      <w:pPr>
        <w:pStyle w:val="Normal"/>
        <w:numPr>
          <w:ilvl w:val="0"/>
          <w:numId w:val="0"/>
        </w:numPr>
        <w:ind w:end="-180"/>
        <w:outlineLvl w:val="0"/>
        <w:rPr>
          <w:b/>
          <w:sz w:val="24"/>
        </w:rPr>
      </w:pPr>
      <w:r>
        <w:rPr>
          <w:b/>
          <w:sz w:val="24"/>
        </w:rPr>
        <w:t>___________________________________________________________________________</w:t>
      </w:r>
    </w:p>
    <w:p>
      <w:pPr>
        <w:pStyle w:val="Normal"/>
        <w:numPr>
          <w:ilvl w:val="0"/>
          <w:numId w:val="0"/>
        </w:numPr>
        <w:ind w:end="-180"/>
        <w:outlineLvl w:val="0"/>
        <w:rPr>
          <w:b/>
          <w:sz w:val="24"/>
        </w:rPr>
      </w:pPr>
      <w:r>
        <w:rPr>
          <w:b/>
          <w:sz w:val="24"/>
        </w:rPr>
      </w:r>
    </w:p>
    <w:p>
      <w:pPr>
        <w:pStyle w:val="Normal"/>
        <w:numPr>
          <w:ilvl w:val="0"/>
          <w:numId w:val="0"/>
        </w:numPr>
        <w:ind w:end="-180"/>
        <w:outlineLvl w:val="0"/>
        <w:rPr>
          <w:sz w:val="24"/>
        </w:rPr>
      </w:pPr>
      <w:r>
        <w:rPr>
          <w:b/>
          <w:sz w:val="24"/>
        </w:rPr>
        <w:t>OBJECTIVE:</w:t>
      </w:r>
    </w:p>
    <w:p>
      <w:pPr>
        <w:pStyle w:val="BlockText"/>
        <w:ind w:end="-180"/>
        <w:rPr/>
      </w:pPr>
      <w:r>
        <w:rPr/>
        <w:t xml:space="preserve">I am seeking a challenging position in Risk Management or related field where I can enthusiastically apply my analytical and leadership skills.  My goal is to make a significant impact on the organization and progress into a management role within a few years. </w:t>
      </w:r>
    </w:p>
    <w:p>
      <w:pPr>
        <w:pStyle w:val="Normal"/>
        <w:numPr>
          <w:ilvl w:val="0"/>
          <w:numId w:val="0"/>
        </w:numPr>
        <w:ind w:end="-180"/>
        <w:outlineLvl w:val="0"/>
        <w:rPr>
          <w:sz w:val="24"/>
        </w:rPr>
      </w:pPr>
      <w:r>
        <w:rPr>
          <w:sz w:val="24"/>
        </w:rPr>
        <w:t>___________________________________________________________________________</w:t>
      </w:r>
    </w:p>
    <w:p>
      <w:pPr>
        <w:pStyle w:val="Normal"/>
        <w:ind w:end="-180"/>
        <w:rPr>
          <w:sz w:val="24"/>
        </w:rPr>
      </w:pPr>
      <w:r>
        <w:rPr>
          <w:sz w:val="24"/>
        </w:rPr>
      </w:r>
    </w:p>
    <w:p>
      <w:pPr>
        <w:pStyle w:val="Normal"/>
        <w:numPr>
          <w:ilvl w:val="0"/>
          <w:numId w:val="0"/>
        </w:numPr>
        <w:ind w:end="-180"/>
        <w:outlineLvl w:val="0"/>
        <w:rPr>
          <w:sz w:val="24"/>
        </w:rPr>
      </w:pPr>
      <w:r>
        <w:rPr>
          <w:b/>
          <w:sz w:val="24"/>
        </w:rPr>
        <w:t>JOB HISTORY:</w:t>
      </w:r>
    </w:p>
    <w:p>
      <w:pPr>
        <w:pStyle w:val="Normal"/>
        <w:numPr>
          <w:ilvl w:val="0"/>
          <w:numId w:val="0"/>
        </w:numPr>
        <w:ind w:end="-180"/>
        <w:outlineLvl w:val="0"/>
        <w:rPr/>
      </w:pPr>
      <w:r>
        <w:rPr>
          <w:sz w:val="24"/>
        </w:rPr>
        <w:tab/>
      </w:r>
      <w:r>
        <w:rPr>
          <w:b/>
          <w:sz w:val="24"/>
        </w:rPr>
        <w:t>Senior Specialist, Risk Management</w:t>
      </w:r>
      <w:r>
        <w:rPr>
          <w:sz w:val="24"/>
        </w:rPr>
        <w:t>, Houston, TX</w:t>
      </w:r>
    </w:p>
    <w:p>
      <w:pPr>
        <w:pStyle w:val="Normal"/>
        <w:numPr>
          <w:ilvl w:val="0"/>
          <w:numId w:val="0"/>
        </w:numPr>
        <w:ind w:end="-180"/>
        <w:outlineLvl w:val="0"/>
        <w:rPr/>
      </w:pPr>
      <w:r>
        <w:rPr>
          <w:sz w:val="24"/>
        </w:rPr>
        <w:tab/>
        <w:tab/>
      </w:r>
      <w:r>
        <w:rPr>
          <w:b/>
          <w:sz w:val="24"/>
        </w:rPr>
        <w:t>Enron Corporation</w:t>
      </w:r>
      <w:r>
        <w:rPr>
          <w:sz w:val="24"/>
        </w:rPr>
        <w:t>, 6/99 – Present</w:t>
      </w:r>
    </w:p>
    <w:p>
      <w:pPr>
        <w:pStyle w:val="Normal"/>
        <w:numPr>
          <w:ilvl w:val="0"/>
          <w:numId w:val="0"/>
        </w:numPr>
        <w:ind w:end="-180"/>
        <w:outlineLvl w:val="0"/>
        <w:rPr>
          <w:sz w:val="24"/>
        </w:rPr>
      </w:pPr>
      <w:r>
        <w:rPr>
          <w:sz w:val="24"/>
        </w:rPr>
      </w:r>
    </w:p>
    <w:p>
      <w:pPr>
        <w:pStyle w:val="Normal"/>
        <w:numPr>
          <w:ilvl w:val="0"/>
          <w:numId w:val="0"/>
        </w:numPr>
        <w:ind w:firstLine="720" w:end="-180"/>
        <w:outlineLvl w:val="0"/>
        <w:rPr/>
      </w:pPr>
      <w:r>
        <w:rPr>
          <w:b/>
          <w:sz w:val="24"/>
        </w:rPr>
        <w:t xml:space="preserve">Account Manager </w:t>
      </w:r>
      <w:r>
        <w:rPr>
          <w:sz w:val="24"/>
        </w:rPr>
        <w:t>(Technical Sales &amp; Marketing), Chicago, IL</w:t>
      </w:r>
    </w:p>
    <w:p>
      <w:pPr>
        <w:pStyle w:val="Normal"/>
        <w:ind w:end="-180"/>
        <w:rPr>
          <w:b/>
          <w:sz w:val="24"/>
        </w:rPr>
      </w:pPr>
      <w:r>
        <w:rPr>
          <w:sz w:val="24"/>
        </w:rPr>
        <w:tab/>
        <w:tab/>
      </w:r>
      <w:r>
        <w:rPr>
          <w:b/>
          <w:sz w:val="24"/>
        </w:rPr>
        <w:t xml:space="preserve">Bayer Corporation, </w:t>
      </w:r>
      <w:r>
        <w:rPr>
          <w:sz w:val="24"/>
        </w:rPr>
        <w:t>4/96 – 5/99</w:t>
      </w:r>
    </w:p>
    <w:p>
      <w:pPr>
        <w:pStyle w:val="Normal"/>
        <w:numPr>
          <w:ilvl w:val="0"/>
          <w:numId w:val="0"/>
        </w:numPr>
        <w:ind w:firstLine="720" w:end="-180"/>
        <w:outlineLvl w:val="0"/>
        <w:rPr/>
      </w:pPr>
      <w:r>
        <w:rPr>
          <w:sz w:val="24"/>
        </w:rPr>
        <w:tab/>
      </w:r>
      <w:r>
        <w:rPr>
          <w:b/>
          <w:sz w:val="24"/>
        </w:rPr>
        <w:t>Shell Chemical Company</w:t>
      </w:r>
      <w:r>
        <w:rPr>
          <w:sz w:val="24"/>
        </w:rPr>
        <w:t>, 6/91 – 4/96</w:t>
      </w:r>
    </w:p>
    <w:p>
      <w:pPr>
        <w:pStyle w:val="Normal"/>
        <w:ind w:end="-180"/>
        <w:rPr>
          <w:sz w:val="24"/>
        </w:rPr>
      </w:pPr>
      <w:r>
        <w:rPr>
          <w:sz w:val="24"/>
        </w:rPr>
        <w:t>___________________________________________________________________________</w:t>
      </w:r>
    </w:p>
    <w:p>
      <w:pPr>
        <w:pStyle w:val="Normal"/>
        <w:ind w:end="-180"/>
        <w:rPr>
          <w:sz w:val="24"/>
        </w:rPr>
      </w:pPr>
      <w:r>
        <w:rPr>
          <w:sz w:val="24"/>
        </w:rPr>
      </w:r>
    </w:p>
    <w:p>
      <w:pPr>
        <w:pStyle w:val="Normal"/>
        <w:numPr>
          <w:ilvl w:val="0"/>
          <w:numId w:val="0"/>
        </w:numPr>
        <w:ind w:end="-180"/>
        <w:outlineLvl w:val="0"/>
        <w:rPr>
          <w:b/>
          <w:sz w:val="24"/>
        </w:rPr>
      </w:pPr>
      <w:r>
        <w:rPr>
          <w:b/>
          <w:sz w:val="24"/>
        </w:rPr>
        <w:t>CURRENT RESPONSIBILITIES:</w:t>
      </w:r>
    </w:p>
    <w:p>
      <w:pPr>
        <w:pStyle w:val="Normal"/>
        <w:numPr>
          <w:ilvl w:val="0"/>
          <w:numId w:val="2"/>
        </w:numPr>
        <w:ind w:hanging="360" w:start="1080" w:end="-180"/>
        <w:rPr>
          <w:sz w:val="24"/>
        </w:rPr>
      </w:pPr>
      <w:r>
        <w:rPr>
          <w:sz w:val="24"/>
        </w:rPr>
        <w:t xml:space="preserve">Daily P&amp;L administration and reporting </w:t>
      </w:r>
    </w:p>
    <w:p>
      <w:pPr>
        <w:pStyle w:val="Normal"/>
        <w:numPr>
          <w:ilvl w:val="0"/>
          <w:numId w:val="2"/>
        </w:numPr>
        <w:ind w:hanging="360" w:start="1080" w:end="-180"/>
        <w:rPr>
          <w:sz w:val="24"/>
        </w:rPr>
      </w:pPr>
      <w:r>
        <w:rPr>
          <w:sz w:val="24"/>
        </w:rPr>
        <w:t>Daily position administration and reporting</w:t>
      </w:r>
    </w:p>
    <w:p>
      <w:pPr>
        <w:pStyle w:val="Normal"/>
        <w:numPr>
          <w:ilvl w:val="0"/>
          <w:numId w:val="2"/>
        </w:numPr>
        <w:ind w:hanging="360" w:start="1080" w:end="-180"/>
        <w:rPr>
          <w:sz w:val="24"/>
        </w:rPr>
      </w:pPr>
      <w:r>
        <w:rPr>
          <w:sz w:val="24"/>
        </w:rPr>
        <w:t xml:space="preserve">Validate and explain daily P&amp;L/position to traders &amp; commercial group </w:t>
      </w:r>
    </w:p>
    <w:p>
      <w:pPr>
        <w:pStyle w:val="Normal"/>
        <w:numPr>
          <w:ilvl w:val="0"/>
          <w:numId w:val="2"/>
        </w:numPr>
        <w:ind w:hanging="360" w:start="1080" w:end="-180"/>
        <w:rPr>
          <w:sz w:val="24"/>
        </w:rPr>
      </w:pPr>
      <w:r>
        <w:rPr>
          <w:sz w:val="24"/>
        </w:rPr>
        <w:t>Reconciliation of P&amp;L to DPR (Daily Position Report) and General Ledger (GL)</w:t>
      </w:r>
    </w:p>
    <w:p>
      <w:pPr>
        <w:pStyle w:val="Normal"/>
        <w:numPr>
          <w:ilvl w:val="0"/>
          <w:numId w:val="2"/>
        </w:numPr>
        <w:ind w:hanging="360" w:start="1080" w:end="-180"/>
        <w:rPr>
          <w:sz w:val="24"/>
        </w:rPr>
      </w:pPr>
      <w:r>
        <w:rPr>
          <w:sz w:val="24"/>
        </w:rPr>
        <w:t>Deal Capture – verify, and in some cases input, trader transactions</w:t>
      </w:r>
    </w:p>
    <w:p>
      <w:pPr>
        <w:pStyle w:val="Normal"/>
        <w:numPr>
          <w:ilvl w:val="0"/>
          <w:numId w:val="2"/>
        </w:numPr>
        <w:ind w:hanging="360" w:start="1080" w:end="-180"/>
        <w:rPr>
          <w:sz w:val="24"/>
        </w:rPr>
      </w:pPr>
      <w:r>
        <w:rPr>
          <w:sz w:val="24"/>
        </w:rPr>
        <w:t>Monitor and value Houston Pipeline compressor fuel &amp; unaccounted gas volume</w:t>
      </w:r>
    </w:p>
    <w:p>
      <w:pPr>
        <w:pStyle w:val="Normal"/>
        <w:numPr>
          <w:ilvl w:val="0"/>
          <w:numId w:val="2"/>
        </w:numPr>
        <w:ind w:hanging="360" w:start="1080" w:end="-180"/>
        <w:rPr>
          <w:sz w:val="24"/>
        </w:rPr>
      </w:pPr>
      <w:r>
        <w:rPr>
          <w:sz w:val="24"/>
        </w:rPr>
        <w:t>Work with Settlements, Volume Management, and Gas Accounting to resolve variances to the P&amp;L</w:t>
      </w:r>
    </w:p>
    <w:p>
      <w:pPr>
        <w:pStyle w:val="Normal"/>
        <w:ind w:end="-180"/>
        <w:rPr>
          <w:sz w:val="24"/>
        </w:rPr>
      </w:pPr>
      <w:r>
        <w:rPr>
          <w:sz w:val="24"/>
        </w:rPr>
        <w:t xml:space="preserve"> </w:t>
      </w:r>
      <w:r>
        <w:rPr>
          <w:sz w:val="24"/>
        </w:rPr>
        <w:t>___________________________________________________________________________</w:t>
      </w:r>
    </w:p>
    <w:p>
      <w:pPr>
        <w:pStyle w:val="Normal"/>
        <w:numPr>
          <w:ilvl w:val="0"/>
          <w:numId w:val="0"/>
        </w:numPr>
        <w:ind w:end="-180"/>
        <w:outlineLvl w:val="0"/>
        <w:rPr>
          <w:b/>
          <w:sz w:val="24"/>
        </w:rPr>
      </w:pPr>
      <w:r>
        <w:rPr>
          <w:b/>
          <w:sz w:val="24"/>
        </w:rPr>
      </w:r>
    </w:p>
    <w:p>
      <w:pPr>
        <w:pStyle w:val="Normal"/>
        <w:numPr>
          <w:ilvl w:val="0"/>
          <w:numId w:val="0"/>
        </w:numPr>
        <w:ind w:end="-180"/>
        <w:outlineLvl w:val="0"/>
        <w:rPr>
          <w:b/>
          <w:sz w:val="24"/>
        </w:rPr>
      </w:pPr>
      <w:r>
        <w:rPr>
          <w:b/>
          <w:sz w:val="24"/>
        </w:rPr>
        <w:t>EXPERIENCE:</w:t>
      </w:r>
    </w:p>
    <w:p>
      <w:pPr>
        <w:pStyle w:val="Normal"/>
        <w:numPr>
          <w:ilvl w:val="0"/>
          <w:numId w:val="0"/>
        </w:numPr>
        <w:ind w:end="-180"/>
        <w:outlineLvl w:val="0"/>
        <w:rPr/>
      </w:pPr>
      <w:r>
        <w:rPr>
          <w:b/>
          <w:sz w:val="24"/>
        </w:rPr>
        <w:tab/>
        <w:t>6/99 – Present, Enron Corporation, Risk Management:</w:t>
      </w:r>
      <w:r>
        <w:rPr>
          <w:sz w:val="24"/>
        </w:rPr>
        <w:t xml:space="preserve">  Responsible for the daily </w:t>
      </w:r>
    </w:p>
    <w:p>
      <w:pPr>
        <w:pStyle w:val="Normal"/>
        <w:numPr>
          <w:ilvl w:val="0"/>
          <w:numId w:val="0"/>
        </w:numPr>
        <w:ind w:firstLine="720" w:end="-180"/>
        <w:outlineLvl w:val="0"/>
        <w:rPr>
          <w:sz w:val="24"/>
        </w:rPr>
      </w:pPr>
      <w:r>
        <w:rPr>
          <w:sz w:val="24"/>
        </w:rPr>
        <w:t xml:space="preserve">administration of a number of natural gas trading books:  Intra-month Denver, Firm </w:t>
      </w:r>
    </w:p>
    <w:p>
      <w:pPr>
        <w:pStyle w:val="Normal"/>
        <w:numPr>
          <w:ilvl w:val="0"/>
          <w:numId w:val="0"/>
        </w:numPr>
        <w:ind w:start="720" w:end="0"/>
        <w:outlineLvl w:val="0"/>
        <w:rPr/>
      </w:pPr>
      <w:r>
        <w:rPr>
          <w:sz w:val="24"/>
        </w:rPr>
        <w:t xml:space="preserve">Trading Denver, and the Houston Pipeline Transport Portfolio.  Book functions include daily P&amp;L and position reporting, trader support, risk assignment, and problem resolution.  Interaction with a variety of internal organizations, from Deal Confirmations to Volume Management to Settlements, is performed to ensure accuracy and efficiency of P&amp;L.  Strong attention to detail and the ability to handle multiple priorities pertinent to completing daily tasks.  Most deal validation completed through EnronOnline.  Some reconciliation to the General Ledger is required to minimize or eliminate P&amp;L variances.  </w:t>
      </w:r>
    </w:p>
    <w:p>
      <w:pPr>
        <w:pStyle w:val="Normal"/>
        <w:numPr>
          <w:ilvl w:val="0"/>
          <w:numId w:val="0"/>
        </w:numPr>
        <w:ind w:end="-180"/>
        <w:outlineLvl w:val="0"/>
        <w:rPr>
          <w:b/>
          <w:sz w:val="24"/>
        </w:rPr>
      </w:pPr>
      <w:r>
        <w:rPr>
          <w:b/>
          <w:sz w:val="24"/>
        </w:rPr>
      </w:r>
    </w:p>
    <w:p>
      <w:pPr>
        <w:pStyle w:val="Normal"/>
        <w:ind w:end="-180"/>
        <w:rPr/>
      </w:pPr>
      <w:r>
        <w:rPr>
          <w:b/>
          <w:sz w:val="48"/>
        </w:rPr>
        <w:t xml:space="preserve">MICHAEL D. WALTERS, </w:t>
      </w:r>
      <w:r>
        <w:rPr>
          <w:b/>
          <w:sz w:val="24"/>
        </w:rPr>
        <w:t>continued</w:t>
      </w:r>
      <w:r>
        <w:rPr>
          <w:sz w:val="24"/>
        </w:rPr>
        <w:t xml:space="preserve"> </w:t>
      </w:r>
    </w:p>
    <w:p>
      <w:pPr>
        <w:pStyle w:val="Normal"/>
        <w:ind w:end="-180"/>
        <w:rPr>
          <w:sz w:val="24"/>
        </w:rPr>
      </w:pPr>
      <w:r>
        <w:rPr>
          <w:sz w:val="24"/>
        </w:rPr>
        <w:t>___________________________________________________________________________</w:t>
      </w:r>
    </w:p>
    <w:p>
      <w:pPr>
        <w:pStyle w:val="Normal"/>
        <w:ind w:start="720" w:end="-180"/>
        <w:rPr>
          <w:b/>
          <w:sz w:val="24"/>
        </w:rPr>
      </w:pPr>
      <w:r>
        <w:rPr>
          <w:b/>
          <w:sz w:val="24"/>
        </w:rPr>
      </w:r>
    </w:p>
    <w:p>
      <w:pPr>
        <w:pStyle w:val="Normal"/>
        <w:ind w:end="-180"/>
        <w:rPr>
          <w:sz w:val="24"/>
        </w:rPr>
      </w:pPr>
      <w:r>
        <w:rPr>
          <w:b/>
          <w:sz w:val="24"/>
        </w:rPr>
        <w:t>EXPERIENCE</w:t>
      </w:r>
      <w:r>
        <w:rPr>
          <w:sz w:val="24"/>
        </w:rPr>
        <w:t>, continued</w:t>
      </w:r>
      <w:r>
        <w:rPr>
          <w:b/>
          <w:sz w:val="24"/>
        </w:rPr>
        <w:t>:</w:t>
      </w:r>
    </w:p>
    <w:p>
      <w:pPr>
        <w:pStyle w:val="Normal"/>
        <w:ind w:start="720" w:end="-180"/>
        <w:rPr/>
      </w:pPr>
      <w:r>
        <w:rPr>
          <w:b/>
          <w:sz w:val="24"/>
        </w:rPr>
        <w:t xml:space="preserve">4/96 – 6/99: Bayer Corporation, Industrial Chemicals Division: </w:t>
      </w:r>
      <w:r>
        <w:rPr>
          <w:sz w:val="24"/>
        </w:rPr>
        <w:t xml:space="preserve"> Managed and developed customers in this $15 million territory for the following markets:  water treatment, chromium plating, silicone wafer polishing, circuit board plating, agricultural and pharmaceutical intermediates, and liquid silicone rubber molding.  Appointed team leader in developing comprehensive Product Stewardship presentation to supplement roll-out of the department’s Responsible Care program.  Presentation emphasized Bayer’s commitment to quality and safety at all stages of the product life cycle: development, production, distribution, application, and disposal.  Presentation was approved by Bayer’s Corporate Product Stewardship Committee and presented to customers during the summer of 1997.  </w:t>
      </w:r>
    </w:p>
    <w:p>
      <w:pPr>
        <w:pStyle w:val="Normal"/>
        <w:ind w:end="-180"/>
        <w:rPr>
          <w:sz w:val="24"/>
        </w:rPr>
      </w:pPr>
      <w:r>
        <w:rPr>
          <w:sz w:val="24"/>
        </w:rPr>
        <w:t>___________________________________________________________________________</w:t>
      </w:r>
    </w:p>
    <w:p>
      <w:pPr>
        <w:pStyle w:val="Normal"/>
        <w:ind w:start="720" w:end="-180"/>
        <w:rPr>
          <w:b/>
          <w:sz w:val="24"/>
        </w:rPr>
      </w:pPr>
      <w:r>
        <w:rPr>
          <w:b/>
          <w:sz w:val="24"/>
        </w:rPr>
      </w:r>
    </w:p>
    <w:p>
      <w:pPr>
        <w:pStyle w:val="Normal"/>
        <w:ind w:start="720" w:end="-180"/>
        <w:rPr/>
      </w:pPr>
      <w:r>
        <w:rPr>
          <w:b/>
          <w:sz w:val="24"/>
        </w:rPr>
        <w:t xml:space="preserve">6/91 - 4/96: Shell Chemical Company, Elastomers Business Center:  </w:t>
      </w:r>
      <w:r>
        <w:rPr>
          <w:sz w:val="24"/>
        </w:rPr>
        <w:t>Managed and developed customers in this $25 million territory that molded/extruded thermoplastic rubber in the following markets:  automotive, consumer products, and adhesives.  Additionally, developed and maintained Shell’s Automotive Specification and Certification program.  Tasks included performing statistical analysis on product data developed by manufacturing lab to ensure quality within given parameters of an automotive specification.  Only those manufactured lots that fell within the range of specification could be used in production by Ford, GM, and Chrysler.  Such data was analyzed by statistical techniques based on the theory of normal distribution (bell curve), finding values such as the mean, median, and standard deviation from a random sample of numbers.</w:t>
      </w:r>
    </w:p>
    <w:p>
      <w:pPr>
        <w:pStyle w:val="Normal"/>
        <w:ind w:end="-180"/>
        <w:rPr>
          <w:sz w:val="24"/>
        </w:rPr>
      </w:pPr>
      <w:r>
        <w:rPr>
          <w:sz w:val="24"/>
        </w:rPr>
        <w:t>___________________________________________________________________________</w:t>
      </w:r>
    </w:p>
    <w:p>
      <w:pPr>
        <w:pStyle w:val="Normal"/>
        <w:ind w:end="-180"/>
        <w:rPr>
          <w:sz w:val="24"/>
        </w:rPr>
      </w:pPr>
      <w:r>
        <w:rPr>
          <w:sz w:val="24"/>
        </w:rPr>
      </w:r>
    </w:p>
    <w:p>
      <w:pPr>
        <w:pStyle w:val="Heading3"/>
        <w:ind w:hanging="0" w:start="0" w:end="-180"/>
        <w:rPr/>
      </w:pPr>
      <w:r>
        <w:rPr/>
        <w:t>EDUCATION:</w:t>
      </w:r>
    </w:p>
    <w:p>
      <w:pPr>
        <w:pStyle w:val="Heading4"/>
        <w:ind w:end="-180"/>
        <w:rPr/>
      </w:pPr>
      <w:r>
        <w:rPr/>
        <w:t>West Virginia University - B. S., Mechanical Engineering, May 1991    GPA 3.1/4.0</w:t>
      </w:r>
    </w:p>
    <w:p>
      <w:pPr>
        <w:pStyle w:val="Heading3"/>
        <w:ind w:hanging="0" w:start="0" w:end="-180"/>
        <w:rPr/>
      </w:pPr>
      <w:r>
        <w:rPr/>
        <w:t>___________________________________________________________________________</w:t>
      </w:r>
    </w:p>
    <w:p>
      <w:pPr>
        <w:pStyle w:val="Normal"/>
        <w:ind w:end="-180"/>
        <w:rPr/>
      </w:pPr>
      <w:r>
        <w:rPr/>
      </w:r>
    </w:p>
    <w:p>
      <w:pPr>
        <w:pStyle w:val="Heading3"/>
        <w:ind w:hanging="0" w:start="0" w:end="-180"/>
        <w:rPr/>
      </w:pPr>
      <w:r>
        <w:rPr/>
        <w:t>SKILLS:</w:t>
      </w:r>
    </w:p>
    <w:p>
      <w:pPr>
        <w:pStyle w:val="Normal"/>
        <w:ind w:end="-180"/>
        <w:rPr/>
      </w:pPr>
      <w:r>
        <w:rPr>
          <w:sz w:val="24"/>
        </w:rPr>
        <w:tab/>
      </w:r>
      <w:r>
        <w:rPr>
          <w:rFonts w:eastAsia="Symbol" w:cs="Symbol" w:ascii="Symbol" w:hAnsi="Symbol"/>
          <w:sz w:val="24"/>
        </w:rPr>
        <w:sym w:font="Symbol" w:char="f0b7"/>
      </w:r>
      <w:r>
        <w:rPr>
          <w:sz w:val="24"/>
        </w:rPr>
        <w:t xml:space="preserve">    Proficient in Microsoft Office 97 and Microsoft WindowsNT 97</w:t>
      </w:r>
    </w:p>
    <w:p>
      <w:pPr>
        <w:pStyle w:val="Normal"/>
        <w:ind w:end="-180"/>
        <w:rPr/>
      </w:pPr>
      <w:r>
        <w:rPr>
          <w:sz w:val="24"/>
        </w:rPr>
        <w:tab/>
      </w:r>
      <w:r>
        <w:rPr>
          <w:rFonts w:eastAsia="Symbol" w:cs="Symbol" w:ascii="Symbol" w:hAnsi="Symbol"/>
          <w:sz w:val="24"/>
        </w:rPr>
        <w:sym w:font="Symbol" w:char="f0b7"/>
      </w:r>
      <w:r>
        <w:rPr>
          <w:sz w:val="24"/>
        </w:rPr>
        <w:t xml:space="preserve">    Proficient in Lotus Notes</w:t>
      </w:r>
    </w:p>
    <w:p>
      <w:pPr>
        <w:pStyle w:val="Normal"/>
        <w:ind w:end="-180"/>
        <w:rPr/>
      </w:pPr>
      <w:r>
        <w:rPr>
          <w:sz w:val="24"/>
        </w:rPr>
        <w:tab/>
      </w:r>
      <w:r>
        <w:rPr>
          <w:rFonts w:eastAsia="Symbol" w:cs="Symbol" w:ascii="Symbol" w:hAnsi="Symbol"/>
          <w:sz w:val="24"/>
        </w:rPr>
        <w:sym w:font="Symbol" w:char="f0b7"/>
      </w:r>
      <w:r>
        <w:rPr>
          <w:sz w:val="24"/>
        </w:rPr>
        <w:t xml:space="preserve">    Certified training in Negotiating Tactics</w:t>
      </w:r>
    </w:p>
    <w:p>
      <w:pPr>
        <w:pStyle w:val="Normal"/>
        <w:ind w:end="-180"/>
        <w:rPr/>
      </w:pPr>
      <w:r>
        <w:rPr>
          <w:sz w:val="24"/>
        </w:rPr>
        <w:tab/>
      </w:r>
      <w:r>
        <w:rPr>
          <w:rFonts w:eastAsia="Symbol" w:cs="Symbol" w:ascii="Symbol" w:hAnsi="Symbol"/>
          <w:sz w:val="24"/>
        </w:rPr>
        <w:sym w:font="Symbol" w:char="f0b7"/>
      </w:r>
      <w:r>
        <w:rPr>
          <w:sz w:val="24"/>
        </w:rPr>
        <w:t xml:space="preserve">    Certified training in Presentation Skills</w:t>
      </w:r>
    </w:p>
    <w:p>
      <w:pPr>
        <w:pStyle w:val="Normal"/>
        <w:ind w:end="-180"/>
        <w:rPr>
          <w:sz w:val="24"/>
        </w:rPr>
      </w:pPr>
      <w:r>
        <w:rPr>
          <w:sz w:val="24"/>
        </w:rPr>
      </w:r>
    </w:p>
    <w:p>
      <w:pPr>
        <w:pStyle w:val="Normal"/>
        <w:ind w:end="-180"/>
        <w:rPr>
          <w:sz w:val="24"/>
        </w:rPr>
      </w:pPr>
      <w:r>
        <w:rPr>
          <w:sz w:val="24"/>
        </w:rPr>
      </w:r>
    </w:p>
    <w:p>
      <w:pPr>
        <w:pStyle w:val="Normal"/>
        <w:ind w:end="-180"/>
        <w:rPr>
          <w:sz w:val="24"/>
        </w:rPr>
      </w:pPr>
      <w:r>
        <w:rPr>
          <w:sz w:val="24"/>
        </w:rPr>
      </w:r>
    </w:p>
    <w:p>
      <w:pPr>
        <w:pStyle w:val="Normal"/>
        <w:ind w:end="-180"/>
        <w:rPr>
          <w:sz w:val="24"/>
        </w:rPr>
      </w:pPr>
      <w:r>
        <w:rPr>
          <w:sz w:val="24"/>
        </w:rPr>
      </w:r>
    </w:p>
    <w:p>
      <w:pPr>
        <w:pStyle w:val="Normal"/>
        <w:ind w:end="-180"/>
        <w:rPr>
          <w:sz w:val="24"/>
        </w:rPr>
      </w:pPr>
      <w:r>
        <w:rPr>
          <w:sz w:val="24"/>
        </w:rPr>
      </w:r>
    </w:p>
    <w:p>
      <w:pPr>
        <w:pStyle w:val="Normal"/>
        <w:ind w:end="-180"/>
        <w:rPr>
          <w:sz w:val="24"/>
        </w:rPr>
      </w:pPr>
      <w:r>
        <w:rPr>
          <w:sz w:val="24"/>
        </w:rPr>
      </w:r>
    </w:p>
    <w:p>
      <w:pPr>
        <w:pStyle w:val="Normal"/>
        <w:ind w:end="-180"/>
        <w:rPr>
          <w:sz w:val="24"/>
        </w:rPr>
      </w:pPr>
      <w:r>
        <w:rPr>
          <w:sz w:val="24"/>
        </w:rPr>
      </w:r>
    </w:p>
    <w:p>
      <w:pPr>
        <w:pStyle w:val="Normal"/>
        <w:ind w:end="-180"/>
        <w:rPr/>
      </w:pPr>
      <w:r>
        <w:rPr>
          <w:b/>
          <w:sz w:val="48"/>
        </w:rPr>
        <w:t xml:space="preserve">MICHAEL D. WALTERS, </w:t>
      </w:r>
      <w:r>
        <w:rPr>
          <w:b/>
          <w:sz w:val="24"/>
        </w:rPr>
        <w:t>continued</w:t>
      </w:r>
      <w:r>
        <w:rPr>
          <w:sz w:val="24"/>
        </w:rPr>
        <w:t xml:space="preserve"> </w:t>
      </w:r>
    </w:p>
    <w:p>
      <w:pPr>
        <w:pStyle w:val="Normal"/>
        <w:ind w:end="-180"/>
        <w:rPr>
          <w:sz w:val="24"/>
        </w:rPr>
      </w:pPr>
      <w:r>
        <w:rPr>
          <w:sz w:val="24"/>
        </w:rPr>
        <w:t>___________________________________________________________________________</w:t>
      </w:r>
    </w:p>
    <w:p>
      <w:pPr>
        <w:pStyle w:val="Normal"/>
        <w:ind w:end="-180"/>
        <w:rPr>
          <w:sz w:val="24"/>
        </w:rPr>
      </w:pPr>
      <w:r>
        <w:rPr>
          <w:sz w:val="24"/>
        </w:rPr>
      </w:r>
    </w:p>
    <w:p>
      <w:pPr>
        <w:pStyle w:val="Heading3"/>
        <w:ind w:hanging="0" w:start="0" w:end="-180"/>
        <w:rPr/>
      </w:pPr>
      <w:r>
        <w:rPr/>
        <w:t>ADDITIONAL QUALIFICATIONS/ACCOMPLISHMENTS:</w:t>
      </w:r>
    </w:p>
    <w:p>
      <w:pPr>
        <w:pStyle w:val="Normal"/>
        <w:ind w:start="720" w:end="-180"/>
        <w:rPr/>
      </w:pPr>
      <w:r>
        <w:rPr>
          <w:rFonts w:eastAsia="Symbol" w:cs="Symbol" w:ascii="Symbol" w:hAnsi="Symbol"/>
          <w:sz w:val="24"/>
        </w:rPr>
        <w:sym w:font="Symbol" w:char="f0b7"/>
      </w:r>
      <w:r>
        <w:rPr>
          <w:sz w:val="24"/>
        </w:rPr>
        <w:t xml:space="preserve">    </w:t>
      </w:r>
      <w:r>
        <w:rPr>
          <w:sz w:val="24"/>
        </w:rPr>
        <w:t>Appointed public official (Precinct Committeeman), Lake County, Illinois, 1/97</w:t>
      </w:r>
    </w:p>
    <w:p>
      <w:pPr>
        <w:pStyle w:val="Normal"/>
        <w:ind w:firstLine="720" w:end="-180"/>
        <w:rPr/>
      </w:pPr>
      <w:r>
        <w:rPr>
          <w:rFonts w:eastAsia="Symbol" w:cs="Symbol" w:ascii="Symbol" w:hAnsi="Symbol"/>
          <w:sz w:val="24"/>
        </w:rPr>
        <w:sym w:font="Symbol" w:char="f0b7"/>
      </w:r>
      <w:r>
        <w:rPr>
          <w:sz w:val="24"/>
        </w:rPr>
        <w:t xml:space="preserve">    </w:t>
      </w:r>
      <w:r>
        <w:rPr>
          <w:sz w:val="24"/>
        </w:rPr>
        <w:t>Elected public official (Precinct Committeeman), Lake County, Illinois, 3/98</w:t>
      </w:r>
    </w:p>
    <w:p>
      <w:pPr>
        <w:pStyle w:val="Normal"/>
        <w:ind w:firstLine="720" w:end="-180"/>
        <w:rPr/>
      </w:pPr>
      <w:r>
        <w:rPr>
          <w:rFonts w:eastAsia="Symbol" w:cs="Symbol" w:ascii="Symbol" w:hAnsi="Symbol"/>
          <w:sz w:val="24"/>
        </w:rPr>
        <w:sym w:font="Symbol" w:char="f0b7"/>
      </w:r>
      <w:r>
        <w:rPr>
          <w:sz w:val="24"/>
        </w:rPr>
        <w:t xml:space="preserve">    </w:t>
      </w:r>
      <w:r>
        <w:rPr>
          <w:sz w:val="24"/>
        </w:rPr>
        <w:t>Chairman of George Ryan’s 98 Campaign for Governor in Warren Township,</w:t>
      </w:r>
    </w:p>
    <w:p>
      <w:pPr>
        <w:pStyle w:val="Normal"/>
        <w:ind w:firstLine="720" w:start="720" w:end="-180"/>
        <w:rPr>
          <w:sz w:val="24"/>
        </w:rPr>
      </w:pPr>
      <w:r>
        <w:rPr>
          <w:sz w:val="24"/>
        </w:rPr>
        <w:t xml:space="preserve"> </w:t>
      </w:r>
      <w:r>
        <w:rPr>
          <w:sz w:val="24"/>
        </w:rPr>
        <w:t>Lake County, Illinois (Population of Warren Township:  44,000)</w:t>
      </w:r>
    </w:p>
    <w:p>
      <w:pPr>
        <w:pStyle w:val="Normal"/>
        <w:ind w:end="-180"/>
        <w:rPr>
          <w:sz w:val="24"/>
        </w:rPr>
      </w:pPr>
      <w:r>
        <w:rPr>
          <w:sz w:val="24"/>
        </w:rPr>
        <w:t>___________________________________________________________________________</w:t>
      </w:r>
    </w:p>
    <w:p>
      <w:pPr>
        <w:pStyle w:val="Normal"/>
        <w:ind w:end="-180"/>
        <w:rPr>
          <w:sz w:val="24"/>
        </w:rPr>
      </w:pPr>
      <w:r>
        <w:rPr>
          <w:sz w:val="24"/>
        </w:rPr>
      </w:r>
    </w:p>
    <w:p>
      <w:pPr>
        <w:pStyle w:val="Normal"/>
        <w:ind w:end="-180"/>
        <w:rPr>
          <w:b/>
          <w:sz w:val="24"/>
        </w:rPr>
      </w:pPr>
      <w:r>
        <w:rPr>
          <w:b/>
          <w:sz w:val="24"/>
        </w:rPr>
        <w:t>INTERESTS:</w:t>
      </w:r>
    </w:p>
    <w:p>
      <w:pPr>
        <w:pStyle w:val="Normal"/>
        <w:ind w:end="-180"/>
        <w:rPr/>
      </w:pPr>
      <w:r>
        <w:rPr>
          <w:sz w:val="24"/>
        </w:rPr>
        <w:tab/>
      </w:r>
      <w:r>
        <w:rPr>
          <w:rFonts w:eastAsia="Symbol" w:cs="Symbol" w:ascii="Symbol" w:hAnsi="Symbol"/>
          <w:sz w:val="24"/>
        </w:rPr>
        <w:sym w:font="Symbol" w:char="f0b7"/>
      </w:r>
      <w:r>
        <w:rPr>
          <w:sz w:val="24"/>
        </w:rPr>
        <w:t xml:space="preserve">    History</w:t>
      </w:r>
    </w:p>
    <w:p>
      <w:pPr>
        <w:pStyle w:val="Normal"/>
        <w:pBdr>
          <w:bottom w:val="single" w:sz="12" w:space="1" w:color="000000"/>
        </w:pBdr>
        <w:ind w:end="-180"/>
        <w:rPr/>
      </w:pPr>
      <w:r>
        <w:rPr>
          <w:sz w:val="24"/>
        </w:rPr>
        <w:tab/>
      </w:r>
      <w:r>
        <w:rPr>
          <w:rFonts w:eastAsia="Symbol" w:cs="Symbol" w:ascii="Symbol" w:hAnsi="Symbol"/>
          <w:sz w:val="24"/>
        </w:rPr>
        <w:sym w:font="Symbol" w:char="f0b7"/>
      </w:r>
      <w:r>
        <w:rPr>
          <w:sz w:val="24"/>
        </w:rPr>
        <w:t xml:space="preserve">    Reading</w:t>
      </w:r>
    </w:p>
    <w:p>
      <w:pPr>
        <w:pStyle w:val="Normal"/>
        <w:pBdr>
          <w:bottom w:val="single" w:sz="12" w:space="1" w:color="000000"/>
        </w:pBdr>
        <w:ind w:end="-180"/>
        <w:rPr>
          <w:sz w:val="24"/>
        </w:rPr>
      </w:pPr>
      <w:r>
        <w:rPr>
          <w:sz w:val="24"/>
        </w:rPr>
      </w:r>
    </w:p>
    <w:p>
      <w:pPr>
        <w:pStyle w:val="Normal"/>
        <w:ind w:end="-180"/>
        <w:rPr>
          <w:sz w:val="24"/>
        </w:rPr>
      </w:pPr>
      <w:r>
        <w:rPr>
          <w:sz w:val="24"/>
        </w:rPr>
      </w:r>
    </w:p>
    <w:p>
      <w:pPr>
        <w:pStyle w:val="Normal"/>
        <w:ind w:end="-180"/>
        <w:rPr>
          <w:b/>
          <w:sz w:val="24"/>
        </w:rPr>
      </w:pPr>
      <w:r>
        <w:rPr>
          <w:b/>
          <w:sz w:val="24"/>
        </w:rPr>
        <w:t>REFERENCES:</w:t>
      </w:r>
    </w:p>
    <w:p>
      <w:pPr>
        <w:pStyle w:val="Normal"/>
        <w:ind w:end="-180"/>
        <w:rPr/>
      </w:pPr>
      <w:r>
        <w:rPr>
          <w:sz w:val="24"/>
        </w:rPr>
        <w:tab/>
      </w:r>
      <w:r>
        <w:rPr>
          <w:rFonts w:eastAsia="Symbol" w:cs="Symbol" w:ascii="Symbol" w:hAnsi="Symbol"/>
          <w:sz w:val="24"/>
        </w:rPr>
        <w:sym w:font="Symbol" w:char="f0b7"/>
      </w:r>
      <w:r>
        <w:rPr>
          <w:sz w:val="24"/>
        </w:rPr>
        <w:t xml:space="preserve">    Available upon request</w:t>
      </w:r>
    </w:p>
    <w:sectPr>
      <w:type w:val="nextPage"/>
      <w:pgSz w:w="12240" w:h="15840"/>
      <w:pgMar w:left="180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nguiat Frisky ATT">
    <w:charset w:val="00" w:characterSet="windows-1252"/>
    <w:family w:val="script"/>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ind w:firstLine="720" w:start="0" w:end="0"/>
      <w:outlineLvl w:val="3"/>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Benguiat Frisky ATT" w:hAnsi="Benguiat Frisky ATT" w:cs="Benguiat Frisky ATT"/>
      <w:b/>
    </w:rPr>
  </w:style>
  <w:style w:type="character" w:styleId="WW8Num9z0">
    <w:name w:val="WW8Num9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outlineLvl w:val="0"/>
    </w:pPr>
    <w:rPr>
      <w:b/>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wfxDate">
    <w:name w:val="wfxDate"/>
    <w:basedOn w:val="Normal"/>
    <w:qFormat/>
    <w:pPr/>
    <w:rPr/>
  </w:style>
  <w:style w:type="paragraph" w:styleId="wfxTime">
    <w:name w:val="wfxTime"/>
    <w:basedOn w:val="Normal"/>
    <w:qFormat/>
    <w:pPr/>
    <w:rPr/>
  </w:style>
  <w:style w:type="paragraph" w:styleId="wfxCompany">
    <w:name w:val="wfxCompany"/>
    <w:basedOn w:val="Normal"/>
    <w:qFormat/>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720" w:end="-360"/>
      <w:outlineLvl w:val="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2000-08-22T21:43:00Z</dcterms:created>
  <dc:creator>Valued Customer</dc:creator>
  <dc:description/>
  <dc:language>en-CA</dc:language>
  <cp:lastModifiedBy>mwalter</cp:lastModifiedBy>
  <cp:lastPrinted>1999-04-25T20:57:00Z</cp:lastPrinted>
  <dcterms:modified xsi:type="dcterms:W3CDTF">2000-11-29T13:44:00Z</dcterms:modified>
  <cp:revision>7</cp:revision>
  <dc:subject/>
  <dc:title>MICHAEL D. WALTERS</dc:title>
</cp:coreProperties>
</file>