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umentLabel"/>
        <w:rPr>
          <w:sz w:val="28"/>
          <w:szCs w:val="28"/>
        </w:rPr>
      </w:pPr>
      <w:r>
        <w:rPr>
          <w:sz w:val="28"/>
          <w:szCs w:val="28"/>
        </w:rPr>
        <w:t xml:space="preserve">ILLINOIS COMMERCE COMMISSION </w:t>
      </w:r>
    </w:p>
    <w:p>
      <w:pPr>
        <w:pStyle w:val="DocumentLabel"/>
        <w:rPr/>
      </w:pPr>
      <w:r>
        <w:rPr>
          <w:rStyle w:val="MessageHeaderLabel"/>
          <w:b w:val="false"/>
          <w:bCs w:val="false"/>
          <w:sz w:val="28"/>
          <w:szCs w:val="28"/>
        </w:rPr>
        <w:t xml:space="preserve">gas policy committee MEETINGs </w:t>
      </w:r>
    </w:p>
    <w:p>
      <w:pPr>
        <w:pStyle w:val="DocumentLabel"/>
        <w:rPr>
          <w:rStyle w:val="MessageHeaderLabel"/>
          <w:rFonts w:ascii="CG Omega (W1)" w:hAnsi="CG Omega (W1)" w:eastAsia="CG Omega (W1)" w:cs="CG Omega (W1)"/>
          <w:b w:val="false"/>
          <w:bCs w:val="false"/>
          <w:sz w:val="24"/>
          <w:szCs w:val="24"/>
        </w:rPr>
      </w:pPr>
      <w:r>
        <w:rPr>
          <w:rStyle w:val="MessageHeaderLabel"/>
          <w:b w:val="false"/>
          <w:bCs w:val="false"/>
          <w:sz w:val="28"/>
          <w:szCs w:val="28"/>
        </w:rPr>
        <w:t>cancellation notice</w:t>
      </w:r>
    </w:p>
    <w:p>
      <w:pPr>
        <w:pStyle w:val="Normal"/>
        <w:rPr/>
      </w:pPr>
      <w:r>
        <w:rPr/>
        <w:t>TO:</w:t>
        <w:tab/>
        <w:tab/>
        <w:t>Chairman Richard Mathias</w:t>
      </w:r>
    </w:p>
    <w:p>
      <w:pPr>
        <w:pStyle w:val="Normal"/>
        <w:rPr/>
      </w:pPr>
      <w:r>
        <w:rPr/>
        <w:tab/>
        <w:tab/>
        <w:t>Commissioner Terry Harvill</w:t>
      </w:r>
    </w:p>
    <w:p>
      <w:pPr>
        <w:pStyle w:val="Normal"/>
        <w:rPr/>
      </w:pPr>
      <w:r>
        <w:rPr/>
        <w:tab/>
        <w:tab/>
        <w:t>Commissioner Edward Hurley</w:t>
      </w:r>
    </w:p>
    <w:p>
      <w:pPr>
        <w:pStyle w:val="Normal"/>
        <w:rPr/>
      </w:pPr>
      <w:r>
        <w:rPr/>
        <w:tab/>
        <w:tab/>
        <w:t>Commissioner Mary Frances Squires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Commissioner Ruth K. Kretschmer</w:t>
      </w:r>
    </w:p>
    <w:p>
      <w:pPr>
        <w:pStyle w:val="Normal"/>
        <w:rPr/>
      </w:pPr>
      <w:r>
        <w:rPr/>
        <w:tab/>
        <w:tab/>
        <w:t>Chair, Gas Policy Committee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DATE:</w:t>
        <w:tab/>
        <w:tab/>
        <w:t>December 27,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RE:</w:t>
        <w:tab/>
        <w:tab/>
        <w:t>Gas Policy Committee Meetings</w:t>
      </w:r>
    </w:p>
    <w:p>
      <w:pPr>
        <w:pStyle w:val="Normal"/>
        <w:rPr/>
      </w:pPr>
      <w:r>
        <w:rPr/>
        <w:tab/>
        <w:tab/>
        <w:t>January 8, 2002 and February 5, 2002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ind w:firstLine="720" w:end="0"/>
        <w:rPr/>
      </w:pPr>
      <w:r>
        <w:rPr/>
        <w:t xml:space="preserve">The next two Gas Policy meetings scheduled to take place at </w:t>
      </w:r>
      <w:r>
        <w:rPr>
          <w:b/>
          <w:bCs/>
          <w:u w:val="single"/>
        </w:rPr>
        <w:t>1:30 p.m. on Tuesday, January 8, 2002 and once again at 1:30 p.m. on Tuesday, February 5, 2002 in our Chicago office located at 160 N. LaSalle Street, Suite C-800 have both been cancelled.</w:t>
      </w:r>
    </w:p>
    <w:p>
      <w:pPr>
        <w:pStyle w:val="Normal"/>
        <w:spacing w:lineRule="auto" w:line="360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ind w:firstLine="720" w:end="0"/>
        <w:rPr/>
      </w:pPr>
      <w:r>
        <w:rPr/>
        <w:t xml:space="preserve">We will resume with the next Gas Policy Meeting taking place on </w:t>
      </w:r>
      <w:r>
        <w:rPr>
          <w:b/>
          <w:bCs/>
          <w:u w:val="single"/>
        </w:rPr>
        <w:t>Tuesday, March 12, 2002 at 1:30 p.m. in Chicago</w:t>
      </w:r>
      <w:r>
        <w:rPr/>
        <w:t>.  We will follow up with an agenda at a later date.  Thank you.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RKK/kar</w:t>
      </w:r>
    </w:p>
    <w:p>
      <w:pPr>
        <w:pStyle w:val="Normal"/>
        <w:rPr/>
      </w:pPr>
      <w:r>
        <w:rPr/>
        <w:t>cc: Gas Policy Service List</w:t>
      </w:r>
    </w:p>
    <w:sectPr>
      <w:type w:val="nextPage"/>
      <w:pgSz w:w="12240" w:h="15840"/>
      <w:pgMar w:left="1440" w:right="1440" w:gutter="0" w:header="0" w:top="72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Garamond">
    <w:charset w:val="01"/>
    <w:family w:val="roman"/>
    <w:pitch w:val="variable"/>
  </w:font>
  <w:font w:name="CG Omega (W1)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MessageHeaderLabel">
    <w:name w:val="Message Header Label"/>
    <w:qFormat/>
    <w:rPr>
      <w:b/>
      <w:bCs/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Label">
    <w:name w:val="Document Label"/>
    <w:next w:val="Normal"/>
    <w:qFormat/>
    <w:pPr>
      <w:widowControl/>
      <w:pBdr>
        <w:top w:val="double" w:sz="6" w:space="8" w:color="808080"/>
        <w:bottom w:val="double" w:sz="6" w:space="8" w:color="808080"/>
      </w:pBdr>
      <w:bidi w:val="0"/>
      <w:spacing w:lineRule="atLeast" w:line="240" w:before="0" w:after="40"/>
      <w:jc w:val="center"/>
    </w:pPr>
    <w:rPr>
      <w:rFonts w:ascii="Garamond" w:hAnsi="Garamond" w:eastAsia="Garamond" w:cs="Garamond"/>
      <w:b/>
      <w:bCs/>
      <w:caps/>
      <w:color w:val="auto"/>
      <w:spacing w:val="20"/>
      <w:sz w:val="18"/>
      <w:szCs w:val="18"/>
      <w:lang w:val="en-US" w:eastAsia="zh-CN" w:bidi="hi-IN"/>
    </w:rPr>
  </w:style>
  <w:style w:type="paragraph" w:styleId="BodyText2">
    <w:name w:val="Body Text 2"/>
    <w:basedOn w:val="Normal"/>
    <w:qFormat/>
    <w:pPr>
      <w:ind w:hanging="0" w:start="144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2001-12-27T13:30:00Z</dcterms:created>
  <dc:creator>Illinois</dc:creator>
  <dc:description/>
  <dc:language>en-CA</dc:language>
  <cp:lastModifiedBy>ntw2000</cp:lastModifiedBy>
  <cp:lastPrinted>2001-08-14T12:42:00Z</cp:lastPrinted>
  <dcterms:modified xsi:type="dcterms:W3CDTF">2001-12-27T13:30:00Z</dcterms:modified>
  <cp:revision>2</cp:revision>
  <dc:subject/>
  <dc:title>ILLINOIS COMMERCE COMMISSION </dc:title>
</cp:coreProperties>
</file>