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lang w:val="en-CA"/>
        </w:rPr>
      </w:pPr>
      <w:r>
        <w:rPr>
          <w:sz w:val="28"/>
          <w:lang w:val="en-CA"/>
        </w:rPr>
        <w:object w:dxaOrig="4068" w:dyaOrig="982">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7.2pt;width:203.4pt;height:49.1pt;mso-wrap-distance-left:9.05pt;mso-wrap-distance-right:9.05pt;mso-position-horizontal-relative:text;mso-position-vertical-relative:text" filled="f" o:ole="">
            <v:imagedata r:id="rId3" o:title=""/>
            <w10:wrap type="topAndBottom"/>
          </v:shape>
          <o:OLEObject Type="Embed" ProgID="" ShapeID="ole_rId2" DrawAspect="Content" ObjectID="_1242396665" r:id="rId2"/>
        </w:object>
      </w:r>
    </w:p>
    <w:p>
      <w:pPr>
        <w:pStyle w:val="Heading"/>
        <w:rPr/>
      </w:pPr>
      <w:r>
        <w:rPr/>
      </w:r>
    </w:p>
    <w:p>
      <w:pPr>
        <w:pStyle w:val="Heading"/>
        <w:rPr/>
      </w:pPr>
      <w:r>
        <w:rPr/>
        <w:t>WEEKLY SUMMARY</w:t>
      </w:r>
    </w:p>
    <w:p>
      <w:pPr>
        <w:pStyle w:val="Heading4"/>
        <w:ind w:hanging="0" w:start="0"/>
        <w:rPr/>
      </w:pPr>
      <w:r>
        <w:rPr/>
        <w:t>DECEMBER 22, 2001 - JANUARY 3, 2002</w:t>
      </w:r>
    </w:p>
    <w:p>
      <w:pPr>
        <w:pStyle w:val="Normal"/>
        <w:jc w:val="both"/>
        <w:rPr>
          <w:rFonts w:ascii="Arial" w:hAnsi="Arial" w:eastAsia="Arial" w:cs="Arial"/>
          <w:sz w:val="28"/>
          <w:lang w:eastAsia="en-US"/>
        </w:rPr>
      </w:pPr>
      <w:r>
        <w:rPr>
          <w:rFonts w:eastAsia="Arial" w:cs="Arial" w:ascii="Arial" w:hAnsi="Arial"/>
          <w:sz w:val="28"/>
          <w:lang w:eastAsia="en-US"/>
        </w:rPr>
        <w:t xml:space="preserve"> </w:t>
      </w:r>
    </w:p>
    <w:p>
      <w:pPr>
        <w:pStyle w:val="Normal"/>
        <w:jc w:val="both"/>
        <w:rPr>
          <w:rFonts w:ascii="Arial" w:hAnsi="Arial" w:cs="Arial"/>
          <w:sz w:val="32"/>
          <w:lang w:eastAsia="en-US"/>
        </w:rPr>
      </w:pPr>
      <w:r>
        <w:rPr>
          <w:rFonts w:cs="Arial" w:ascii="Arial" w:hAnsi="Arial"/>
          <w:sz w:val="32"/>
          <w:lang w:eastAsia="en-US"/>
        </w:rPr>
      </w:r>
    </w:p>
    <w:p>
      <w:pPr>
        <w:pStyle w:val="Normal"/>
        <w:numPr>
          <w:ilvl w:val="0"/>
          <w:numId w:val="7"/>
        </w:numPr>
        <w:jc w:val="both"/>
        <w:rPr>
          <w:rFonts w:ascii="Arial" w:hAnsi="Arial" w:cs="Arial"/>
          <w:sz w:val="28"/>
        </w:rPr>
      </w:pPr>
      <w:r>
        <w:rPr>
          <w:rFonts w:cs="Arial" w:ascii="Arial" w:hAnsi="Arial"/>
          <w:b/>
          <w:sz w:val="28"/>
        </w:rPr>
        <w:t xml:space="preserve">Yosemite/King Kong (Deepwater) (Green Canyon 516) (50% WI) </w:t>
      </w:r>
      <w:r>
        <w:rPr>
          <w:rFonts w:cs="Arial" w:ascii="Arial" w:hAnsi="Arial"/>
          <w:sz w:val="28"/>
        </w:rPr>
        <w:t>–</w:t>
      </w:r>
      <w:r>
        <w:rPr>
          <w:rFonts w:cs="Arial" w:ascii="Arial" w:hAnsi="Arial"/>
          <w:b/>
          <w:sz w:val="28"/>
        </w:rPr>
        <w:t xml:space="preserve"> </w:t>
      </w:r>
      <w:r>
        <w:rPr>
          <w:rFonts w:cs="Arial" w:ascii="Arial" w:hAnsi="Arial"/>
          <w:sz w:val="28"/>
        </w:rPr>
        <w:t>All wells have been completed.  In-field umbilical laid.  Flowline installation is complete.  Main umbilical installation waiting on weather and other field operations.  Expect to come on line by late January.</w:t>
      </w:r>
    </w:p>
    <w:p>
      <w:pPr>
        <w:pStyle w:val="Normal"/>
        <w:jc w:val="both"/>
        <w:rPr>
          <w:rFonts w:ascii="Arial" w:hAnsi="Arial" w:cs="Arial"/>
          <w:sz w:val="28"/>
        </w:rPr>
      </w:pPr>
      <w:r>
        <w:rPr>
          <w:rFonts w:cs="Arial" w:ascii="Arial" w:hAnsi="Arial"/>
          <w:sz w:val="28"/>
        </w:rPr>
      </w:r>
    </w:p>
    <w:p>
      <w:pPr>
        <w:pStyle w:val="Normal"/>
        <w:numPr>
          <w:ilvl w:val="0"/>
          <w:numId w:val="7"/>
        </w:numPr>
        <w:jc w:val="both"/>
        <w:rPr>
          <w:rFonts w:ascii="Arial" w:hAnsi="Arial" w:cs="Arial"/>
          <w:sz w:val="32"/>
        </w:rPr>
      </w:pPr>
      <w:r>
        <w:rPr>
          <w:rFonts w:cs="Arial" w:ascii="Arial" w:hAnsi="Arial"/>
          <w:b/>
          <w:color w:val="000000"/>
          <w:sz w:val="28"/>
          <w:lang w:eastAsia="en-US"/>
        </w:rPr>
        <w:t>Roaring Fork (Shelf - 450' WD) (South Timbalier 316) (20% WI)</w:t>
      </w:r>
      <w:r>
        <w:rPr>
          <w:rFonts w:cs="Arial" w:ascii="Arial" w:hAnsi="Arial"/>
          <w:sz w:val="28"/>
        </w:rPr>
        <w:t xml:space="preserve"> – TIGHT HOLE - The operator, Westport, spud the ST 316 #3 well last week.  The well reached TD on December 30.  Currently deepening well.</w:t>
      </w:r>
    </w:p>
    <w:p>
      <w:pPr>
        <w:pStyle w:val="Normal"/>
        <w:jc w:val="both"/>
        <w:rPr>
          <w:rFonts w:ascii="Arial" w:hAnsi="Arial" w:cs="Arial"/>
          <w:sz w:val="24"/>
        </w:rPr>
      </w:pPr>
      <w:r>
        <w:rPr>
          <w:rFonts w:cs="Arial" w:ascii="Arial" w:hAnsi="Arial"/>
          <w:sz w:val="24"/>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776"/>
          <w:pgNumType w:start="2" w:fmt="decimal"/>
          <w:formProt w:val="false"/>
          <w:titlePg/>
          <w:textDirection w:val="lrTb"/>
          <w:docGrid w:type="default" w:linePitch="360" w:charSpace="0"/>
        </w:sectPr>
        <w:pStyle w:val="Normal"/>
        <w:jc w:val="both"/>
        <w:rPr>
          <w:rFonts w:ascii="Arial" w:hAnsi="Arial" w:cs="Arial"/>
          <w:sz w:val="24"/>
        </w:rPr>
      </w:pPr>
      <w:r>
        <w:rPr>
          <w:rFonts w:cs="Arial" w:ascii="Arial" w:hAnsi="Arial"/>
          <w:sz w:val="24"/>
        </w:rPr>
      </w:r>
    </w:p>
    <w:p>
      <w:pPr>
        <w:pStyle w:val="Normal"/>
        <w:tabs>
          <w:tab w:val="left" w:pos="720" w:leader="none"/>
        </w:tabs>
        <w:ind w:hanging="720" w:start="720" w:end="0"/>
        <w:jc w:val="both"/>
        <w:rPr>
          <w:rFonts w:ascii="Arial" w:hAnsi="Arial" w:cs="Arial"/>
          <w:spacing w:val="-3"/>
          <w:sz w:val="28"/>
          <w:lang w:val="en-CA"/>
        </w:rPr>
      </w:pPr>
      <w:r>
        <w:rPr>
          <w:rFonts w:cs="Arial" w:ascii="Arial" w:hAnsi="Arial"/>
          <w:spacing w:val="-3"/>
          <w:sz w:val="28"/>
          <w:lang w:val="en-CA"/>
        </w:rPr>
        <w:object w:dxaOrig="4068" w:dyaOrig="982">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6pt;margin-top:-13.1pt;width:203.4pt;height:49.1pt;mso-wrap-distance-left:9.05pt;mso-wrap-distance-right:9.05pt;mso-position-horizontal-relative:text;mso-position-vertical-relative:text" filled="f" o:ole="">
            <v:imagedata r:id="rId9" o:title=""/>
            <w10:wrap type="topAndBottom"/>
          </v:shape>
          <o:OLEObject Type="Embed" ProgID="" ShapeID="ole_rId8" DrawAspect="Content" ObjectID="_266966339" r:id="rId8"/>
        </w:object>
      </w:r>
    </w:p>
    <w:p>
      <w:pPr>
        <w:pStyle w:val="Caption"/>
        <w:rPr>
          <w:b/>
        </w:rPr>
      </w:pPr>
      <w:r>
        <w:rPr>
          <w:b/>
        </w:rPr>
        <w:t>CONFIDENTIAL</w:t>
      </w:r>
    </w:p>
    <w:p>
      <w:pPr>
        <w:pStyle w:val="Normal"/>
        <w:rPr>
          <w:b/>
        </w:rPr>
      </w:pPr>
      <w:r>
        <w:rPr>
          <w:b/>
        </w:rPr>
      </w:r>
    </w:p>
    <w:p>
      <w:pPr>
        <w:pStyle w:val="Normal"/>
        <w:rPr/>
      </w:pPr>
      <w:r>
        <w:rPr/>
      </w:r>
    </w:p>
    <w:p>
      <w:pPr>
        <w:pStyle w:val="Heading1"/>
        <w:ind w:hanging="0" w:start="0"/>
        <w:rPr>
          <w:b/>
          <w:sz w:val="28"/>
        </w:rPr>
      </w:pPr>
      <w:r>
        <w:rPr>
          <w:b/>
          <w:sz w:val="28"/>
        </w:rPr>
        <w:t>MANAGEMENT COORDINATION MEETING OF JANUARY 3, 2002</w:t>
      </w:r>
    </w:p>
    <w:p>
      <w:pPr>
        <w:pStyle w:val="Normal"/>
        <w:jc w:val="center"/>
        <w:rPr>
          <w:rFonts w:ascii="Arial" w:hAnsi="Arial" w:cs="Arial"/>
          <w:b/>
          <w:sz w:val="28"/>
        </w:rPr>
      </w:pPr>
      <w:r>
        <w:rPr>
          <w:rFonts w:cs="Arial" w:ascii="Arial" w:hAnsi="Arial"/>
          <w:b/>
          <w:sz w:val="28"/>
        </w:rPr>
        <w:t>HELD AT 580 WESTLAKE PARK BLVD., SUITE 1300</w:t>
      </w:r>
    </w:p>
    <w:p>
      <w:pPr>
        <w:pStyle w:val="Heading2"/>
        <w:ind w:hanging="0" w:start="0"/>
        <w:rPr>
          <w:sz w:val="28"/>
        </w:rPr>
      </w:pPr>
      <w:r>
        <w:rPr>
          <w:sz w:val="28"/>
        </w:rPr>
        <w:t>HOUSTON, TEXAS</w:t>
      </w:r>
    </w:p>
    <w:p>
      <w:pPr>
        <w:pStyle w:val="Header"/>
        <w:tabs>
          <w:tab w:val="clear" w:pos="4320"/>
          <w:tab w:val="clear" w:pos="8640"/>
        </w:tabs>
        <w:rPr>
          <w:sz w:val="28"/>
        </w:rPr>
      </w:pPr>
      <w:r>
        <w:rPr>
          <w:sz w:val="28"/>
        </w:rPr>
      </w:r>
    </w:p>
    <w:p>
      <w:pPr>
        <w:pStyle w:val="Heading1"/>
        <w:ind w:hanging="0" w:start="0"/>
        <w:rPr>
          <w:b/>
          <w:u w:val="single"/>
        </w:rPr>
      </w:pPr>
      <w:r>
        <w:rPr>
          <w:b/>
          <w:u w:val="single"/>
        </w:rPr>
        <w:t>PRESENT</w:t>
      </w:r>
    </w:p>
    <w:p>
      <w:pPr>
        <w:pStyle w:val="Normal"/>
        <w:rPr>
          <w:b/>
          <w:u w:val="single"/>
        </w:rPr>
      </w:pPr>
      <w:r>
        <w:rPr>
          <w:b/>
          <w:u w:val="single"/>
        </w:rPr>
      </w:r>
    </w:p>
    <w:tbl>
      <w:tblPr>
        <w:tblW w:w="9000" w:type="dxa"/>
        <w:jc w:val="start"/>
        <w:tblInd w:w="720" w:type="dxa"/>
        <w:tblLayout w:type="fixed"/>
        <w:tblCellMar>
          <w:top w:w="0" w:type="dxa"/>
          <w:start w:w="0" w:type="dxa"/>
          <w:bottom w:w="0" w:type="dxa"/>
          <w:end w:w="0" w:type="dxa"/>
        </w:tblCellMar>
      </w:tblPr>
      <w:tblGrid>
        <w:gridCol w:w="2520"/>
        <w:gridCol w:w="180"/>
        <w:gridCol w:w="2880"/>
        <w:gridCol w:w="90"/>
        <w:gridCol w:w="3330"/>
      </w:tblGrid>
      <w:tr>
        <w:trPr/>
        <w:tc>
          <w:tcPr>
            <w:tcW w:w="252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w:t>
              <w:tab/>
              <w:t>K.</w:t>
              <w:tab/>
              <w:t>Burgess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R.</w:t>
              <w:tab/>
              <w:t>R.</w:t>
              <w:tab/>
              <w:t>Clark</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M. </w:t>
              <w:tab/>
              <w:t>Clement</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G. </w:t>
              <w:tab/>
              <w:t xml:space="preserve">K.  </w:t>
              <w:tab/>
              <w:t>Harless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D.</w:t>
              <w:tab/>
              <w:t xml:space="preserve">S. </w:t>
              <w:tab/>
              <w:t>Huber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A. </w:t>
              <w:tab/>
              <w:t>D.</w:t>
              <w:tab/>
              <w:t>Keel</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S.</w:t>
              <w:tab/>
              <w:t>D.</w:t>
              <w:tab/>
              <w:t>Josey</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A.</w:t>
              <w:tab/>
              <w:t>Wichterich</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M.</w:t>
              <w:tab/>
              <w:t>C.</w:t>
              <w:tab/>
              <w:t>van den Bold</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T.</w:t>
              <w:tab/>
              <w:t xml:space="preserve">E. </w:t>
              <w:tab/>
              <w:t>Young</w:t>
            </w:r>
          </w:p>
          <w:p>
            <w:pPr>
              <w:pStyle w:val="Normal"/>
              <w:keepNext w:val="true"/>
              <w:keepLines/>
              <w:tabs>
                <w:tab w:val="clear" w:pos="720"/>
                <w:tab w:val="left" w:pos="-1440" w:leader="none"/>
                <w:tab w:val="left" w:pos="-720" w:leader="none"/>
                <w:tab w:val="left" w:pos="0" w:leader="none"/>
                <w:tab w:val="left" w:pos="450" w:leader="none"/>
                <w:tab w:val="left" w:pos="900" w:leader="none"/>
                <w:tab w:val="left" w:pos="1350" w:leader="none"/>
                <w:tab w:val="left" w:pos="2880" w:leader="none"/>
              </w:tabs>
              <w:jc w:val="both"/>
              <w:rPr>
                <w:rFonts w:ascii="Arial" w:hAnsi="Arial" w:cs="Arial"/>
                <w:sz w:val="24"/>
              </w:rPr>
            </w:pPr>
            <w:r>
              <w:rPr>
                <w:rFonts w:cs="Arial" w:ascii="Arial" w:hAnsi="Arial"/>
                <w:sz w:val="24"/>
              </w:rPr>
              <w:t xml:space="preserve">K. </w:t>
              <w:tab/>
              <w:t xml:space="preserve">D. </w:t>
              <w:tab/>
              <w:t>Zelikovitz</w:t>
            </w:r>
          </w:p>
        </w:tc>
        <w:tc>
          <w:tcPr>
            <w:tcW w:w="180" w:type="dxa"/>
            <w:tcBorders/>
          </w:tcPr>
          <w:p>
            <w:pPr>
              <w:pStyle w:val="Normal"/>
              <w:tabs>
                <w:tab w:val="clear" w:pos="720"/>
                <w:tab w:val="left" w:pos="1350" w:leader="none"/>
              </w:tabs>
              <w:snapToGrid w:val="false"/>
              <w:rPr>
                <w:rFonts w:ascii="Arial" w:hAnsi="Arial" w:cs="Arial"/>
                <w:sz w:val="24"/>
              </w:rPr>
            </w:pPr>
            <w:r>
              <w:rPr>
                <w:rFonts w:cs="Arial" w:ascii="Arial" w:hAnsi="Arial"/>
                <w:sz w:val="24"/>
              </w:rPr>
            </w:r>
          </w:p>
        </w:tc>
        <w:tc>
          <w:tcPr>
            <w:tcW w:w="288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M. </w:t>
              <w:tab/>
              <w:t>A.</w:t>
              <w:tab/>
              <w:t>Altobelli</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W.</w:t>
              <w:tab/>
              <w:t>F.</w:t>
              <w:tab/>
              <w:t>Fisher</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jc w:val="both"/>
              <w:rPr>
                <w:rFonts w:ascii="Arial" w:hAnsi="Arial" w:cs="Arial"/>
                <w:sz w:val="24"/>
              </w:rPr>
            </w:pPr>
            <w:r>
              <w:rPr>
                <w:rFonts w:cs="Arial" w:ascii="Arial" w:hAnsi="Arial"/>
                <w:sz w:val="24"/>
              </w:rPr>
              <w:t>cc:</w:t>
              <w:tab/>
              <w:t xml:space="preserve">J. </w:t>
              <w:tab/>
              <w:t xml:space="preserve">S. </w:t>
              <w:tab/>
              <w:t>Hudson</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260" w:end="0"/>
              <w:jc w:val="both"/>
              <w:rPr>
                <w:rFonts w:ascii="Arial" w:hAnsi="Arial" w:cs="Arial"/>
                <w:sz w:val="24"/>
              </w:rPr>
            </w:pPr>
            <w:r>
              <w:rPr>
                <w:rFonts w:cs="Arial" w:ascii="Arial" w:hAnsi="Arial"/>
                <w:sz w:val="24"/>
              </w:rPr>
              <w:t xml:space="preserve">cc: </w:t>
              <w:tab/>
              <w:t>D.</w:t>
              <w:tab/>
              <w:t>cc:</w:t>
              <w:tab/>
              <w:t>C.</w:t>
              <w:tab/>
              <w:t>L.</w:t>
              <w:tab/>
              <w:t>Loegering</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1350" w:start="1350" w:end="0"/>
              <w:jc w:val="both"/>
              <w:rPr>
                <w:rFonts w:ascii="Arial" w:hAnsi="Arial" w:cs="Arial"/>
                <w:sz w:val="24"/>
              </w:rPr>
            </w:pPr>
            <w:r>
              <w:rPr>
                <w:rFonts w:cs="Arial" w:ascii="Arial" w:hAnsi="Arial"/>
                <w:sz w:val="24"/>
              </w:rPr>
            </w:r>
          </w:p>
        </w:tc>
        <w:tc>
          <w:tcPr>
            <w:tcW w:w="90" w:type="dxa"/>
            <w:tcBorders/>
          </w:tcPr>
          <w:p>
            <w:pPr>
              <w:pStyle w:val="Normal"/>
              <w:snapToGrid w:val="false"/>
              <w:ind w:end="-180"/>
              <w:rPr>
                <w:rFonts w:ascii="Arial" w:hAnsi="Arial" w:cs="Arial"/>
                <w:sz w:val="24"/>
              </w:rPr>
            </w:pPr>
            <w:r>
              <w:rPr>
                <w:rFonts w:cs="Arial" w:ascii="Arial" w:hAnsi="Arial"/>
                <w:sz w:val="24"/>
              </w:rPr>
            </w:r>
          </w:p>
        </w:tc>
        <w:tc>
          <w:tcPr>
            <w:tcW w:w="3330" w:type="dxa"/>
            <w:tcBorders/>
          </w:tcPr>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 xml:space="preserve">R. </w:t>
              <w:tab/>
              <w:t>Buy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C.</w:t>
              <w:tab/>
              <w:t>Fox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900" w:start="900" w:end="-180"/>
              <w:jc w:val="both"/>
              <w:rPr>
                <w:rFonts w:ascii="Arial" w:hAnsi="Arial" w:cs="Arial"/>
                <w:sz w:val="24"/>
              </w:rPr>
            </w:pPr>
            <w:r>
              <w:rPr>
                <w:rFonts w:cs="Arial" w:ascii="Arial" w:hAnsi="Arial"/>
                <w:sz w:val="24"/>
              </w:rPr>
              <w:t>cc:</w:t>
              <w:tab/>
              <w:t>J.</w:t>
              <w:tab/>
              <w:t>Melendrez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T.</w:t>
              <w:tab/>
              <w:t>Proffitt – ENAC</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hanging="468" w:start="468" w:end="-180"/>
              <w:jc w:val="both"/>
              <w:rPr>
                <w:rFonts w:ascii="Arial" w:hAnsi="Arial" w:cs="Arial"/>
                <w:sz w:val="24"/>
              </w:rPr>
            </w:pPr>
            <w:r>
              <w:rPr>
                <w:rFonts w:cs="Arial" w:ascii="Arial" w:hAnsi="Arial"/>
                <w:sz w:val="24"/>
              </w:rPr>
              <w:t>cc:</w:t>
              <w:tab/>
              <w:t>G.</w:t>
              <w:tab/>
              <w:t>Whalley – EWS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Note:</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ENAC – Enron North America Corp.</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16"/>
              </w:rPr>
            </w:pPr>
            <w:r>
              <w:rPr>
                <w:rFonts w:cs="Arial" w:ascii="Arial" w:hAnsi="Arial"/>
                <w:sz w:val="16"/>
              </w:rPr>
              <w:t>EWS – Enron Wholesale Services</w:t>
            </w:r>
          </w:p>
          <w:p>
            <w:pPr>
              <w:pStyle w:val="Normal"/>
              <w:keepNext w:val="true"/>
              <w:keepLines/>
              <w:tabs>
                <w:tab w:val="clear" w:pos="720"/>
                <w:tab w:val="left" w:pos="-1440" w:leader="none"/>
                <w:tab w:val="left" w:pos="-720" w:leader="none"/>
                <w:tab w:val="left" w:pos="0" w:leader="none"/>
                <w:tab w:val="left" w:pos="468" w:leader="none"/>
                <w:tab w:val="left" w:pos="900" w:leader="none"/>
                <w:tab w:val="left" w:pos="1350" w:leader="none"/>
                <w:tab w:val="left" w:pos="2880" w:leader="none"/>
              </w:tabs>
              <w:ind w:end="-180"/>
              <w:jc w:val="both"/>
              <w:rPr>
                <w:rFonts w:ascii="Arial" w:hAnsi="Arial" w:cs="Arial"/>
                <w:sz w:val="24"/>
              </w:rPr>
            </w:pPr>
            <w:r>
              <w:rPr>
                <w:rFonts w:cs="Arial" w:ascii="Arial" w:hAnsi="Arial"/>
                <w:sz w:val="16"/>
              </w:rPr>
              <w:t>EGEP – Enron Global E&amp;P</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numPr>
          <w:ilvl w:val="0"/>
          <w:numId w:val="5"/>
        </w:numPr>
        <w:jc w:val="both"/>
        <w:rPr>
          <w:rFonts w:ascii="Arial" w:hAnsi="Arial" w:cs="Arial"/>
          <w:b/>
          <w:i/>
          <w:i/>
          <w:sz w:val="24"/>
          <w:u w:val="single"/>
        </w:rPr>
      </w:pPr>
      <w:r>
        <w:rPr>
          <w:rFonts w:cs="Arial" w:ascii="Arial" w:hAnsi="Arial"/>
          <w:b/>
          <w:i/>
          <w:sz w:val="24"/>
          <w:u w:val="single"/>
        </w:rPr>
        <w:t>OPERATIONS</w:t>
      </w:r>
    </w:p>
    <w:p>
      <w:pPr>
        <w:pStyle w:val="Normal"/>
        <w:tabs>
          <w:tab w:val="clear" w:pos="720"/>
          <w:tab w:val="left" w:pos="1080" w:leader="none"/>
        </w:tabs>
        <w:jc w:val="both"/>
        <w:rPr>
          <w:rFonts w:ascii="Arial" w:hAnsi="Arial" w:cs="Arial"/>
          <w:b/>
          <w:i/>
          <w:i/>
          <w:sz w:val="24"/>
          <w:u w:val="single"/>
        </w:rPr>
      </w:pPr>
      <w:r>
        <w:rPr>
          <w:rFonts w:cs="Arial" w:ascii="Arial" w:hAnsi="Arial"/>
          <w:b/>
          <w:i/>
          <w:sz w:val="24"/>
          <w:u w:val="single"/>
        </w:rPr>
      </w:r>
    </w:p>
    <w:p>
      <w:pPr>
        <w:pStyle w:val="Normal"/>
        <w:ind w:start="720" w:end="0"/>
        <w:jc w:val="both"/>
        <w:rPr/>
      </w:pPr>
      <w:r>
        <w:rPr>
          <w:rFonts w:cs="Arial" w:ascii="Arial" w:hAnsi="Arial"/>
          <w:sz w:val="24"/>
        </w:rPr>
        <w:t>1.1</w:t>
        <w:tab/>
      </w:r>
      <w:r>
        <w:rPr>
          <w:rFonts w:cs="Arial" w:ascii="Arial" w:hAnsi="Arial"/>
          <w:b/>
          <w:sz w:val="24"/>
          <w:u w:val="single"/>
        </w:rPr>
        <w:t>Development/Key Producing Fields</w:t>
      </w:r>
    </w:p>
    <w:p>
      <w:pPr>
        <w:pStyle w:val="Normal"/>
        <w:tabs>
          <w:tab w:val="left" w:pos="720" w:leader="none"/>
          <w:tab w:val="left" w:pos="1440" w:leader="none"/>
        </w:tabs>
        <w:ind w:start="1440" w:end="0"/>
        <w:jc w:val="both"/>
        <w:rPr>
          <w:rFonts w:ascii="Arial" w:hAnsi="Arial" w:cs="Arial"/>
          <w:b/>
          <w:sz w:val="24"/>
        </w:rPr>
      </w:pPr>
      <w:r>
        <w:rPr>
          <w:rFonts w:cs="Arial" w:ascii="Arial" w:hAnsi="Arial"/>
          <w:b/>
          <w:sz w:val="24"/>
        </w:rPr>
      </w:r>
    </w:p>
    <w:p>
      <w:pPr>
        <w:pStyle w:val="Normal"/>
        <w:numPr>
          <w:ilvl w:val="0"/>
          <w:numId w:val="6"/>
        </w:numPr>
        <w:tabs>
          <w:tab w:val="clear" w:pos="720"/>
          <w:tab w:val="left" w:pos="1440" w:leader="none"/>
        </w:tabs>
        <w:jc w:val="both"/>
        <w:rPr>
          <w:rFonts w:ascii="Arial" w:hAnsi="Arial" w:cs="Arial"/>
          <w:sz w:val="24"/>
        </w:rPr>
      </w:pPr>
      <w:bookmarkStart w:id="0" w:name="OLE_LINK1"/>
      <w:bookmarkEnd w:id="0"/>
      <w:r>
        <w:rPr>
          <w:rFonts w:cs="Arial" w:ascii="Arial" w:hAnsi="Arial"/>
          <w:b/>
          <w:sz w:val="24"/>
        </w:rPr>
        <w:t xml:space="preserve">Yosemite/King Kong (Deepwater) (Green Canyon 516) (50% WI) </w:t>
      </w:r>
      <w:r>
        <w:rPr>
          <w:rFonts w:cs="Arial" w:ascii="Arial" w:hAnsi="Arial"/>
          <w:sz w:val="24"/>
        </w:rPr>
        <w:t>–</w:t>
      </w:r>
      <w:r>
        <w:rPr>
          <w:rFonts w:cs="Arial" w:ascii="Arial" w:hAnsi="Arial"/>
          <w:b/>
          <w:sz w:val="24"/>
        </w:rPr>
        <w:t xml:space="preserve"> </w:t>
      </w:r>
      <w:r>
        <w:rPr>
          <w:rFonts w:cs="Arial" w:ascii="Arial" w:hAnsi="Arial"/>
          <w:sz w:val="24"/>
        </w:rPr>
        <w:t>All wells have been completed.  In-field umbilical laid.  Flowline installation is complete.  Main umbilical installation waiting on weather and other field operations.  Expect to come on line by late January.</w:t>
      </w:r>
    </w:p>
    <w:p>
      <w:pPr>
        <w:pStyle w:val="BodyText3"/>
        <w:rPr>
          <w:rFonts w:ascii="Arial" w:hAnsi="Arial" w:cs="Arial"/>
          <w:b/>
          <w:sz w:val="24"/>
        </w:rPr>
      </w:pPr>
      <w:r>
        <w:rPr>
          <w:rFonts w:cs="Arial"/>
          <w:b/>
          <w:sz w:val="24"/>
        </w:rPr>
      </w:r>
    </w:p>
    <w:p>
      <w:pPr>
        <w:pStyle w:val="BodyText3"/>
        <w:numPr>
          <w:ilvl w:val="0"/>
          <w:numId w:val="6"/>
        </w:numPr>
        <w:rPr>
          <w:sz w:val="22"/>
        </w:rPr>
      </w:pPr>
      <w:r>
        <w:rPr>
          <w:b/>
        </w:rPr>
        <w:t>Falcon (Deepwater) (East Breaks 690) (50% WI)</w:t>
      </w:r>
      <w:r>
        <w:rPr/>
        <w:t xml:space="preserve"> – Evaluating a lump sum proposal for project with final scope dependent on infrastructure deal.  Meeting with infrastructure company on possibly providing platform and export line progressing on schedule for deal to be signed mid-January. </w:t>
      </w:r>
    </w:p>
    <w:p>
      <w:pPr>
        <w:pStyle w:val="BodyText3"/>
        <w:rPr>
          <w:sz w:val="22"/>
        </w:rPr>
      </w:pPr>
      <w:r>
        <w:rPr>
          <w:sz w:val="22"/>
        </w:rPr>
      </w:r>
    </w:p>
    <w:p>
      <w:pPr>
        <w:pStyle w:val="BodyText3"/>
        <w:numPr>
          <w:ilvl w:val="0"/>
          <w:numId w:val="6"/>
        </w:numPr>
        <w:rPr/>
      </w:pPr>
      <w:r>
        <w:rPr>
          <w:b/>
        </w:rPr>
        <w:t xml:space="preserve">Rembrandt (Shelf) (Galveston 151) (33% WI) </w:t>
      </w:r>
      <w:r>
        <w:rPr/>
        <w:t>–</w:t>
      </w:r>
      <w:r>
        <w:rPr>
          <w:b/>
        </w:rPr>
        <w:t xml:space="preserve"> </w:t>
      </w:r>
      <w:r>
        <w:rPr/>
        <w:t xml:space="preserve">A3 well (MA6 completion) dead.  Will pursue making zone shift to completion in MA3 interval. </w:t>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rPr>
          <w:b/>
          <w:u w:val="single"/>
        </w:rPr>
      </w:pPr>
      <w:r>
        <w:rPr>
          <w:b/>
          <w:u w:val="single"/>
        </w:rPr>
      </w:r>
    </w:p>
    <w:p>
      <w:pPr>
        <w:pStyle w:val="BodyText3"/>
        <w:ind w:start="720" w:end="0"/>
        <w:rPr>
          <w:b/>
          <w:u w:val="single"/>
        </w:rPr>
      </w:pPr>
      <w:r>
        <w:rPr>
          <w:b/>
          <w:u w:val="single"/>
        </w:rPr>
      </w:r>
    </w:p>
    <w:p>
      <w:pPr>
        <w:pStyle w:val="BodyText3"/>
        <w:ind w:start="720" w:end="0"/>
        <w:rPr/>
      </w:pPr>
      <w:r>
        <w:rPr/>
      </w:r>
    </w:p>
    <w:p>
      <w:pPr>
        <w:pStyle w:val="BodyText3"/>
        <w:ind w:start="720" w:end="0"/>
        <w:rPr/>
      </w:pPr>
      <w:r>
        <w:rPr/>
      </w:r>
    </w:p>
    <w:p>
      <w:pPr>
        <w:pStyle w:val="Normal"/>
        <w:ind w:hanging="720" w:start="720" w:end="0"/>
        <w:jc w:val="both"/>
        <w:rPr>
          <w:rFonts w:ascii="Arial" w:hAnsi="Arial" w:cs="Arial"/>
          <w:sz w:val="24"/>
          <w:lang w:eastAsia="en-US"/>
        </w:rPr>
      </w:pPr>
      <w:bookmarkStart w:id="1" w:name="OLE_LINK1"/>
      <w:bookmarkEnd w:id="1"/>
      <w:r>
        <w:rPr>
          <w:rFonts w:cs="Arial" w:ascii="Arial" w:hAnsi="Arial"/>
          <w:sz w:val="24"/>
        </w:rPr>
        <w:t>2.</w:t>
        <w:tab/>
      </w:r>
      <w:r>
        <w:rPr>
          <w:rFonts w:cs="Arial" w:ascii="Arial" w:hAnsi="Arial"/>
          <w:b/>
          <w:i/>
          <w:sz w:val="24"/>
          <w:u w:val="single"/>
        </w:rPr>
        <w:t>EXPLORATION, DEVELOPMENT &amp; LAND</w:t>
      </w:r>
    </w:p>
    <w:p>
      <w:pPr>
        <w:pStyle w:val="Normal"/>
        <w:tabs>
          <w:tab w:val="left" w:pos="720" w:leader="none"/>
        </w:tabs>
        <w:ind w:hanging="720" w:start="1440" w:end="0"/>
        <w:rPr>
          <w:rFonts w:ascii="Arial" w:hAnsi="Arial" w:cs="Arial"/>
          <w:sz w:val="24"/>
          <w:lang w:eastAsia="en-US"/>
        </w:rPr>
      </w:pPr>
      <w:r>
        <w:rPr>
          <w:rFonts w:cs="Arial" w:ascii="Arial" w:hAnsi="Arial"/>
          <w:sz w:val="24"/>
          <w:lang w:eastAsia="en-US"/>
        </w:rPr>
      </w:r>
    </w:p>
    <w:p>
      <w:pPr>
        <w:pStyle w:val="Normal"/>
        <w:numPr>
          <w:ilvl w:val="1"/>
          <w:numId w:val="3"/>
        </w:numPr>
        <w:jc w:val="both"/>
        <w:rPr>
          <w:rFonts w:ascii="Arial" w:hAnsi="Arial" w:cs="Arial"/>
          <w:sz w:val="24"/>
          <w:lang w:eastAsia="en-US"/>
        </w:rPr>
      </w:pPr>
      <w:r>
        <w:rPr>
          <w:rFonts w:cs="Arial" w:ascii="Arial" w:hAnsi="Arial"/>
          <w:b/>
          <w:color w:val="000000"/>
          <w:sz w:val="24"/>
          <w:lang w:eastAsia="en-US"/>
        </w:rPr>
        <w:t>Roaring Fork (Shelf - 450' WD) (South Timbalier 316) (20% WI)</w:t>
      </w:r>
      <w:r>
        <w:rPr>
          <w:rFonts w:cs="Arial" w:ascii="Arial" w:hAnsi="Arial"/>
          <w:sz w:val="24"/>
        </w:rPr>
        <w:t xml:space="preserve"> – TIGHT HOLE - The operator, Westport, spud the ST 316 #3 well last week.  The well reached TD on December 30.  Currently deepening well. </w:t>
      </w:r>
    </w:p>
    <w:p>
      <w:pPr>
        <w:pStyle w:val="Normal"/>
        <w:ind w:start="720" w:end="0"/>
        <w:jc w:val="both"/>
        <w:rPr>
          <w:rFonts w:ascii="Arial" w:hAnsi="Arial" w:cs="Arial"/>
          <w:sz w:val="24"/>
          <w:lang w:eastAsia="en-US"/>
        </w:rPr>
      </w:pPr>
      <w:r>
        <w:rPr>
          <w:rFonts w:cs="Arial" w:ascii="Arial" w:hAnsi="Arial"/>
          <w:sz w:val="24"/>
          <w:lang w:eastAsia="en-US"/>
        </w:rPr>
      </w:r>
    </w:p>
    <w:p>
      <w:pPr>
        <w:pStyle w:val="Normal"/>
        <w:numPr>
          <w:ilvl w:val="1"/>
          <w:numId w:val="3"/>
        </w:numPr>
        <w:jc w:val="both"/>
        <w:rPr>
          <w:rFonts w:ascii="Arial" w:hAnsi="Arial" w:cs="Arial"/>
          <w:sz w:val="24"/>
          <w:lang w:eastAsia="en-US"/>
        </w:rPr>
      </w:pPr>
      <w:r>
        <w:rPr>
          <w:rFonts w:cs="Arial" w:ascii="Arial" w:hAnsi="Arial"/>
          <w:b/>
          <w:sz w:val="24"/>
          <w:lang w:eastAsia="en-US"/>
        </w:rPr>
        <w:t>Chevron/Texaco/TFE Farmout</w:t>
      </w:r>
      <w:r>
        <w:rPr>
          <w:rFonts w:cs="Arial" w:ascii="Arial" w:hAnsi="Arial"/>
          <w:sz w:val="24"/>
          <w:lang w:eastAsia="en-US"/>
        </w:rPr>
        <w:t xml:space="preserve"> – Negotiating farmout agreement to potentially earn 16 East Breaks Area Blocks.</w:t>
      </w:r>
    </w:p>
    <w:p>
      <w:pPr>
        <w:pStyle w:val="Normal"/>
        <w:tabs>
          <w:tab w:val="clear" w:pos="720"/>
          <w:tab w:val="left" w:pos="1440" w:leader="none"/>
        </w:tabs>
        <w:jc w:val="both"/>
        <w:rPr>
          <w:rFonts w:ascii="Arial" w:hAnsi="Arial" w:cs="Arial"/>
          <w:b/>
          <w:sz w:val="24"/>
          <w:lang w:eastAsia="en-US"/>
        </w:rPr>
      </w:pPr>
      <w:r>
        <w:rPr>
          <w:rFonts w:cs="Arial" w:ascii="Arial" w:hAnsi="Arial"/>
          <w:b/>
          <w:sz w:val="24"/>
          <w:lang w:eastAsia="en-US"/>
        </w:rPr>
      </w:r>
    </w:p>
    <w:p>
      <w:pPr>
        <w:pStyle w:val="Normal"/>
        <w:tabs>
          <w:tab w:val="clear" w:pos="720"/>
          <w:tab w:val="left" w:pos="1440" w:leader="none"/>
        </w:tabs>
        <w:jc w:val="both"/>
        <w:rPr>
          <w:rFonts w:ascii="Arial" w:hAnsi="Arial" w:cs="Arial"/>
          <w:b/>
          <w:sz w:val="24"/>
          <w:lang w:eastAsia="en-US"/>
        </w:rPr>
      </w:pPr>
      <w:r>
        <w:rPr>
          <w:rFonts w:cs="Arial" w:ascii="Arial" w:hAnsi="Arial"/>
          <w:b/>
          <w:sz w:val="24"/>
          <w:lang w:eastAsia="en-US"/>
        </w:rPr>
      </w:r>
    </w:p>
    <w:p>
      <w:pPr>
        <w:pStyle w:val="Normal"/>
        <w:jc w:val="both"/>
        <w:rPr/>
      </w:pPr>
      <w:bookmarkStart w:id="2" w:name="OLE_LINK4"/>
      <w:bookmarkEnd w:id="2"/>
      <w:r>
        <w:rPr>
          <w:rFonts w:cs="Arial" w:ascii="Arial" w:hAnsi="Arial"/>
          <w:sz w:val="24"/>
        </w:rPr>
        <w:t>3.</w:t>
        <w:tab/>
      </w:r>
      <w:r>
        <w:rPr>
          <w:rFonts w:cs="Arial" w:ascii="Arial" w:hAnsi="Arial"/>
          <w:b/>
          <w:i/>
          <w:sz w:val="24"/>
          <w:u w:val="single"/>
        </w:rPr>
        <w:t>FINANCE &amp; ADMINISTRATION</w:t>
      </w:r>
    </w:p>
    <w:p>
      <w:pPr>
        <w:pStyle w:val="Normal"/>
        <w:tabs>
          <w:tab w:val="clear" w:pos="720"/>
          <w:tab w:val="left" w:pos="270" w:leader="none"/>
          <w:tab w:val="left" w:pos="1440" w:leader="none"/>
        </w:tabs>
        <w:ind w:start="720" w:end="0"/>
        <w:jc w:val="both"/>
        <w:rPr>
          <w:rFonts w:ascii="Arial" w:hAnsi="Arial" w:cs="Arial"/>
          <w:b/>
          <w:i/>
          <w:i/>
          <w:sz w:val="24"/>
          <w:u w:val="single"/>
          <w:lang w:eastAsia="en-US"/>
        </w:rPr>
      </w:pPr>
      <w:r>
        <w:rPr>
          <w:rFonts w:cs="Arial" w:ascii="Arial" w:hAnsi="Arial"/>
          <w:b/>
          <w:i/>
          <w:sz w:val="24"/>
          <w:u w:val="single"/>
          <w:lang w:eastAsia="en-US"/>
        </w:rPr>
      </w:r>
    </w:p>
    <w:p>
      <w:pPr>
        <w:pStyle w:val="Normal"/>
        <w:numPr>
          <w:ilvl w:val="1"/>
          <w:numId w:val="8"/>
        </w:numPr>
        <w:jc w:val="both"/>
        <w:rPr>
          <w:rFonts w:ascii="Arial" w:hAnsi="Arial" w:cs="Arial"/>
          <w:sz w:val="24"/>
          <w:lang w:eastAsia="en-US"/>
        </w:rPr>
      </w:pPr>
      <w:r>
        <w:rPr>
          <w:rFonts w:cs="Arial" w:ascii="Arial" w:hAnsi="Arial"/>
          <w:b/>
          <w:sz w:val="24"/>
          <w:lang w:eastAsia="en-US"/>
        </w:rPr>
        <w:t xml:space="preserve">Revolver Debt </w:t>
      </w:r>
      <w:r>
        <w:rPr>
          <w:rFonts w:cs="Arial" w:ascii="Arial" w:hAnsi="Arial"/>
          <w:sz w:val="24"/>
          <w:lang w:eastAsia="en-US"/>
        </w:rPr>
        <w:t>-</w:t>
      </w:r>
      <w:r>
        <w:rPr>
          <w:rFonts w:cs="Arial" w:ascii="Arial" w:hAnsi="Arial"/>
          <w:b/>
          <w:sz w:val="24"/>
          <w:lang w:eastAsia="en-US"/>
        </w:rPr>
        <w:t xml:space="preserve"> </w:t>
      </w:r>
      <w:r>
        <w:rPr>
          <w:rFonts w:cs="Arial" w:ascii="Arial" w:hAnsi="Arial"/>
          <w:sz w:val="24"/>
          <w:lang w:eastAsia="en-US"/>
        </w:rPr>
        <w:t xml:space="preserve">At January 3, 2002, we have $0 million in borrowings against our $65 million Bank of America-led revolving credit facility. </w:t>
      </w:r>
    </w:p>
    <w:p>
      <w:pPr>
        <w:pStyle w:val="Normal"/>
        <w:tabs>
          <w:tab w:val="clear" w:pos="720"/>
          <w:tab w:val="left" w:pos="1440" w:leader="none"/>
        </w:tabs>
        <w:ind w:start="720" w:end="0"/>
        <w:jc w:val="both"/>
        <w:rPr>
          <w:rFonts w:ascii="Arial" w:hAnsi="Arial" w:cs="Arial"/>
          <w:sz w:val="24"/>
          <w:lang w:eastAsia="en-US"/>
        </w:rPr>
      </w:pPr>
      <w:r>
        <w:rPr>
          <w:rFonts w:cs="Arial" w:ascii="Arial" w:hAnsi="Arial"/>
          <w:sz w:val="24"/>
          <w:lang w:eastAsia="en-US"/>
        </w:rPr>
      </w:r>
    </w:p>
    <w:p>
      <w:pPr>
        <w:pStyle w:val="Normal"/>
        <w:numPr>
          <w:ilvl w:val="1"/>
          <w:numId w:val="8"/>
        </w:numPr>
        <w:jc w:val="both"/>
        <w:rPr>
          <w:rFonts w:ascii="Arial" w:hAnsi="Arial" w:cs="Arial"/>
          <w:sz w:val="24"/>
          <w:lang w:eastAsia="en-US"/>
        </w:rPr>
      </w:pPr>
      <w:r>
        <w:rPr>
          <w:rFonts w:cs="Arial" w:ascii="Arial" w:hAnsi="Arial"/>
          <w:b/>
          <w:sz w:val="24"/>
          <w:lang w:eastAsia="en-US"/>
        </w:rPr>
        <w:t>Budget</w:t>
      </w:r>
      <w:r>
        <w:rPr>
          <w:rFonts w:cs="Arial" w:ascii="Arial" w:hAnsi="Arial"/>
          <w:sz w:val="24"/>
          <w:lang w:eastAsia="en-US"/>
        </w:rPr>
        <w:t xml:space="preserve"> – Preliminary data has been received. </w:t>
      </w:r>
    </w:p>
    <w:p>
      <w:pPr>
        <w:pStyle w:val="Normal"/>
        <w:jc w:val="both"/>
        <w:rPr>
          <w:rFonts w:ascii="Arial" w:hAnsi="Arial" w:cs="Arial"/>
          <w:sz w:val="24"/>
          <w:lang w:eastAsia="en-US"/>
        </w:rPr>
      </w:pPr>
      <w:r>
        <w:rPr>
          <w:rFonts w:cs="Arial" w:ascii="Arial" w:hAnsi="Arial"/>
          <w:sz w:val="24"/>
          <w:lang w:eastAsia="en-US"/>
        </w:rPr>
      </w:r>
    </w:p>
    <w:p>
      <w:pPr>
        <w:pStyle w:val="Normal"/>
        <w:tabs>
          <w:tab w:val="clear" w:pos="720"/>
          <w:tab w:val="left" w:pos="1440" w:leader="none"/>
        </w:tabs>
        <w:ind w:hanging="720" w:start="1440" w:end="0"/>
        <w:jc w:val="both"/>
        <w:rPr/>
      </w:pPr>
      <w:r>
        <w:rPr>
          <w:rFonts w:cs="Arial" w:ascii="Arial" w:hAnsi="Arial"/>
          <w:sz w:val="24"/>
          <w:lang w:eastAsia="en-US"/>
        </w:rPr>
        <w:t>3.3</w:t>
        <w:tab/>
      </w:r>
      <w:r>
        <w:rPr>
          <w:rFonts w:cs="Arial" w:ascii="Arial" w:hAnsi="Arial"/>
          <w:b/>
          <w:sz w:val="24"/>
          <w:lang w:eastAsia="en-US"/>
        </w:rPr>
        <w:t xml:space="preserve">Insurance </w:t>
      </w:r>
      <w:r>
        <w:rPr>
          <w:rFonts w:cs="Arial" w:ascii="Arial" w:hAnsi="Arial"/>
          <w:sz w:val="24"/>
          <w:lang w:eastAsia="en-US"/>
        </w:rPr>
        <w:t xml:space="preserve">– We have submitted all data requests by the underwriter for the Falcon blowout claim.  King Kong builders risk premium notices have been received and paid. </w:t>
      </w:r>
    </w:p>
    <w:p>
      <w:pPr>
        <w:pStyle w:val="Normal"/>
        <w:tabs>
          <w:tab w:val="left" w:pos="720" w:leader="none"/>
        </w:tabs>
        <w:jc w:val="both"/>
        <w:rPr>
          <w:rFonts w:ascii="Arial" w:hAnsi="Arial" w:cs="Arial"/>
          <w:sz w:val="24"/>
          <w:lang w:eastAsia="en-US"/>
        </w:rPr>
      </w:pPr>
      <w:r>
        <w:rPr>
          <w:rFonts w:cs="Arial" w:ascii="Arial" w:hAnsi="Arial"/>
          <w:sz w:val="24"/>
          <w:lang w:eastAsia="en-US"/>
        </w:rPr>
      </w:r>
      <w:bookmarkStart w:id="3" w:name="OLE_LINK4"/>
      <w:bookmarkStart w:id="4" w:name="OLE_LINK4"/>
      <w:bookmarkEnd w:id="4"/>
    </w:p>
    <w:p>
      <w:pPr>
        <w:pStyle w:val="Normal"/>
        <w:keepNext w:val="true"/>
        <w:tabs>
          <w:tab w:val="left" w:pos="720" w:leader="none"/>
        </w:tabs>
        <w:jc w:val="both"/>
        <w:rPr>
          <w:rFonts w:ascii="Arial" w:hAnsi="Arial" w:cs="Arial"/>
          <w:sz w:val="24"/>
        </w:rPr>
      </w:pPr>
      <w:r>
        <w:rPr>
          <w:rFonts w:cs="Arial" w:ascii="Arial" w:hAnsi="Arial"/>
          <w:sz w:val="24"/>
        </w:rPr>
      </w:r>
      <w:bookmarkStart w:id="5" w:name="OLE_LINK2"/>
      <w:bookmarkStart w:id="6" w:name="OLE_LINK2"/>
      <w:bookmarkEnd w:id="6"/>
    </w:p>
    <w:p>
      <w:pPr>
        <w:pStyle w:val="Normal"/>
        <w:keepNext w:val="true"/>
        <w:tabs>
          <w:tab w:val="left" w:pos="720" w:leader="none"/>
        </w:tabs>
        <w:jc w:val="both"/>
        <w:rPr>
          <w:rFonts w:ascii="Arial" w:hAnsi="Arial" w:cs="Arial"/>
          <w:b/>
          <w:sz w:val="24"/>
          <w:u w:val="single"/>
        </w:rPr>
      </w:pPr>
      <w:r>
        <w:rPr>
          <w:rFonts w:cs="Arial" w:ascii="Arial" w:hAnsi="Arial"/>
          <w:sz w:val="24"/>
        </w:rPr>
        <w:t>4.</w:t>
        <w:tab/>
      </w:r>
      <w:r>
        <w:rPr>
          <w:rFonts w:cs="Arial" w:ascii="Arial" w:hAnsi="Arial"/>
          <w:b/>
          <w:i/>
          <w:sz w:val="24"/>
          <w:u w:val="single"/>
        </w:rPr>
        <w:t>LEGAL</w:t>
      </w:r>
    </w:p>
    <w:p>
      <w:pPr>
        <w:pStyle w:val="Normal"/>
        <w:keepNext w:val="true"/>
        <w:tabs>
          <w:tab w:val="clear" w:pos="720"/>
          <w:tab w:val="left" w:pos="1440" w:leader="none"/>
        </w:tabs>
        <w:ind w:start="720" w:end="0"/>
        <w:jc w:val="both"/>
        <w:rPr>
          <w:rFonts w:ascii="Arial" w:hAnsi="Arial" w:cs="Arial"/>
          <w:b/>
          <w:color w:val="000000"/>
          <w:sz w:val="24"/>
          <w:u w:val="single"/>
          <w:lang w:eastAsia="en-US"/>
        </w:rPr>
      </w:pPr>
      <w:r>
        <w:rPr>
          <w:rFonts w:cs="Arial" w:ascii="Arial" w:hAnsi="Arial"/>
          <w:b/>
          <w:color w:val="000000"/>
          <w:sz w:val="24"/>
          <w:u w:val="single"/>
          <w:lang w:eastAsia="en-US"/>
        </w:rPr>
      </w:r>
    </w:p>
    <w:p>
      <w:pPr>
        <w:pStyle w:val="Normal"/>
        <w:numPr>
          <w:ilvl w:val="1"/>
          <w:numId w:val="9"/>
        </w:numPr>
        <w:jc w:val="both"/>
        <w:rPr>
          <w:rFonts w:ascii="Arial" w:hAnsi="Arial" w:cs="Arial"/>
          <w:color w:val="000000"/>
          <w:sz w:val="24"/>
          <w:lang w:eastAsia="en-US"/>
        </w:rPr>
      </w:pPr>
      <w:r>
        <w:rPr>
          <w:rFonts w:cs="Arial" w:ascii="Arial" w:hAnsi="Arial"/>
          <w:b/>
          <w:color w:val="000000"/>
          <w:sz w:val="24"/>
          <w:lang w:eastAsia="en-US"/>
        </w:rPr>
        <w:t>Falcon</w:t>
      </w:r>
      <w:r>
        <w:rPr>
          <w:rFonts w:cs="Arial" w:ascii="Arial" w:hAnsi="Arial"/>
          <w:color w:val="000000"/>
          <w:sz w:val="24"/>
          <w:lang w:eastAsia="en-US"/>
        </w:rPr>
        <w:t xml:space="preserve"> – Coflexip work was suspended due to a lack of concrete cost numbers from Coflexip and to focus on El Paso proposal.  Meeting with El Paso on January 3 to discuss Mariner redraft. </w:t>
      </w:r>
    </w:p>
    <w:p>
      <w:pPr>
        <w:pStyle w:val="Normal"/>
        <w:ind w:start="72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9"/>
        </w:numPr>
        <w:jc w:val="both"/>
        <w:rPr>
          <w:rFonts w:ascii="Arial" w:hAnsi="Arial" w:cs="Arial"/>
          <w:color w:val="000000"/>
          <w:sz w:val="24"/>
          <w:lang w:eastAsia="en-US"/>
        </w:rPr>
      </w:pPr>
      <w:r>
        <w:rPr>
          <w:rFonts w:cs="Arial" w:ascii="Arial" w:hAnsi="Arial"/>
          <w:b/>
          <w:color w:val="000000"/>
          <w:sz w:val="24"/>
          <w:lang w:eastAsia="en-US"/>
        </w:rPr>
        <w:t>December 21 - Special Telephonic Board Meeting/Update of Mariner's 401K Plan and Adoption of a New Cafeteria Plan</w:t>
      </w:r>
      <w:r>
        <w:rPr>
          <w:rFonts w:cs="Arial" w:ascii="Arial" w:hAnsi="Arial"/>
          <w:color w:val="000000"/>
          <w:sz w:val="24"/>
          <w:lang w:eastAsia="en-US"/>
        </w:rPr>
        <w:t xml:space="preserve"> – Board Meeting held.  All items approved.  </w:t>
      </w:r>
    </w:p>
    <w:p>
      <w:pPr>
        <w:pStyle w:val="Normal"/>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9"/>
        </w:numPr>
        <w:jc w:val="both"/>
        <w:rPr>
          <w:rFonts w:ascii="Arial" w:hAnsi="Arial" w:cs="Arial"/>
          <w:color w:val="000000"/>
          <w:sz w:val="24"/>
          <w:lang w:eastAsia="en-US"/>
        </w:rPr>
      </w:pPr>
      <w:r>
        <w:rPr>
          <w:rFonts w:cs="Arial" w:ascii="Arial" w:hAnsi="Arial"/>
          <w:b/>
          <w:color w:val="000000"/>
          <w:sz w:val="24"/>
          <w:lang w:eastAsia="en-US"/>
        </w:rPr>
        <w:t>Potential Deepwater Assets Sale</w:t>
      </w:r>
      <w:r>
        <w:rPr>
          <w:rFonts w:cs="Arial" w:ascii="Arial" w:hAnsi="Arial"/>
          <w:color w:val="000000"/>
          <w:sz w:val="24"/>
          <w:lang w:eastAsia="en-US"/>
        </w:rPr>
        <w:t xml:space="preserve"> - Working on Purchase and Sale Agreement Schedules, ancillary agreements and numerous matters related thereto.  </w:t>
      </w:r>
    </w:p>
    <w:p>
      <w:pPr>
        <w:pStyle w:val="Normal"/>
        <w:keepNext w:val="true"/>
        <w:jc w:val="both"/>
        <w:rPr>
          <w:rFonts w:ascii="Arial" w:hAnsi="Arial" w:cs="Arial"/>
          <w:color w:val="000000"/>
          <w:sz w:val="24"/>
          <w:lang w:eastAsia="en-US"/>
        </w:rPr>
      </w:pPr>
      <w:r>
        <w:rPr>
          <w:rFonts w:cs="Arial" w:ascii="Arial" w:hAnsi="Arial"/>
          <w:color w:val="000000"/>
          <w:sz w:val="24"/>
          <w:lang w:eastAsia="en-US"/>
        </w:rPr>
      </w:r>
      <w:bookmarkStart w:id="7" w:name="OLE_LINK2"/>
      <w:bookmarkStart w:id="8" w:name="OLE_LINK2"/>
      <w:bookmarkEnd w:id="8"/>
      <w:r>
        <w:br w:type="page"/>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rFonts w:ascii="Arial" w:hAnsi="Arial" w:cs="Arial"/>
          <w:sz w:val="24"/>
        </w:rPr>
      </w:pPr>
      <w:r>
        <w:rPr>
          <w:rFonts w:cs="Arial" w:ascii="Arial" w:hAnsi="Arial"/>
          <w:sz w:val="24"/>
        </w:rPr>
      </w:r>
    </w:p>
    <w:p>
      <w:pPr>
        <w:pStyle w:val="Normal"/>
        <w:keepNext w:val="true"/>
        <w:jc w:val="both"/>
        <w:rPr/>
      </w:pPr>
      <w:r>
        <w:rPr>
          <w:rFonts w:cs="Arial" w:ascii="Arial" w:hAnsi="Arial"/>
          <w:sz w:val="24"/>
        </w:rPr>
        <w:t>5.</w:t>
      </w:r>
      <w:r>
        <w:rPr>
          <w:rFonts w:cs="Arial" w:ascii="Arial" w:hAnsi="Arial"/>
          <w:b/>
          <w:i/>
          <w:sz w:val="24"/>
        </w:rPr>
        <w:tab/>
      </w:r>
      <w:r>
        <w:rPr>
          <w:rFonts w:cs="Arial" w:ascii="Arial" w:hAnsi="Arial"/>
          <w:b/>
          <w:i/>
          <w:sz w:val="24"/>
          <w:u w:val="single"/>
        </w:rPr>
        <w:t>GAS &amp; OIL SALES</w:t>
      </w:r>
    </w:p>
    <w:p>
      <w:pPr>
        <w:pStyle w:val="Normal"/>
        <w:keepNext w:val="true"/>
        <w:jc w:val="both"/>
        <w:rPr>
          <w:rFonts w:ascii="Arial" w:hAnsi="Arial" w:cs="Arial"/>
          <w:b/>
          <w:i/>
          <w:i/>
          <w:sz w:val="24"/>
          <w:u w:val="single"/>
        </w:rPr>
      </w:pPr>
      <w:r>
        <w:rPr>
          <w:rFonts w:cs="Arial" w:ascii="Arial" w:hAnsi="Arial"/>
          <w:b/>
          <w:i/>
          <w:sz w:val="24"/>
          <w:u w:val="single"/>
        </w:rPr>
      </w:r>
    </w:p>
    <w:p>
      <w:pPr>
        <w:pStyle w:val="Normal"/>
        <w:keepNext w:val="true"/>
        <w:numPr>
          <w:ilvl w:val="1"/>
          <w:numId w:val="4"/>
        </w:numPr>
        <w:tabs>
          <w:tab w:val="clear" w:pos="720"/>
          <w:tab w:val="left" w:pos="1440" w:leader="none"/>
        </w:tabs>
        <w:jc w:val="both"/>
        <w:rPr>
          <w:rFonts w:ascii="Arial" w:hAnsi="Arial" w:cs="Arial"/>
          <w:b/>
          <w:sz w:val="24"/>
        </w:rPr>
      </w:pPr>
      <w:r>
        <w:rPr>
          <w:rFonts w:cs="Arial" w:ascii="Arial" w:hAnsi="Arial"/>
          <w:b/>
          <w:sz w:val="24"/>
        </w:rPr>
        <w:t>West Texas Intermediate posted prices:</w:t>
      </w:r>
    </w:p>
    <w:p>
      <w:pPr>
        <w:pStyle w:val="Normal"/>
        <w:keepNext w:val="true"/>
        <w:jc w:val="both"/>
        <w:rPr>
          <w:rFonts w:ascii="Arial" w:hAnsi="Arial" w:cs="Arial"/>
          <w:b/>
          <w:sz w:val="24"/>
        </w:rPr>
      </w:pPr>
      <w:r>
        <w:rPr>
          <w:rFonts w:cs="Arial" w:ascii="Arial" w:hAnsi="Arial"/>
          <w:b/>
          <w:sz w:val="24"/>
        </w:rPr>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$16.00 - $16.25 effective December 21.</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$16.25 - $18.00 effective December 26.</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$18.00 - $17.25 effective December 28.</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$17.25 - $16.50 effective December 31.</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t>WTI moved from $16.50 - $17.75 effective January 2.</w:t>
      </w:r>
    </w:p>
    <w:p>
      <w:pPr>
        <w:pStyle w:val="Normal"/>
        <w:ind w:start="1800" w:end="0"/>
        <w:jc w:val="both"/>
        <w:rPr>
          <w:rFonts w:ascii="Arial" w:hAnsi="Arial" w:cs="Arial"/>
          <w:color w:val="000000"/>
          <w:sz w:val="24"/>
          <w:lang w:eastAsia="en-US"/>
        </w:rPr>
      </w:pPr>
      <w:r>
        <w:rPr>
          <w:rFonts w:cs="Arial" w:ascii="Arial" w:hAnsi="Arial"/>
          <w:color w:val="000000"/>
          <w:sz w:val="24"/>
          <w:lang w:eastAsia="en-US"/>
        </w:rPr>
      </w:r>
    </w:p>
    <w:p>
      <w:pPr>
        <w:pStyle w:val="Normal"/>
        <w:numPr>
          <w:ilvl w:val="1"/>
          <w:numId w:val="4"/>
        </w:numPr>
        <w:tabs>
          <w:tab w:val="clear" w:pos="720"/>
          <w:tab w:val="left" w:pos="1440" w:leader="none"/>
        </w:tabs>
        <w:ind w:hanging="720" w:start="1440" w:end="0"/>
        <w:jc w:val="both"/>
        <w:rPr>
          <w:rFonts w:ascii="Arial" w:hAnsi="Arial" w:cs="Arial"/>
          <w:sz w:val="24"/>
        </w:rPr>
      </w:pPr>
      <w:r>
        <w:rPr>
          <w:rFonts w:cs="Arial" w:ascii="Arial" w:hAnsi="Arial"/>
          <w:b/>
          <w:sz w:val="24"/>
        </w:rPr>
        <w:t xml:space="preserve">NYMEX Gas.  </w:t>
      </w:r>
      <w:r>
        <w:rPr>
          <w:rFonts w:cs="Arial" w:ascii="Arial" w:hAnsi="Arial"/>
          <w:sz w:val="24"/>
        </w:rPr>
        <w:t>The 12 month forward Nymex price as of January 2 is $2.70 per MMBTU; quotes by month are as follows:</w:t>
      </w:r>
    </w:p>
    <w:p>
      <w:pPr>
        <w:pStyle w:val="Normal"/>
        <w:ind w:start="1440" w:end="0"/>
        <w:jc w:val="both"/>
        <w:rPr>
          <w:rFonts w:ascii="Arial" w:hAnsi="Arial" w:cs="Arial"/>
          <w:b/>
          <w:sz w:val="24"/>
        </w:rPr>
      </w:pPr>
      <w:r>
        <w:rPr>
          <w:rFonts w:cs="Arial" w:ascii="Arial" w:hAnsi="Arial"/>
          <w:b/>
          <w:sz w:val="24"/>
        </w:rPr>
      </w:r>
    </w:p>
    <w:tbl>
      <w:tblPr>
        <w:tblW w:w="7830" w:type="dxa"/>
        <w:jc w:val="start"/>
        <w:tblInd w:w="1908" w:type="dxa"/>
        <w:tblLayout w:type="fixed"/>
        <w:tblCellMar>
          <w:top w:w="0" w:type="dxa"/>
          <w:start w:w="108" w:type="dxa"/>
          <w:bottom w:w="0" w:type="dxa"/>
          <w:end w:w="108" w:type="dxa"/>
        </w:tblCellMar>
      </w:tblPr>
      <w:tblGrid>
        <w:gridCol w:w="1305"/>
        <w:gridCol w:w="1305"/>
        <w:gridCol w:w="1305"/>
        <w:gridCol w:w="1305"/>
        <w:gridCol w:w="1305"/>
        <w:gridCol w:w="1305"/>
      </w:tblGrid>
      <w:tr>
        <w:trPr>
          <w:trHeight w:val="528" w:hRule="atLeast"/>
        </w:trPr>
        <w:tc>
          <w:tcPr>
            <w:tcW w:w="1305" w:type="dxa"/>
            <w:tcBorders>
              <w:top w:val="double" w:sz="4" w:space="0" w:color="000000"/>
              <w:start w:val="doub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FEB.</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MAR.</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APR.</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MAY</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JUNE</w:t>
            </w:r>
          </w:p>
        </w:tc>
        <w:tc>
          <w:tcPr>
            <w:tcW w:w="1305" w:type="dxa"/>
            <w:tcBorders>
              <w:top w:val="double" w:sz="4" w:space="0" w:color="000000"/>
              <w:start w:val="single" w:sz="4" w:space="0" w:color="000000"/>
              <w:bottom w:val="double" w:sz="4" w:space="0" w:color="000000"/>
              <w:end w:val="single" w:sz="4" w:space="0" w:color="000000"/>
            </w:tcBorders>
            <w:shd w:fill="E5E5E5" w:val="clear"/>
            <w:vAlign w:val="center"/>
          </w:tcPr>
          <w:p>
            <w:pPr>
              <w:pStyle w:val="Normal"/>
              <w:jc w:val="center"/>
              <w:rPr>
                <w:rFonts w:ascii="Arial" w:hAnsi="Arial" w:cs="Arial"/>
                <w:b/>
                <w:sz w:val="24"/>
              </w:rPr>
            </w:pPr>
            <w:r>
              <w:rPr>
                <w:rFonts w:cs="Arial" w:ascii="Arial" w:hAnsi="Arial"/>
                <w:b/>
                <w:sz w:val="24"/>
              </w:rPr>
              <w:t>JULY</w:t>
            </w:r>
          </w:p>
        </w:tc>
      </w:tr>
      <w:tr>
        <w:trPr>
          <w:trHeight w:val="510" w:hRule="atLeast"/>
        </w:trPr>
        <w:tc>
          <w:tcPr>
            <w:tcW w:w="1305" w:type="dxa"/>
            <w:tcBorders>
              <w:start w:val="doub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$2.47</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$2.44</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$2.46</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$2.51</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$2.57</w:t>
            </w:r>
          </w:p>
        </w:tc>
        <w:tc>
          <w:tcPr>
            <w:tcW w:w="1305" w:type="dxa"/>
            <w:tcBorders>
              <w:start w:val="single" w:sz="4" w:space="0" w:color="000000"/>
              <w:bottom w:val="double" w:sz="4" w:space="0" w:color="000000"/>
              <w:end w:val="single" w:sz="4" w:space="0" w:color="000000"/>
            </w:tcBorders>
            <w:vAlign w:val="center"/>
          </w:tcPr>
          <w:p>
            <w:pPr>
              <w:pStyle w:val="Normal"/>
              <w:jc w:val="center"/>
              <w:rPr>
                <w:rFonts w:ascii="Arial" w:hAnsi="Arial" w:cs="Arial"/>
                <w:sz w:val="24"/>
              </w:rPr>
            </w:pPr>
            <w:r>
              <w:rPr>
                <w:rFonts w:cs="Arial" w:ascii="Arial" w:hAnsi="Arial"/>
                <w:sz w:val="24"/>
              </w:rPr>
              <w:t>$2.62</w:t>
            </w:r>
          </w:p>
        </w:tc>
      </w:tr>
    </w:tbl>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tabs>
          <w:tab w:val="left" w:pos="720" w:leader="none"/>
        </w:tabs>
        <w:jc w:val="both"/>
        <w:rPr/>
      </w:pPr>
      <w:r>
        <w:rPr>
          <w:rFonts w:cs="Arial" w:ascii="Arial" w:hAnsi="Arial"/>
          <w:sz w:val="24"/>
        </w:rPr>
        <w:t>6.</w:t>
        <w:tab/>
      </w:r>
      <w:r>
        <w:rPr>
          <w:rFonts w:cs="Arial" w:ascii="Arial" w:hAnsi="Arial"/>
          <w:b/>
          <w:i/>
          <w:sz w:val="24"/>
          <w:u w:val="single"/>
        </w:rPr>
        <w:t>PRODUCTION</w:t>
      </w:r>
    </w:p>
    <w:p>
      <w:pPr>
        <w:pStyle w:val="Normal"/>
        <w:jc w:val="both"/>
        <w:rPr>
          <w:rFonts w:ascii="Arial" w:hAnsi="Arial" w:cs="Arial"/>
          <w:b/>
          <w:i/>
          <w:i/>
          <w:sz w:val="22"/>
          <w:u w:val="single"/>
        </w:rPr>
      </w:pPr>
      <w:r>
        <w:rPr>
          <w:rFonts w:cs="Arial" w:ascii="Arial" w:hAnsi="Arial"/>
          <w:b/>
          <w:i/>
          <w:sz w:val="22"/>
          <w:u w:val="single"/>
        </w:rPr>
      </w:r>
    </w:p>
    <w:p>
      <w:pPr>
        <w:pStyle w:val="BodyTextIndent3"/>
        <w:rPr/>
      </w:pPr>
      <w:r>
        <w:rPr/>
        <w:t>Mariner’s oil and gas prices and production are as follows:</w:t>
      </w:r>
    </w:p>
    <w:p>
      <w:pPr>
        <w:pStyle w:val="BodyTextIndent3"/>
        <w:rPr/>
      </w:pPr>
      <w:r>
        <w:rPr/>
      </w:r>
    </w:p>
    <w:tbl>
      <w:tblPr>
        <w:tblW w:w="9360" w:type="dxa"/>
        <w:jc w:val="start"/>
        <w:tblInd w:w="828" w:type="dxa"/>
        <w:tblLayout w:type="fixed"/>
        <w:tblCellMar>
          <w:top w:w="0" w:type="dxa"/>
          <w:start w:w="108" w:type="dxa"/>
          <w:bottom w:w="0" w:type="dxa"/>
          <w:end w:w="108" w:type="dxa"/>
        </w:tblCellMar>
      </w:tblPr>
      <w:tblGrid>
        <w:gridCol w:w="1980"/>
        <w:gridCol w:w="1230"/>
        <w:gridCol w:w="30"/>
        <w:gridCol w:w="1170"/>
        <w:gridCol w:w="30"/>
        <w:gridCol w:w="1230"/>
        <w:gridCol w:w="1230"/>
        <w:gridCol w:w="30"/>
        <w:gridCol w:w="1170"/>
        <w:gridCol w:w="30"/>
        <w:gridCol w:w="1230"/>
      </w:tblGrid>
      <w:tr>
        <w:trPr>
          <w:trHeight w:val="741" w:hRule="exact"/>
        </w:trPr>
        <w:tc>
          <w:tcPr>
            <w:tcW w:w="1980" w:type="dxa"/>
            <w:tcBorders>
              <w:top w:val="double" w:sz="4" w:space="0" w:color="000000"/>
              <w:start w:val="double" w:sz="4" w:space="0" w:color="000000"/>
              <w:bottom w:val="double" w:sz="4" w:space="0" w:color="000000"/>
              <w:end w:val="single" w:sz="2" w:space="0" w:color="000000"/>
            </w:tcBorders>
            <w:shd w:fill="F2F2F2" w:val="clear"/>
            <w:vAlign w:val="center"/>
          </w:tcPr>
          <w:p>
            <w:pPr>
              <w:pStyle w:val="Normal"/>
              <w:snapToGrid w:val="false"/>
              <w:jc w:val="both"/>
              <w:rPr>
                <w:rFonts w:ascii="Arial" w:hAnsi="Arial" w:cs="Arial"/>
                <w:sz w:val="24"/>
              </w:rPr>
            </w:pPr>
            <w:r>
              <w:rPr>
                <w:rFonts w:cs="Arial" w:ascii="Arial" w:hAnsi="Arial"/>
                <w:sz w:val="24"/>
              </w:rPr>
            </w:r>
          </w:p>
        </w:tc>
        <w:tc>
          <w:tcPr>
            <w:tcW w:w="1230" w:type="dxa"/>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May</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June</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July Actual</w:t>
            </w:r>
          </w:p>
        </w:tc>
        <w:tc>
          <w:tcPr>
            <w:tcW w:w="1230" w:type="dxa"/>
            <w:tcBorders>
              <w:top w:val="double" w:sz="4" w:space="0" w:color="000000"/>
              <w:start w:val="single" w:sz="4" w:space="0" w:color="000000"/>
              <w:bottom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August</w:t>
            </w:r>
          </w:p>
          <w:p>
            <w:pPr>
              <w:pStyle w:val="Normal"/>
              <w:jc w:val="center"/>
              <w:rPr>
                <w:rFonts w:ascii="Arial" w:hAnsi="Arial" w:cs="Arial"/>
                <w:b/>
                <w:sz w:val="24"/>
              </w:rPr>
            </w:pPr>
            <w:r>
              <w:rPr>
                <w:rFonts w:cs="Arial" w:ascii="Arial" w:hAnsi="Arial"/>
                <w:b/>
                <w:sz w:val="24"/>
              </w:rPr>
              <w:t>Actual</w:t>
            </w:r>
          </w:p>
        </w:tc>
        <w:tc>
          <w:tcPr>
            <w:tcW w:w="1230" w:type="dxa"/>
            <w:gridSpan w:val="3"/>
            <w:tcBorders>
              <w:top w:val="double" w:sz="4" w:space="0" w:color="000000"/>
              <w:start w:val="single" w:sz="2" w:space="0" w:color="000000"/>
              <w:bottom w:val="double" w:sz="4" w:space="0" w:color="000000"/>
              <w:end w:val="single" w:sz="2" w:space="0" w:color="000000"/>
            </w:tcBorders>
            <w:shd w:fill="F2F2F2" w:val="clear"/>
            <w:vAlign w:val="center"/>
          </w:tcPr>
          <w:p>
            <w:pPr>
              <w:pStyle w:val="Normal"/>
              <w:jc w:val="center"/>
              <w:rPr>
                <w:rFonts w:ascii="Arial" w:hAnsi="Arial" w:cs="Arial"/>
                <w:b/>
                <w:sz w:val="24"/>
              </w:rPr>
            </w:pPr>
            <w:r>
              <w:rPr>
                <w:rFonts w:cs="Arial" w:ascii="Arial" w:hAnsi="Arial"/>
                <w:b/>
                <w:sz w:val="24"/>
              </w:rPr>
              <w:t>Sept</w:t>
            </w:r>
          </w:p>
          <w:p>
            <w:pPr>
              <w:pStyle w:val="Normal"/>
              <w:jc w:val="center"/>
              <w:rPr>
                <w:rFonts w:ascii="Arial" w:hAnsi="Arial" w:cs="Arial"/>
                <w:b/>
                <w:sz w:val="24"/>
              </w:rPr>
            </w:pPr>
            <w:r>
              <w:rPr>
                <w:rFonts w:cs="Arial" w:ascii="Arial" w:hAnsi="Arial"/>
                <w:b/>
                <w:sz w:val="24"/>
              </w:rPr>
              <w:t>Actual</w:t>
            </w:r>
          </w:p>
        </w:tc>
        <w:tc>
          <w:tcPr>
            <w:tcW w:w="1230" w:type="dxa"/>
            <w:tcBorders>
              <w:top w:val="double" w:sz="4" w:space="0" w:color="000000"/>
              <w:bottom w:val="double" w:sz="4" w:space="0" w:color="000000"/>
              <w:end w:val="double" w:sz="4" w:space="0" w:color="000000"/>
            </w:tcBorders>
            <w:shd w:fill="F2F2F2" w:val="clear"/>
            <w:vAlign w:val="center"/>
          </w:tcPr>
          <w:p>
            <w:pPr>
              <w:pStyle w:val="Normal"/>
              <w:jc w:val="center"/>
              <w:rPr>
                <w:rFonts w:ascii="Arial" w:hAnsi="Arial" w:cs="Arial"/>
                <w:b/>
                <w:sz w:val="24"/>
              </w:rPr>
            </w:pPr>
            <w:r>
              <w:rPr>
                <w:rFonts w:cs="Arial" w:ascii="Arial" w:hAnsi="Arial"/>
                <w:b/>
                <w:sz w:val="24"/>
              </w:rPr>
              <w:t>Oct.</w:t>
            </w:r>
          </w:p>
          <w:p>
            <w:pPr>
              <w:pStyle w:val="Normal"/>
              <w:jc w:val="center"/>
              <w:rPr>
                <w:rFonts w:ascii="Arial" w:hAnsi="Arial" w:cs="Arial"/>
                <w:b/>
                <w:sz w:val="24"/>
              </w:rPr>
            </w:pPr>
            <w:r>
              <w:rPr>
                <w:rFonts w:cs="Arial" w:ascii="Arial" w:hAnsi="Arial"/>
                <w:b/>
                <w:sz w:val="24"/>
              </w:rPr>
              <w:t>Actual</w:t>
            </w:r>
          </w:p>
        </w:tc>
      </w:tr>
      <w:tr>
        <w:trPr>
          <w:trHeight w:val="394" w:hRule="atLeast"/>
        </w:trPr>
        <w:tc>
          <w:tcPr>
            <w:tcW w:w="9360" w:type="dxa"/>
            <w:gridSpan w:val="11"/>
            <w:tcBorders>
              <w:start w:val="double" w:sz="4" w:space="0" w:color="000000"/>
              <w:bottom w:val="single" w:sz="2" w:space="0" w:color="000000"/>
              <w:end w:val="double" w:sz="4" w:space="0" w:color="000000"/>
            </w:tcBorders>
            <w:vAlign w:val="center"/>
          </w:tcPr>
          <w:p>
            <w:pPr>
              <w:pStyle w:val="Heading5"/>
              <w:ind w:hanging="0" w:start="0"/>
              <w:rPr>
                <w:b w:val="false"/>
              </w:rPr>
            </w:pPr>
            <w:r>
              <w:rPr/>
              <w:t>Monthly Pre-Hedge Prices:</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$25.01</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$23.98</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$23.93</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$24.82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$22.65</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$17.01</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Gas ($/mcf)</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$5.10</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$4.02</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$3.46</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$3.42</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$2.61</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$2.10</w:t>
            </w:r>
          </w:p>
        </w:tc>
      </w:tr>
      <w:tr>
        <w:trPr>
          <w:trHeight w:val="394"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ind w:end="-6"/>
              <w:jc w:val="both"/>
              <w:rPr>
                <w:rFonts w:ascii="Arial" w:hAnsi="Arial" w:cs="Arial"/>
                <w:b/>
                <w:sz w:val="24"/>
              </w:rPr>
            </w:pPr>
            <w:r>
              <w:rPr>
                <w:rFonts w:cs="Arial" w:ascii="Arial" w:hAnsi="Arial"/>
                <w:b/>
                <w:sz w:val="24"/>
              </w:rPr>
              <w:t>Year-to-Date Weighted Average Gas Prices ($/MCF):</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W/O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$6.48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$6.15</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$5.83</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$5.59</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$5.33</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$5.09</w:t>
            </w:r>
          </w:p>
        </w:tc>
      </w:tr>
      <w:tr>
        <w:trPr>
          <w:trHeight w:val="395"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With Hedge</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$5.08</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$4.88</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$4.74</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$4.61</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$4.57</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color w:val="000000"/>
                <w:sz w:val="24"/>
              </w:rPr>
            </w:pPr>
            <w:r>
              <w:rPr>
                <w:rFonts w:cs="Arial" w:ascii="Arial" w:hAnsi="Arial"/>
                <w:color w:val="000000"/>
                <w:sz w:val="24"/>
              </w:rPr>
              <w:t>$4.55</w:t>
            </w:r>
          </w:p>
        </w:tc>
      </w:tr>
      <w:tr>
        <w:trPr>
          <w:trHeight w:val="366" w:hRule="atLeast"/>
        </w:trPr>
        <w:tc>
          <w:tcPr>
            <w:tcW w:w="9360" w:type="dxa"/>
            <w:gridSpan w:val="11"/>
            <w:tcBorders>
              <w:top w:val="double" w:sz="4" w:space="0" w:color="000000"/>
              <w:start w:val="double" w:sz="4" w:space="0" w:color="000000"/>
              <w:bottom w:val="single" w:sz="2" w:space="0" w:color="000000"/>
              <w:end w:val="double" w:sz="4" w:space="0" w:color="000000"/>
            </w:tcBorders>
            <w:vAlign w:val="center"/>
          </w:tcPr>
          <w:p>
            <w:pPr>
              <w:pStyle w:val="Normal"/>
              <w:jc w:val="both"/>
              <w:rPr>
                <w:rFonts w:ascii="Arial" w:hAnsi="Arial" w:cs="Arial"/>
                <w:sz w:val="24"/>
              </w:rPr>
            </w:pPr>
            <w:r>
              <w:rPr>
                <w:rFonts w:cs="Arial" w:ascii="Arial" w:hAnsi="Arial"/>
                <w:b/>
                <w:sz w:val="24"/>
              </w:rPr>
              <w:t>Production:</w:t>
            </w:r>
          </w:p>
        </w:tc>
      </w:tr>
      <w:tr>
        <w:trPr>
          <w:trHeight w:val="394" w:hRule="atLeast"/>
        </w:trPr>
        <w:tc>
          <w:tcPr>
            <w:tcW w:w="1980" w:type="dxa"/>
            <w:tcBorders>
              <w:top w:val="single" w:sz="2" w:space="0" w:color="000000"/>
              <w:start w:val="double" w:sz="4" w:space="0" w:color="000000"/>
              <w:bottom w:val="single" w:sz="2" w:space="0" w:color="000000"/>
              <w:end w:val="single" w:sz="2" w:space="0" w:color="000000"/>
            </w:tcBorders>
            <w:vAlign w:val="center"/>
          </w:tcPr>
          <w:p>
            <w:pPr>
              <w:pStyle w:val="Normal"/>
              <w:jc w:val="both"/>
              <w:rPr>
                <w:rFonts w:ascii="Arial" w:hAnsi="Arial" w:cs="Arial"/>
                <w:sz w:val="24"/>
              </w:rPr>
            </w:pPr>
            <w:r>
              <w:rPr>
                <w:rFonts w:cs="Arial" w:ascii="Arial" w:hAnsi="Arial"/>
                <w:sz w:val="24"/>
              </w:rPr>
              <w:t>Oil (bbl/d)</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8,219</w:t>
            </w:r>
          </w:p>
        </w:tc>
        <w:tc>
          <w:tcPr>
            <w:tcW w:w="1170" w:type="dxa"/>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7,889</w:t>
            </w:r>
          </w:p>
        </w:tc>
        <w:tc>
          <w:tcPr>
            <w:tcW w:w="1260" w:type="dxa"/>
            <w:gridSpan w:val="2"/>
            <w:tcBorders>
              <w:top w:val="single" w:sz="2" w:space="0" w:color="000000"/>
              <w:start w:val="single" w:sz="2" w:space="0" w:color="000000"/>
              <w:bottom w:val="single" w:sz="2" w:space="0" w:color="000000"/>
            </w:tcBorders>
            <w:vAlign w:val="center"/>
          </w:tcPr>
          <w:p>
            <w:pPr>
              <w:pStyle w:val="Normal"/>
              <w:ind w:end="90"/>
              <w:jc w:val="end"/>
              <w:rPr>
                <w:rFonts w:ascii="Arial" w:hAnsi="Arial" w:cs="Arial"/>
                <w:sz w:val="24"/>
              </w:rPr>
            </w:pPr>
            <w:r>
              <w:rPr>
                <w:rFonts w:cs="Arial" w:ascii="Arial" w:hAnsi="Arial"/>
                <w:sz w:val="24"/>
              </w:rPr>
              <w:t>7,427</w:t>
            </w:r>
          </w:p>
        </w:tc>
        <w:tc>
          <w:tcPr>
            <w:tcW w:w="1260" w:type="dxa"/>
            <w:gridSpan w:val="2"/>
            <w:tcBorders>
              <w:top w:val="single" w:sz="2" w:space="0" w:color="000000"/>
              <w:start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7,301</w:t>
            </w:r>
          </w:p>
        </w:tc>
        <w:tc>
          <w:tcPr>
            <w:tcW w:w="1170" w:type="dxa"/>
            <w:tcBorders>
              <w:top w:val="single" w:sz="2" w:space="0" w:color="000000"/>
              <w:bottom w:val="single" w:sz="2"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9,619</w:t>
            </w:r>
          </w:p>
        </w:tc>
        <w:tc>
          <w:tcPr>
            <w:tcW w:w="1260" w:type="dxa"/>
            <w:gridSpan w:val="2"/>
            <w:tcBorders>
              <w:top w:val="single" w:sz="2" w:space="0" w:color="000000"/>
              <w:bottom w:val="single" w:sz="2"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9,009</w:t>
            </w:r>
          </w:p>
        </w:tc>
      </w:tr>
      <w:tr>
        <w:trPr>
          <w:trHeight w:val="395" w:hRule="atLeast"/>
        </w:trPr>
        <w:tc>
          <w:tcPr>
            <w:tcW w:w="1980" w:type="dxa"/>
            <w:tcBorders>
              <w:top w:val="single" w:sz="2" w:space="0" w:color="000000"/>
              <w:start w:val="double" w:sz="4" w:space="0" w:color="000000"/>
              <w:bottom w:val="double" w:sz="4" w:space="0" w:color="000000"/>
              <w:end w:val="single" w:sz="2" w:space="0" w:color="000000"/>
            </w:tcBorders>
            <w:vAlign w:val="center"/>
          </w:tcPr>
          <w:p>
            <w:pPr>
              <w:pStyle w:val="Normal"/>
              <w:jc w:val="both"/>
              <w:rPr>
                <w:rFonts w:ascii="Arial" w:hAnsi="Arial" w:cs="Arial"/>
                <w:sz w:val="24"/>
              </w:rPr>
            </w:pPr>
            <w:r>
              <w:rPr>
                <w:rFonts w:cs="Arial" w:ascii="Arial" w:hAnsi="Arial"/>
                <w:sz w:val="24"/>
              </w:rPr>
              <w:t>Gas (mmcf/d)</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66.7</w:t>
            </w:r>
          </w:p>
        </w:tc>
        <w:tc>
          <w:tcPr>
            <w:tcW w:w="1170" w:type="dxa"/>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50.8</w:t>
            </w:r>
          </w:p>
        </w:tc>
        <w:tc>
          <w:tcPr>
            <w:tcW w:w="1260" w:type="dxa"/>
            <w:gridSpan w:val="2"/>
            <w:tcBorders>
              <w:top w:val="single" w:sz="2" w:space="0" w:color="000000"/>
              <w:start w:val="single" w:sz="2" w:space="0" w:color="000000"/>
              <w:bottom w:val="double" w:sz="4" w:space="0" w:color="000000"/>
            </w:tcBorders>
            <w:vAlign w:val="center"/>
          </w:tcPr>
          <w:p>
            <w:pPr>
              <w:pStyle w:val="Normal"/>
              <w:ind w:end="90"/>
              <w:jc w:val="end"/>
              <w:rPr>
                <w:rFonts w:ascii="Arial" w:hAnsi="Arial" w:cs="Arial"/>
                <w:sz w:val="24"/>
              </w:rPr>
            </w:pPr>
            <w:r>
              <w:rPr>
                <w:rFonts w:cs="Arial" w:ascii="Arial" w:hAnsi="Arial"/>
                <w:sz w:val="24"/>
              </w:rPr>
              <w:t>47.8</w:t>
            </w:r>
          </w:p>
        </w:tc>
        <w:tc>
          <w:tcPr>
            <w:tcW w:w="1260" w:type="dxa"/>
            <w:gridSpan w:val="2"/>
            <w:tcBorders>
              <w:top w:val="single" w:sz="2" w:space="0" w:color="000000"/>
              <w:start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46.8</w:t>
            </w:r>
          </w:p>
        </w:tc>
        <w:tc>
          <w:tcPr>
            <w:tcW w:w="1170" w:type="dxa"/>
            <w:tcBorders>
              <w:top w:val="single" w:sz="2" w:space="0" w:color="000000"/>
              <w:bottom w:val="double" w:sz="4" w:space="0" w:color="000000"/>
              <w:end w:val="single" w:sz="2" w:space="0" w:color="000000"/>
            </w:tcBorders>
            <w:vAlign w:val="center"/>
          </w:tcPr>
          <w:p>
            <w:pPr>
              <w:pStyle w:val="Normal"/>
              <w:ind w:end="90"/>
              <w:jc w:val="end"/>
              <w:rPr>
                <w:rFonts w:ascii="Arial" w:hAnsi="Arial" w:cs="Arial"/>
                <w:sz w:val="24"/>
              </w:rPr>
            </w:pPr>
            <w:r>
              <w:rPr>
                <w:rFonts w:cs="Arial" w:ascii="Arial" w:hAnsi="Arial"/>
                <w:sz w:val="24"/>
              </w:rPr>
              <w:t>44.6</w:t>
            </w:r>
          </w:p>
        </w:tc>
        <w:tc>
          <w:tcPr>
            <w:tcW w:w="1260" w:type="dxa"/>
            <w:gridSpan w:val="2"/>
            <w:tcBorders>
              <w:top w:val="single" w:sz="2" w:space="0" w:color="000000"/>
              <w:bottom w:val="double" w:sz="4" w:space="0" w:color="000000"/>
              <w:end w:val="double" w:sz="4" w:space="0" w:color="000000"/>
            </w:tcBorders>
            <w:vAlign w:val="center"/>
          </w:tcPr>
          <w:p>
            <w:pPr>
              <w:pStyle w:val="Normal"/>
              <w:ind w:end="90"/>
              <w:jc w:val="end"/>
              <w:rPr>
                <w:rFonts w:ascii="Arial" w:hAnsi="Arial" w:cs="Arial"/>
                <w:sz w:val="24"/>
              </w:rPr>
            </w:pPr>
            <w:r>
              <w:rPr>
                <w:rFonts w:cs="Arial" w:ascii="Arial" w:hAnsi="Arial"/>
                <w:sz w:val="24"/>
              </w:rPr>
              <w:t>39.5</w:t>
            </w:r>
          </w:p>
        </w:tc>
      </w:tr>
    </w:tbl>
    <w:p>
      <w:pPr>
        <w:pStyle w:val="BodyText3"/>
        <w:rPr>
          <w:spacing w:val="0"/>
        </w:rPr>
      </w:pPr>
      <w:r>
        <w:rPr>
          <w:spacing w:val="0"/>
        </w:rPr>
      </w:r>
    </w:p>
    <w:p>
      <w:pPr>
        <w:pStyle w:val="BodyText3"/>
        <w:ind w:hanging="90" w:start="810" w:end="0"/>
        <w:rPr>
          <w:spacing w:val="0"/>
        </w:rPr>
      </w:pPr>
      <w:r>
        <w:rPr>
          <w:spacing w:val="0"/>
        </w:rPr>
        <w:t xml:space="preserve">*Gas production decline in June reflects watering out of Apia field.  Oil production increase in September is a result of Black Widow’s increased capacity due to connecting the well to a larger vessel on host TLP.  Decline for gas production starting in September reflects phasing out of Dulcimer and temporary shut in of Rembrandt starting in October. </w:t>
      </w:r>
    </w:p>
    <w:sectPr>
      <w:headerReference w:type="default" r:id="rId10"/>
      <w:headerReference w:type="first" r:id="rId11"/>
      <w:footerReference w:type="default" r:id="rId12"/>
      <w:footerReference w:type="first" r:id="rId13"/>
      <w:type w:val="nextPage"/>
      <w:pgSz w:w="12240" w:h="15840"/>
      <w:pgMar w:left="108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/mnt/main-storage/datasets/enron-docs/doc/1_3_02.doc</w:t>
    </w:r>
    <w:r>
      <w:rPr>
        <w:sz w:val="12"/>
        <w:rFonts w:cs="Arial" w:ascii="Arial" w:hAnsi="Arial"/>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lang w:eastAsia="en-US"/>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/mnt/main-storage/datasets/enron-docs/doc/1_3_02.doc</w:t>
    </w:r>
    <w:r>
      <w:rPr>
        <w:sz w:val="12"/>
        <w:rFonts w:cs="Arial" w:ascii="Arial" w:hAnsi="Arial"/>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March 1, 2001</w:t>
    </w:r>
  </w:p>
  <w:p>
    <w:pPr>
      <w:pStyle w:val="Header"/>
      <w:jc w:val="end"/>
      <w:rPr>
        <w:rFonts w:ascii="Arial" w:hAnsi="Arial" w:cs="Arial"/>
        <w:b/>
        <w:sz w:val="24"/>
      </w:rPr>
    </w:pPr>
    <w:r>
      <w:rPr>
        <w:rFonts w:cs="Arial" w:ascii="Arial" w:hAnsi="Arial"/>
        <w:b/>
        <w:sz w:val="24"/>
      </w:rPr>
    </w:r>
  </w:p>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b/>
        <w:sz w:val="24"/>
      </w:rPr>
    </w:pPr>
    <w:r>
      <w:rPr>
        <w:rFonts w:cs="Arial" w:ascii="Arial" w:hAnsi="Arial"/>
        <w:b/>
        <w:sz w:val="24"/>
      </w:rPr>
      <w:t>Management Coordination Meeting Minutes</w:t>
    </w:r>
  </w:p>
  <w:p>
    <w:pPr>
      <w:pStyle w:val="Header"/>
      <w:jc w:val="end"/>
      <w:rPr>
        <w:rFonts w:ascii="Arial" w:hAnsi="Arial" w:cs="Arial"/>
        <w:b/>
        <w:sz w:val="24"/>
      </w:rPr>
    </w:pPr>
    <w:r>
      <w:rPr>
        <w:rFonts w:cs="Arial" w:ascii="Arial" w:hAnsi="Arial"/>
        <w:b/>
        <w:sz w:val="24"/>
      </w:rPr>
      <w:t>January 3, 2002</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2"/>
      <w:numFmt w:val="decimal"/>
      <w:lvlText w:val="%1"/>
      <w:lvlJc w:val="start"/>
      <w:pPr>
        <w:tabs>
          <w:tab w:val="num" w:pos="720"/>
        </w:tabs>
        <w:ind w:start="720" w:hanging="720"/>
      </w:pPr>
      <w:rPr>
        <w:sz w:val="24"/>
        <w:rFonts w:ascii="Arial" w:hAnsi="Arial" w:cs="Arial"/>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4">
    <w:lvl w:ilvl="0">
      <w:start w:val="5"/>
      <w:numFmt w:val="decimal"/>
      <w:lvlText w:val="%1"/>
      <w:lvlJc w:val="start"/>
      <w:pPr>
        <w:tabs>
          <w:tab w:val="num" w:pos="360"/>
        </w:tabs>
        <w:ind w:start="360" w:hanging="360"/>
      </w:pPr>
      <w:rPr>
        <w:b w:val="false"/>
      </w:rPr>
    </w:lvl>
    <w:lvl w:ilvl="1">
      <w:start w:val="1"/>
      <w:numFmt w:val="decimal"/>
      <w:lvlText w:val="%1.%2"/>
      <w:lvlJc w:val="start"/>
      <w:pPr>
        <w:tabs>
          <w:tab w:val="num" w:pos="1080"/>
        </w:tabs>
        <w:ind w:start="1080" w:hanging="360"/>
      </w:pPr>
      <w:rPr>
        <w:b w:val="false"/>
      </w:rPr>
    </w:lvl>
    <w:lvl w:ilvl="2">
      <w:start w:val="1"/>
      <w:numFmt w:val="decimal"/>
      <w:lvlText w:val="%1.%2.%3"/>
      <w:lvlJc w:val="start"/>
      <w:pPr>
        <w:tabs>
          <w:tab w:val="num" w:pos="2160"/>
        </w:tabs>
        <w:ind w:start="2160" w:hanging="720"/>
      </w:pPr>
      <w:rPr>
        <w:b w:val="false"/>
      </w:rPr>
    </w:lvl>
    <w:lvl w:ilvl="3">
      <w:start w:val="1"/>
      <w:numFmt w:val="decimal"/>
      <w:lvlText w:val="%1.%2.%3.%4"/>
      <w:lvlJc w:val="start"/>
      <w:pPr>
        <w:tabs>
          <w:tab w:val="num" w:pos="3240"/>
        </w:tabs>
        <w:ind w:start="3240" w:hanging="1080"/>
      </w:pPr>
      <w:rPr>
        <w:b w:val="false"/>
      </w:rPr>
    </w:lvl>
    <w:lvl w:ilvl="4">
      <w:start w:val="1"/>
      <w:numFmt w:val="decimal"/>
      <w:lvlText w:val="%1.%2.%3.%4.%5"/>
      <w:lvlJc w:val="start"/>
      <w:pPr>
        <w:tabs>
          <w:tab w:val="num" w:pos="3960"/>
        </w:tabs>
        <w:ind w:start="3960" w:hanging="1080"/>
      </w:pPr>
      <w:rPr>
        <w:b w:val="false"/>
      </w:rPr>
    </w:lvl>
    <w:lvl w:ilvl="5">
      <w:start w:val="1"/>
      <w:numFmt w:val="decimal"/>
      <w:lvlText w:val="%1.%2.%3.%4.%5.%6"/>
      <w:lvlJc w:val="start"/>
      <w:pPr>
        <w:tabs>
          <w:tab w:val="num" w:pos="5040"/>
        </w:tabs>
        <w:ind w:start="5040" w:hanging="1440"/>
      </w:pPr>
      <w:rPr>
        <w:b w:val="false"/>
      </w:rPr>
    </w:lvl>
    <w:lvl w:ilvl="6">
      <w:start w:val="1"/>
      <w:numFmt w:val="decimal"/>
      <w:lvlText w:val="%1.%2.%3.%4.%5.%6.%7"/>
      <w:lvlJc w:val="start"/>
      <w:pPr>
        <w:tabs>
          <w:tab w:val="num" w:pos="5760"/>
        </w:tabs>
        <w:ind w:start="5760" w:hanging="1440"/>
      </w:pPr>
      <w:rPr>
        <w:b w:val="false"/>
      </w:rPr>
    </w:lvl>
    <w:lvl w:ilvl="7">
      <w:start w:val="1"/>
      <w:numFmt w:val="decimal"/>
      <w:lvlText w:val="%1.%2.%3.%4.%5.%6.%7.%8"/>
      <w:lvlJc w:val="start"/>
      <w:pPr>
        <w:tabs>
          <w:tab w:val="num" w:pos="6840"/>
        </w:tabs>
        <w:ind w:start="6840" w:hanging="1800"/>
      </w:pPr>
      <w:rPr>
        <w:b w:val="false"/>
      </w:rPr>
    </w:lvl>
    <w:lvl w:ilvl="8">
      <w:start w:val="1"/>
      <w:numFmt w:val="decimal"/>
      <w:lvlText w:val="%1.%2.%3.%4.%5.%6.%7.%8.%9"/>
      <w:lvlJc w:val="start"/>
      <w:pPr>
        <w:tabs>
          <w:tab w:val="num" w:pos="7560"/>
        </w:tabs>
        <w:ind w:start="7560" w:hanging="1800"/>
      </w:pPr>
      <w:rPr>
        <w:b w:val="false"/>
      </w:rPr>
    </w:lvl>
  </w:abstractNum>
  <w:abstractNum w:abstractNumId="5">
    <w:lvl w:ilvl="0">
      <w:start w:val="1"/>
      <w:numFmt w:val="decimal"/>
      <w:lvlText w:val="%1."/>
      <w:lvlJc w:val="start"/>
      <w:pPr>
        <w:tabs>
          <w:tab w:val="num" w:pos="720"/>
        </w:tabs>
        <w:ind w:start="720" w:hanging="720"/>
      </w:pPr>
      <w:rPr>
        <w:i w:val="false"/>
        <w:u w:val="none"/>
        <w:b w:val="false"/>
      </w:rPr>
    </w:lvl>
    <w:lvl w:ilvl="1">
      <w:start w:val="1"/>
      <w:isLgl/>
      <w:numFmt w:val="decimal"/>
      <w:lvlText w:val="%1.%2"/>
      <w:lvlJc w:val="start"/>
      <w:pPr>
        <w:tabs>
          <w:tab w:val="num" w:pos="1440"/>
        </w:tabs>
        <w:ind w:start="1440" w:hanging="720"/>
      </w:pPr>
      <w:rPr>
        <w:sz w:val="24"/>
        <w:u w:val="none"/>
        <w:b w:val="false"/>
      </w:rPr>
    </w:lvl>
    <w:lvl w:ilvl="2">
      <w:start w:val="1"/>
      <w:isLgl/>
      <w:numFmt w:val="decimal"/>
      <w:lvlText w:val="%1.%2.%3"/>
      <w:lvlJc w:val="start"/>
      <w:pPr>
        <w:tabs>
          <w:tab w:val="num" w:pos="2160"/>
        </w:tabs>
        <w:ind w:start="2160" w:hanging="720"/>
      </w:pPr>
      <w:rPr>
        <w:u w:val="none"/>
        <w:b w:val="false"/>
      </w:rPr>
    </w:lvl>
    <w:lvl w:ilvl="3">
      <w:start w:val="1"/>
      <w:isLgl/>
      <w:numFmt w:val="decimal"/>
      <w:lvlText w:val="%1.%2.%3.%4"/>
      <w:lvlJc w:val="start"/>
      <w:pPr>
        <w:tabs>
          <w:tab w:val="num" w:pos="3240"/>
        </w:tabs>
        <w:ind w:start="3240" w:hanging="1080"/>
      </w:pPr>
      <w:rPr>
        <w:u w:val="none"/>
        <w:b w:val="false"/>
      </w:rPr>
    </w:lvl>
    <w:lvl w:ilvl="4">
      <w:start w:val="1"/>
      <w:isLgl/>
      <w:numFmt w:val="decimal"/>
      <w:lvlText w:val="%1.%2.%3.%4.%5"/>
      <w:lvlJc w:val="start"/>
      <w:pPr>
        <w:tabs>
          <w:tab w:val="num" w:pos="3960"/>
        </w:tabs>
        <w:ind w:start="3960" w:hanging="1080"/>
      </w:pPr>
      <w:rPr>
        <w:u w:val="none"/>
        <w:b w:val="false"/>
      </w:rPr>
    </w:lvl>
    <w:lvl w:ilvl="5">
      <w:start w:val="1"/>
      <w:isLgl/>
      <w:numFmt w:val="decimal"/>
      <w:lvlText w:val="%1.%2.%3.%4.%5.%6"/>
      <w:lvlJc w:val="start"/>
      <w:pPr>
        <w:tabs>
          <w:tab w:val="num" w:pos="5040"/>
        </w:tabs>
        <w:ind w:start="5040" w:hanging="1440"/>
      </w:pPr>
      <w:rPr>
        <w:u w:val="none"/>
        <w:b w:val="false"/>
      </w:rPr>
    </w:lvl>
    <w:lvl w:ilvl="6">
      <w:start w:val="1"/>
      <w:isLgl/>
      <w:numFmt w:val="decimal"/>
      <w:lvlText w:val="%1.%2.%3.%4.%5.%6.%7"/>
      <w:lvlJc w:val="start"/>
      <w:pPr>
        <w:tabs>
          <w:tab w:val="num" w:pos="5760"/>
        </w:tabs>
        <w:ind w:start="5760" w:hanging="1440"/>
      </w:pPr>
      <w:rPr>
        <w:u w:val="none"/>
        <w:b w:val="false"/>
      </w:rPr>
    </w:lvl>
    <w:lvl w:ilvl="7">
      <w:start w:val="1"/>
      <w:isLgl/>
      <w:numFmt w:val="decimal"/>
      <w:lvlText w:val="%1.%2.%3.%4.%5.%6.%7.%8"/>
      <w:lvlJc w:val="start"/>
      <w:pPr>
        <w:tabs>
          <w:tab w:val="num" w:pos="6840"/>
        </w:tabs>
        <w:ind w:start="6840" w:hanging="1800"/>
      </w:pPr>
      <w:rPr>
        <w:u w:val="none"/>
        <w:b w:val="false"/>
      </w:rPr>
    </w:lvl>
    <w:lvl w:ilvl="8">
      <w:start w:val="1"/>
      <w:isLgl/>
      <w:numFmt w:val="decimal"/>
      <w:lvlText w:val="%1.%2.%3.%4.%5.%6.%7.%8.%9"/>
      <w:lvlJc w:val="start"/>
      <w:pPr>
        <w:tabs>
          <w:tab w:val="num" w:pos="7560"/>
        </w:tabs>
        <w:ind w:start="7560" w:hanging="1800"/>
      </w:pPr>
      <w:rPr>
        <w:u w:val="none"/>
        <w:b w:val="false"/>
      </w:rPr>
    </w:lvl>
  </w:abstractNum>
  <w:abstractNum w:abstractNumId="6">
    <w:lvl w:ilvl="0">
      <w:start w:val="1"/>
      <w:numFmt w:val="lowerLetter"/>
      <w:lvlText w:val="%1."/>
      <w:lvlJc w:val="start"/>
      <w:pPr>
        <w:tabs>
          <w:tab w:val="num" w:pos="2160"/>
        </w:tabs>
        <w:ind w:start="2160" w:hanging="720"/>
      </w:pPr>
      <w:rPr/>
    </w:lvl>
  </w:abstractNum>
  <w:abstractNum w:abstractNumId="7">
    <w:lvl w:ilvl="0">
      <w:start w:val="1"/>
      <w:numFmt w:val="decimal"/>
      <w:lvlText w:val="%1."/>
      <w:lvlJc w:val="start"/>
      <w:pPr>
        <w:tabs>
          <w:tab w:val="num" w:pos="720"/>
        </w:tabs>
        <w:ind w:start="720" w:hanging="720"/>
      </w:pPr>
      <w:rPr/>
    </w:lvl>
  </w:abstractNum>
  <w:abstractNum w:abstractNumId="8">
    <w:lvl w:ilvl="0">
      <w:start w:val="3"/>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9">
    <w:lvl w:ilvl="0">
      <w:start w:val="4"/>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keepLines/>
      <w:numPr>
        <w:ilvl w:val="2"/>
        <w:numId w:val="1"/>
      </w:numPr>
      <w:tabs>
        <w:tab w:val="clear" w:pos="720"/>
        <w:tab w:val="left" w:pos="-1440" w:leader="none"/>
        <w:tab w:val="left" w:pos="-720" w:leader="none"/>
        <w:tab w:val="left" w:pos="0" w:leader="none"/>
        <w:tab w:val="left" w:pos="468" w:leader="none"/>
        <w:tab w:val="left" w:pos="900" w:leader="none"/>
        <w:tab w:val="left" w:pos="2880" w:leader="none"/>
      </w:tabs>
      <w:jc w:val="both"/>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rFonts w:ascii="Arial" w:hAnsi="Arial" w:cs="Arial"/>
      <w:b/>
      <w:spacing w:val="-3"/>
      <w:sz w:val="36"/>
      <w:u w:val="single"/>
    </w:rPr>
  </w:style>
  <w:style w:type="paragraph" w:styleId="Heading5">
    <w:name w:val="heading 5"/>
    <w:basedOn w:val="Normal"/>
    <w:next w:val="Normal"/>
    <w:qFormat/>
    <w:pPr>
      <w:keepNext w:val="true"/>
      <w:numPr>
        <w:ilvl w:val="4"/>
        <w:numId w:val="1"/>
      </w:numPr>
      <w:jc w:val="both"/>
      <w:outlineLvl w:val="4"/>
    </w:pPr>
    <w:rPr>
      <w:rFonts w:ascii="Arial" w:hAnsi="Arial" w:cs="Arial"/>
      <w:b/>
      <w:sz w:val="24"/>
    </w:rPr>
  </w:style>
  <w:style w:type="paragraph" w:styleId="Heading6">
    <w:name w:val="heading 6"/>
    <w:basedOn w:val="Normal"/>
    <w:next w:val="Normal"/>
    <w:qFormat/>
    <w:pPr>
      <w:keepNext w:val="true"/>
      <w:numPr>
        <w:ilvl w:val="5"/>
        <w:numId w:val="1"/>
      </w:numPr>
      <w:tabs>
        <w:tab w:val="clear" w:pos="720"/>
        <w:tab w:val="left" w:pos="450" w:leader="none"/>
        <w:tab w:val="left" w:pos="900" w:leader="none"/>
      </w:tabs>
      <w:outlineLvl w:val="5"/>
    </w:pPr>
    <w:rPr>
      <w:rFonts w:ascii="Arial" w:hAnsi="Arial" w:cs="Arial"/>
      <w:sz w:val="24"/>
    </w:rPr>
  </w:style>
  <w:style w:type="paragraph" w:styleId="Heading7">
    <w:name w:val="heading 7"/>
    <w:basedOn w:val="Normal"/>
    <w:next w:val="Normal"/>
    <w:qFormat/>
    <w:pPr>
      <w:keepNext w:val="true"/>
      <w:numPr>
        <w:ilvl w:val="6"/>
        <w:numId w:val="1"/>
      </w:numPr>
      <w:ind w:hanging="720" w:start="720" w:end="0"/>
      <w:jc w:val="center"/>
      <w:outlineLvl w:val="6"/>
    </w:pPr>
    <w:rPr>
      <w:rFonts w:ascii="Arial" w:hAnsi="Arial" w:cs="Arial"/>
      <w:sz w:val="24"/>
    </w:rPr>
  </w:style>
  <w:style w:type="paragraph" w:styleId="Heading8">
    <w:name w:val="heading 8"/>
    <w:basedOn w:val="Normal"/>
    <w:next w:val="Normal"/>
    <w:qFormat/>
    <w:pPr>
      <w:keepNext w:val="true"/>
      <w:numPr>
        <w:ilvl w:val="7"/>
        <w:numId w:val="1"/>
      </w:numPr>
      <w:ind w:hanging="0" w:start="-540" w:end="-100"/>
      <w:outlineLvl w:val="7"/>
    </w:pPr>
    <w:rPr>
      <w:rFonts w:ascii="Arial" w:hAnsi="Arial" w:cs="Arial"/>
      <w:sz w:val="24"/>
    </w:rPr>
  </w:style>
  <w:style w:type="paragraph" w:styleId="Heading9">
    <w:name w:val="heading 9"/>
    <w:basedOn w:val="Normal"/>
    <w:next w:val="Normal"/>
    <w:qFormat/>
    <w:pPr>
      <w:keepNext w:val="true"/>
      <w:keepLines/>
      <w:numPr>
        <w:ilvl w:val="8"/>
        <w:numId w:val="1"/>
      </w:numPr>
      <w:tabs>
        <w:tab w:val="clear" w:pos="720"/>
        <w:tab w:val="left" w:pos="-1440" w:leader="none"/>
        <w:tab w:val="left" w:pos="-720" w:leader="none"/>
        <w:tab w:val="left" w:pos="0" w:leader="none"/>
        <w:tab w:val="left" w:pos="468" w:leader="none"/>
        <w:tab w:val="left" w:pos="900" w:leader="none"/>
        <w:tab w:val="left" w:pos="1260" w:leader="none"/>
        <w:tab w:val="left" w:pos="2880" w:leader="none"/>
      </w:tabs>
      <w:ind w:hanging="468" w:start="468" w:end="0"/>
      <w:jc w:val="both"/>
      <w:outlineLvl w:val="8"/>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b w:val="false"/>
      <w:u w:val="none"/>
    </w:rPr>
  </w:style>
  <w:style w:type="character" w:styleId="WW8Num3z0">
    <w:name w:val="WW8Num3z0"/>
    <w:qFormat/>
    <w:rPr>
      <w:b w:val="false"/>
    </w:rPr>
  </w:style>
  <w:style w:type="character" w:styleId="WW8Num4z0">
    <w:name w:val="WW8Num4z0"/>
    <w:qFormat/>
    <w:rPr>
      <w:rFonts w:ascii="Times New Roman" w:hAnsi="Times New Roman" w:cs="Times New Roman"/>
      <w:b/>
      <w:sz w:val="20"/>
    </w:rPr>
  </w:style>
  <w:style w:type="character" w:styleId="WW8Num5z0">
    <w:name w:val="WW8Num5z0"/>
    <w:qFormat/>
    <w:rPr>
      <w:sz w:val="24"/>
    </w:rPr>
  </w:style>
  <w:style w:type="character" w:styleId="WW8Num5z1">
    <w:name w:val="WW8Num5z1"/>
    <w:qFormat/>
    <w:rPr/>
  </w:style>
  <w:style w:type="character" w:styleId="WW8Num6z0">
    <w:name w:val="WW8Num6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z w:val="28"/>
    </w:rPr>
  </w:style>
  <w:style w:type="character" w:styleId="WW8Num10z0">
    <w:name w:val="WW8Num10z0"/>
    <w:qFormat/>
    <w:rPr>
      <w:sz w:val="24"/>
    </w:rPr>
  </w:style>
  <w:style w:type="character" w:styleId="WW8Num11z0">
    <w:name w:val="WW8Num11z0"/>
    <w:qFormat/>
    <w:rPr>
      <w:b w:val="false"/>
      <w:i w:val="false"/>
    </w:rPr>
  </w:style>
  <w:style w:type="character" w:styleId="WW8Num12z0">
    <w:name w:val="WW8Num12z0"/>
    <w:qFormat/>
    <w:rPr>
      <w:b w:val="false"/>
      <w:i w:val="false"/>
      <w:u w:val="none"/>
    </w:rPr>
  </w:style>
  <w:style w:type="character" w:styleId="WW8Num12z1">
    <w:name w:val="WW8Num12z1"/>
    <w:qFormat/>
    <w:rPr>
      <w:b w:val="false"/>
      <w:u w:val="none"/>
    </w:rPr>
  </w:style>
  <w:style w:type="character" w:styleId="WW8Num13z0">
    <w:name w:val="WW8Num13z0"/>
    <w:qFormat/>
    <w:rPr/>
  </w:style>
  <w:style w:type="character" w:styleId="WW8Num14z0">
    <w:name w:val="WW8Num14z0"/>
    <w:qFormat/>
    <w:rPr>
      <w:sz w:val="28"/>
    </w:rPr>
  </w:style>
  <w:style w:type="character" w:styleId="WW8Num15z0">
    <w:name w:val="WW8Num15z0"/>
    <w:qFormat/>
    <w:rPr>
      <w:b w:val="false"/>
      <w:sz w:val="24"/>
    </w:rPr>
  </w:style>
  <w:style w:type="character" w:styleId="WW8Num16z0">
    <w:name w:val="WW8Num16z0"/>
    <w:qFormat/>
    <w:rPr/>
  </w:style>
  <w:style w:type="character" w:styleId="WW8Num17z0">
    <w:name w:val="WW8Num17z0"/>
    <w:qFormat/>
    <w:rPr/>
  </w:style>
  <w:style w:type="character" w:styleId="WW8Num18z0">
    <w:name w:val="WW8Num18z0"/>
    <w:qFormat/>
    <w:rPr>
      <w:b w:val="false"/>
      <w:u w:val="none"/>
    </w:rPr>
  </w:style>
  <w:style w:type="character" w:styleId="WW8Num19z0">
    <w:name w:val="WW8Num19z0"/>
    <w:qFormat/>
    <w:rPr/>
  </w:style>
  <w:style w:type="character" w:styleId="WW8Num20z0">
    <w:name w:val="WW8Num20z0"/>
    <w:qFormat/>
    <w:rPr/>
  </w:style>
  <w:style w:type="character" w:styleId="WW8Num20z1">
    <w:name w:val="WW8Num20z1"/>
    <w:qFormat/>
    <w:rPr>
      <w:b w:val="false"/>
      <w:u w:val="none"/>
    </w:rPr>
  </w:style>
  <w:style w:type="character" w:styleId="WW8Num21z0">
    <w:name w:val="WW8Num21z0"/>
    <w:qFormat/>
    <w:rPr>
      <w:b w:val="false"/>
    </w:rPr>
  </w:style>
  <w:style w:type="character" w:styleId="WW8Num22z0">
    <w:name w:val="WW8Num22z0"/>
    <w:qFormat/>
    <w:rPr/>
  </w:style>
  <w:style w:type="character" w:styleId="WW8Num23z0">
    <w:name w:val="WW8Num23z0"/>
    <w:qFormat/>
    <w:rPr>
      <w:rFonts w:ascii="Arial" w:hAnsi="Arial" w:cs="Arial"/>
      <w:sz w:val="24"/>
    </w:rPr>
  </w:style>
  <w:style w:type="character" w:styleId="WW8Num23z1">
    <w:name w:val="WW8Num23z1"/>
    <w:qFormat/>
    <w:rPr/>
  </w:style>
  <w:style w:type="character" w:styleId="WW8Num24z0">
    <w:name w:val="WW8Num24z0"/>
    <w:qFormat/>
    <w:rPr/>
  </w:style>
  <w:style w:type="character" w:styleId="WW8Num25z0">
    <w:name w:val="WW8Num25z0"/>
    <w:qFormat/>
    <w:rPr>
      <w:b w:val="false"/>
    </w:rPr>
  </w:style>
  <w:style w:type="character" w:styleId="WW8Num26z0">
    <w:name w:val="WW8Num26z0"/>
    <w:qFormat/>
    <w:rPr>
      <w:b w:val="false"/>
      <w:i w:val="false"/>
      <w:u w:val="none"/>
    </w:rPr>
  </w:style>
  <w:style w:type="character" w:styleId="WW8Num26z1">
    <w:name w:val="WW8Num26z1"/>
    <w:qFormat/>
    <w:rPr>
      <w:b w:val="false"/>
      <w:sz w:val="24"/>
      <w:u w:val="none"/>
    </w:rPr>
  </w:style>
  <w:style w:type="character" w:styleId="WW8Num26z2">
    <w:name w:val="WW8Num26z2"/>
    <w:qFormat/>
    <w:rPr>
      <w:b w:val="false"/>
      <w:u w:val="none"/>
    </w:rPr>
  </w:style>
  <w:style w:type="character" w:styleId="WW8Num27z0">
    <w:name w:val="WW8Num27z0"/>
    <w:qFormat/>
    <w:rPr>
      <w:rFonts w:ascii="Times New Roman" w:hAnsi="Times New Roman" w:cs="Times New Roman"/>
      <w:b w:val="false"/>
      <w:u w:val="none"/>
    </w:rPr>
  </w:style>
  <w:style w:type="character" w:styleId="WW8Num27z1">
    <w:name w:val="WW8Num27z1"/>
    <w:qFormat/>
    <w:rPr>
      <w:b w:val="false"/>
    </w:rPr>
  </w:style>
  <w:style w:type="character" w:styleId="WW8Num28z0">
    <w:name w:val="WW8Num28z0"/>
    <w:qFormat/>
    <w:rPr>
      <w:rFonts w:ascii="Times New Roman" w:hAnsi="Times New Roman" w:cs="Times New Roman"/>
      <w:b w:val="false"/>
      <w:u w:val="none"/>
    </w:rPr>
  </w:style>
  <w:style w:type="character" w:styleId="WW8Num28z1">
    <w:name w:val="WW8Num28z1"/>
    <w:qFormat/>
    <w:rPr>
      <w:b w:val="false"/>
    </w:rPr>
  </w:style>
  <w:style w:type="character" w:styleId="WW8Num29z0">
    <w:name w:val="WW8Num29z0"/>
    <w:qFormat/>
    <w:rPr>
      <w:sz w:val="28"/>
    </w:rPr>
  </w:style>
  <w:style w:type="character" w:styleId="WW8Num30z0">
    <w:name w:val="WW8Num30z0"/>
    <w:qFormat/>
    <w:rPr>
      <w:b w:val="false"/>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cs="Times New Roman"/>
      <w:b w:val="false"/>
    </w:rPr>
  </w:style>
  <w:style w:type="character" w:styleId="WW8Num34z0">
    <w:name w:val="WW8Num34z0"/>
    <w:qFormat/>
    <w:rPr/>
  </w:style>
  <w:style w:type="character" w:styleId="WW8Num35z0">
    <w:name w:val="WW8Num35z0"/>
    <w:qFormat/>
    <w:rPr>
      <w:sz w:val="28"/>
    </w:rPr>
  </w:style>
  <w:style w:type="character" w:styleId="WW8Num36z0">
    <w:name w:val="WW8Num36z0"/>
    <w:qFormat/>
    <w:rPr/>
  </w:style>
  <w:style w:type="character" w:styleId="WW8Num37z0">
    <w:name w:val="WW8Num37z0"/>
    <w:qFormat/>
    <w:rPr>
      <w:b w:val="false"/>
      <w:i w:val="false"/>
      <w:u w:val="none"/>
    </w:rPr>
  </w:style>
  <w:style w:type="character" w:styleId="WW8Num37z1">
    <w:name w:val="WW8Num37z1"/>
    <w:qFormat/>
    <w:rPr>
      <w:b w:val="false"/>
      <w:sz w:val="24"/>
      <w:u w:val="none"/>
    </w:rPr>
  </w:style>
  <w:style w:type="character" w:styleId="WW8Num37z2">
    <w:name w:val="WW8Num37z2"/>
    <w:qFormat/>
    <w:rPr>
      <w:b w:val="false"/>
      <w:u w:val="none"/>
    </w:rPr>
  </w:style>
  <w:style w:type="character" w:styleId="WW8Num38z0">
    <w:name w:val="WW8Num38z0"/>
    <w:qFormat/>
    <w:rPr>
      <w:rFonts w:ascii="Times New Roman" w:hAnsi="Times New Roman" w:cs="Times New Roman"/>
      <w:sz w:val="20"/>
    </w:rPr>
  </w:style>
  <w:style w:type="character" w:styleId="WW8Num39z0">
    <w:name w:val="WW8Num39z0"/>
    <w:qFormat/>
    <w:rPr>
      <w:b w:val="false"/>
      <w:u w:val="none"/>
    </w:rPr>
  </w:style>
  <w:style w:type="character" w:styleId="WW8Num40z0">
    <w:name w:val="WW8Num40z0"/>
    <w:qFormat/>
    <w:rPr>
      <w:b w:val="false"/>
      <w:u w:val="none"/>
    </w:rPr>
  </w:style>
  <w:style w:type="character" w:styleId="WW8Num41z0">
    <w:name w:val="WW8Num41z0"/>
    <w:qFormat/>
    <w:rPr>
      <w:rFonts w:ascii="Arial" w:hAnsi="Arial" w:cs="Arial"/>
      <w:b w:val="false"/>
      <w:i w:val="false"/>
      <w:sz w:val="26"/>
    </w:rPr>
  </w:style>
  <w:style w:type="character" w:styleId="WW8Num42z0">
    <w:name w:val="WW8Num42z0"/>
    <w:qFormat/>
    <w:rPr>
      <w:rFonts w:ascii="Times New Roman" w:hAnsi="Times New Roman" w:cs="Times New Roman"/>
      <w:sz w:val="28"/>
    </w:rPr>
  </w:style>
  <w:style w:type="character" w:styleId="WW8Num43z0">
    <w:name w:val="WW8Num43z0"/>
    <w:qFormat/>
    <w:rPr/>
  </w:style>
  <w:style w:type="character" w:styleId="WW8Num44z0">
    <w:name w:val="WW8Num44z0"/>
    <w:qFormat/>
    <w:rPr>
      <w:rFonts w:ascii="Arial" w:hAnsi="Arial" w:cs="Arial"/>
      <w:sz w:val="24"/>
    </w:rPr>
  </w:style>
  <w:style w:type="character" w:styleId="WW8Num45z0">
    <w:name w:val="WW8Num45z0"/>
    <w:qFormat/>
    <w:rPr>
      <w:sz w:val="28"/>
    </w:rPr>
  </w:style>
  <w:style w:type="character" w:styleId="WW8Num45z1">
    <w:name w:val="WW8Num45z1"/>
    <w:qFormat/>
    <w:rPr>
      <w:b w:val="false"/>
    </w:rPr>
  </w:style>
  <w:style w:type="character" w:styleId="WW8Num46z0">
    <w:name w:val="WW8Num46z0"/>
    <w:qFormat/>
    <w:rPr/>
  </w:style>
  <w:style w:type="character" w:styleId="WW8Num47z0">
    <w:name w:val="WW8Num47z0"/>
    <w:qFormat/>
    <w:rPr>
      <w:b/>
    </w:rPr>
  </w:style>
  <w:style w:type="character" w:styleId="WW8Num48z0">
    <w:name w:val="WW8Num48z0"/>
    <w:qFormat/>
    <w:rPr>
      <w:sz w:val="28"/>
    </w:rPr>
  </w:style>
  <w:style w:type="character" w:styleId="WW8Num49z0">
    <w:name w:val="WW8Num49z0"/>
    <w:qFormat/>
    <w:rPr/>
  </w:style>
  <w:style w:type="character" w:styleId="WW8Num50z0">
    <w:name w:val="WW8Num50z0"/>
    <w:qFormat/>
    <w:rPr/>
  </w:style>
  <w:style w:type="character" w:styleId="WW8Num51z0">
    <w:name w:val="WW8Num51z0"/>
    <w:qFormat/>
    <w:rPr>
      <w:rFonts w:ascii="Times New Roman" w:hAnsi="Times New Roman" w:cs="Times New Roman"/>
      <w:sz w:val="28"/>
    </w:rPr>
  </w:style>
  <w:style w:type="character" w:styleId="WW8Num52z0">
    <w:name w:val="WW8Num52z0"/>
    <w:qFormat/>
    <w:rPr>
      <w:b/>
    </w:rPr>
  </w:style>
  <w:style w:type="character" w:styleId="WW8Num53z0">
    <w:name w:val="WW8Num53z0"/>
    <w:qFormat/>
    <w:rPr/>
  </w:style>
  <w:style w:type="character" w:styleId="WW8Num54z0">
    <w:name w:val="WW8Num54z0"/>
    <w:qFormat/>
    <w:rPr>
      <w:b w:val="false"/>
      <w:i w:val="false"/>
      <w:u w:val="none"/>
    </w:rPr>
  </w:style>
  <w:style w:type="character" w:styleId="WW8Num54z1">
    <w:name w:val="WW8Num54z1"/>
    <w:qFormat/>
    <w:rPr>
      <w:b w:val="false"/>
      <w:u w:val="none"/>
    </w:rPr>
  </w:style>
  <w:style w:type="character" w:styleId="WW8Num55z0">
    <w:name w:val="WW8Num55z0"/>
    <w:qFormat/>
    <w:rPr/>
  </w:style>
  <w:style w:type="character" w:styleId="WW8Num56z0">
    <w:name w:val="WW8Num56z0"/>
    <w:qFormat/>
    <w:rPr>
      <w:b w:val="false"/>
      <w:i w:val="false"/>
      <w:u w:val="none"/>
    </w:rPr>
  </w:style>
  <w:style w:type="character" w:styleId="WW8Num56z1">
    <w:name w:val="WW8Num56z1"/>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b w:val="false"/>
    </w:rPr>
  </w:style>
  <w:style w:type="character" w:styleId="WW8Num63z0">
    <w:name w:val="WW8Num63z0"/>
    <w:qFormat/>
    <w:rPr/>
  </w:style>
  <w:style w:type="character" w:styleId="WW8Num64z0">
    <w:name w:val="WW8Num64z0"/>
    <w:qFormat/>
    <w:rPr/>
  </w:style>
  <w:style w:type="character" w:styleId="WW8Num65z0">
    <w:name w:val="WW8Num65z0"/>
    <w:qFormat/>
    <w:rPr>
      <w:b w:val="false"/>
      <w:u w:val="none"/>
    </w:rPr>
  </w:style>
  <w:style w:type="character" w:styleId="WW8Num65z1">
    <w:name w:val="WW8Num65z1"/>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b w:val="false"/>
    </w:rPr>
  </w:style>
  <w:style w:type="character" w:styleId="WW8Num70z0">
    <w:name w:val="WW8Num70z0"/>
    <w:qFormat/>
    <w:rPr>
      <w:rFonts w:ascii="Times New Roman" w:hAnsi="Times New Roman" w:cs="Times New Roman"/>
      <w:sz w:val="20"/>
    </w:rPr>
  </w:style>
  <w:style w:type="character" w:styleId="WW8Num71z0">
    <w:name w:val="WW8Num71z0"/>
    <w:qFormat/>
    <w:rPr>
      <w:b w:val="false"/>
      <w:u w:val="none"/>
    </w:rPr>
  </w:style>
  <w:style w:type="character" w:styleId="WW8Num72z0">
    <w:name w:val="WW8Num72z0"/>
    <w:qFormat/>
    <w:rPr>
      <w:b/>
      <w:sz w:val="28"/>
    </w:rPr>
  </w:style>
  <w:style w:type="character" w:styleId="WW8Num73z0">
    <w:name w:val="WW8Num73z0"/>
    <w:qFormat/>
    <w:rPr>
      <w:sz w:val="28"/>
    </w:rPr>
  </w:style>
  <w:style w:type="character" w:styleId="WW8Num74z0">
    <w:name w:val="WW8Num74z0"/>
    <w:qFormat/>
    <w:rPr/>
  </w:style>
  <w:style w:type="character" w:styleId="WW8Num75z0">
    <w:name w:val="WW8Num75z0"/>
    <w:qFormat/>
    <w:rPr>
      <w:rFonts w:ascii="Times New Roman" w:hAnsi="Times New Roman" w:cs="Times New Roman"/>
      <w:sz w:val="20"/>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z w:val="28"/>
    </w:rPr>
  </w:style>
  <w:style w:type="character" w:styleId="WW8Num85z0">
    <w:name w:val="WW8Num85z0"/>
    <w:qFormat/>
    <w:rPr>
      <w:rFonts w:ascii="Arial" w:hAnsi="Arial" w:cs="Arial"/>
    </w:rPr>
  </w:style>
  <w:style w:type="character" w:styleId="WW8Num86z0">
    <w:name w:val="WW8Num86z0"/>
    <w:qFormat/>
    <w:rPr/>
  </w:style>
  <w:style w:type="character" w:styleId="WW8Num87z0">
    <w:name w:val="WW8Num87z0"/>
    <w:qFormat/>
    <w:rPr/>
  </w:style>
  <w:style w:type="character" w:styleId="WW8Num89z0">
    <w:name w:val="WW8Num89z0"/>
    <w:qFormat/>
    <w:rPr/>
  </w:style>
  <w:style w:type="character" w:styleId="WW8Num90z0">
    <w:name w:val="WW8Num90z0"/>
    <w:qFormat/>
    <w:rPr>
      <w:b/>
    </w:rPr>
  </w:style>
  <w:style w:type="character" w:styleId="WW8Num91z0">
    <w:name w:val="WW8Num91z0"/>
    <w:qFormat/>
    <w:rPr/>
  </w:style>
  <w:style w:type="character" w:styleId="WW8Num92z0">
    <w:name w:val="WW8Num92z0"/>
    <w:qFormat/>
    <w:rPr>
      <w:b w:val="false"/>
    </w:rPr>
  </w:style>
  <w:style w:type="character" w:styleId="WW8Num92z1">
    <w:name w:val="WW8Num92z1"/>
    <w:qFormat/>
    <w:rPr/>
  </w:style>
  <w:style w:type="character" w:styleId="WW8Num93z0">
    <w:name w:val="WW8Num93z0"/>
    <w:qFormat/>
    <w:rPr/>
  </w:style>
  <w:style w:type="character" w:styleId="WW8Num94z0">
    <w:name w:val="WW8Num94z0"/>
    <w:qFormat/>
    <w:rPr>
      <w:rFonts w:ascii="Arial" w:hAnsi="Arial" w:cs="Arial"/>
      <w:sz w:val="28"/>
    </w:rPr>
  </w:style>
  <w:style w:type="character" w:styleId="WW8Num95z0">
    <w:name w:val="WW8Num95z0"/>
    <w:qFormat/>
    <w:rPr>
      <w:sz w:val="28"/>
    </w:rPr>
  </w:style>
  <w:style w:type="character" w:styleId="WW8Num96z0">
    <w:name w:val="WW8Num96z0"/>
    <w:qFormat/>
    <w:rPr/>
  </w:style>
  <w:style w:type="character" w:styleId="WW8Num97z0">
    <w:name w:val="WW8Num97z0"/>
    <w:qFormat/>
    <w:rPr/>
  </w:style>
  <w:style w:type="character" w:styleId="WW8Num98z0">
    <w:name w:val="WW8Num98z0"/>
    <w:qFormat/>
    <w:rPr>
      <w:rFonts w:ascii="Arial" w:hAnsi="Arial" w:cs="Arial"/>
    </w:rPr>
  </w:style>
  <w:style w:type="character" w:styleId="WW8Num99z0">
    <w:name w:val="WW8Num99z0"/>
    <w:qFormat/>
    <w:rPr>
      <w:b/>
    </w:rPr>
  </w:style>
  <w:style w:type="character" w:styleId="WW8Num101z0">
    <w:name w:val="WW8Num101z0"/>
    <w:qFormat/>
    <w:rPr>
      <w:b w:val="false"/>
      <w:u w:val="none"/>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b w:val="false"/>
      <w:i w:val="false"/>
      <w:u w:val="none"/>
    </w:rPr>
  </w:style>
  <w:style w:type="character" w:styleId="WW8Num105z1">
    <w:name w:val="WW8Num105z1"/>
    <w:qFormat/>
    <w:rPr/>
  </w:style>
  <w:style w:type="character" w:styleId="WW8Num106z0">
    <w:name w:val="WW8Num106z0"/>
    <w:qFormat/>
    <w:rPr/>
  </w:style>
  <w:style w:type="character" w:styleId="WW8Num107z0">
    <w:name w:val="WW8Num107z0"/>
    <w:qFormat/>
    <w:rPr/>
  </w:style>
  <w:style w:type="character" w:styleId="WW8Num108z0">
    <w:name w:val="WW8Num108z0"/>
    <w:qFormat/>
    <w:rPr>
      <w:sz w:val="24"/>
    </w:rPr>
  </w:style>
  <w:style w:type="character" w:styleId="WW8Num108z1">
    <w:name w:val="WW8Num108z1"/>
    <w:qFormat/>
    <w:rPr/>
  </w:style>
  <w:style w:type="character" w:styleId="WW8Num109z0">
    <w:name w:val="WW8Num109z0"/>
    <w:qFormat/>
    <w:rPr/>
  </w:style>
  <w:style w:type="character" w:styleId="WW8Num110z0">
    <w:name w:val="WW8Num110z0"/>
    <w:qFormat/>
    <w:rPr>
      <w:sz w:val="24"/>
    </w:rPr>
  </w:style>
  <w:style w:type="character" w:styleId="WW8Num111z0">
    <w:name w:val="WW8Num111z0"/>
    <w:qFormat/>
    <w:rPr>
      <w:b w:val="false"/>
      <w:i w:val="false"/>
      <w:u w:val="none"/>
    </w:rPr>
  </w:style>
  <w:style w:type="character" w:styleId="WW8Num112z0">
    <w:name w:val="WW8Num112z0"/>
    <w:qFormat/>
    <w:rPr>
      <w:rFonts w:ascii="Arial" w:hAnsi="Arial" w:cs="Arial"/>
      <w:b/>
    </w:rPr>
  </w:style>
  <w:style w:type="character" w:styleId="WW8Num113z0">
    <w:name w:val="WW8Num113z0"/>
    <w:qFormat/>
    <w:rPr>
      <w:sz w:val="26"/>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rFonts w:ascii="Arial" w:hAnsi="Arial" w:cs="Arial"/>
      <w:sz w:val="28"/>
    </w:rPr>
  </w:style>
  <w:style w:type="character" w:styleId="WW8Num118z0">
    <w:name w:val="WW8Num118z0"/>
    <w:qFormat/>
    <w:rPr>
      <w:rFonts w:ascii="Arial" w:hAnsi="Arial" w:cs="Arial"/>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b w:val="false"/>
      <w:sz w:val="28"/>
    </w:rPr>
  </w:style>
  <w:style w:type="character" w:styleId="WW8Num125z0">
    <w:name w:val="WW8Num125z0"/>
    <w:qFormat/>
    <w:rPr>
      <w:b w:val="false"/>
      <w:u w:val="none"/>
    </w:rPr>
  </w:style>
  <w:style w:type="character" w:styleId="WW8Num126z0">
    <w:name w:val="WW8Num126z0"/>
    <w:qFormat/>
    <w:rPr>
      <w:rFonts w:ascii="Arial" w:hAnsi="Arial" w:cs="Arial"/>
      <w:sz w:val="24"/>
    </w:rPr>
  </w:style>
  <w:style w:type="character" w:styleId="WW8Num127z0">
    <w:name w:val="WW8Num127z0"/>
    <w:qFormat/>
    <w:rPr/>
  </w:style>
  <w:style w:type="character" w:styleId="WW8Num128z0">
    <w:name w:val="WW8Num128z0"/>
    <w:qFormat/>
    <w:rPr>
      <w:b/>
      <w:sz w:val="28"/>
    </w:rPr>
  </w:style>
  <w:style w:type="character" w:styleId="WW8Num129z0">
    <w:name w:val="WW8Num129z0"/>
    <w:qFormat/>
    <w:rPr>
      <w:b w:val="false"/>
      <w:u w:val="none"/>
    </w:rPr>
  </w:style>
  <w:style w:type="character" w:styleId="WW8Num130z0">
    <w:name w:val="WW8Num130z0"/>
    <w:qFormat/>
    <w:rPr/>
  </w:style>
  <w:style w:type="character" w:styleId="WW8Num131z0">
    <w:name w:val="WW8Num131z0"/>
    <w:qFormat/>
    <w:rPr>
      <w:b w:val="false"/>
      <w:i w:val="false"/>
      <w:u w:val="none"/>
    </w:rPr>
  </w:style>
  <w:style w:type="character" w:styleId="WW8Num131z1">
    <w:name w:val="WW8Num131z1"/>
    <w:qFormat/>
    <w:rPr>
      <w:b w:val="false"/>
      <w:u w:val="none"/>
    </w:rPr>
  </w:style>
  <w:style w:type="character" w:styleId="WW8Num132z0">
    <w:name w:val="WW8Num132z0"/>
    <w:qFormat/>
    <w:rPr>
      <w:rFonts w:ascii="Arial" w:hAnsi="Arial" w:cs="Arial"/>
      <w:b w:val="false"/>
      <w:sz w:val="24"/>
    </w:rPr>
  </w:style>
  <w:style w:type="character" w:styleId="WW8Num133z0">
    <w:name w:val="WW8Num133z0"/>
    <w:qFormat/>
    <w:rPr>
      <w:b w:val="false"/>
      <w:u w:val="none"/>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9z0">
    <w:name w:val="WW8Num139z0"/>
    <w:qFormat/>
    <w:rPr>
      <w:rFonts w:ascii="Arial" w:hAnsi="Arial" w:cs="Arial"/>
      <w:b w:val="false"/>
      <w:i w:val="false"/>
      <w:sz w:val="28"/>
    </w:rPr>
  </w:style>
  <w:style w:type="character" w:styleId="WW8Num140z0">
    <w:name w:val="WW8Num140z0"/>
    <w:qFormat/>
    <w:rPr/>
  </w:style>
  <w:style w:type="character" w:styleId="WW8Num141z0">
    <w:name w:val="WW8Num141z0"/>
    <w:qFormat/>
    <w:rPr/>
  </w:style>
  <w:style w:type="character" w:styleId="WW8Num142z0">
    <w:name w:val="WW8Num142z0"/>
    <w:qFormat/>
    <w:rPr>
      <w:rFonts w:ascii="Arial" w:hAnsi="Arial" w:cs="Arial"/>
    </w:rPr>
  </w:style>
  <w:style w:type="character" w:styleId="WW8Num143z0">
    <w:name w:val="WW8Num143z0"/>
    <w:qFormat/>
    <w:rPr>
      <w:b/>
    </w:rPr>
  </w:style>
  <w:style w:type="character" w:styleId="WW8Num144z0">
    <w:name w:val="WW8Num144z0"/>
    <w:qFormat/>
    <w:rPr/>
  </w:style>
  <w:style w:type="character" w:styleId="WW8Num145z0">
    <w:name w:val="WW8Num145z0"/>
    <w:qFormat/>
    <w:rPr>
      <w:rFonts w:ascii="Arial" w:hAnsi="Arial" w:cs="Arial"/>
      <w:b/>
      <w:color w:val="000000"/>
      <w:sz w:val="26"/>
    </w:rPr>
  </w:style>
  <w:style w:type="character" w:styleId="WW8Num146z0">
    <w:name w:val="WW8Num146z0"/>
    <w:qFormat/>
    <w:rPr>
      <w:sz w:val="28"/>
    </w:rPr>
  </w:style>
  <w:style w:type="character" w:styleId="WW8Num147z0">
    <w:name w:val="WW8Num147z0"/>
    <w:qFormat/>
    <w:rPr>
      <w:sz w:val="28"/>
    </w:rPr>
  </w:style>
  <w:style w:type="character" w:styleId="WW8Num147z1">
    <w:name w:val="WW8Num147z1"/>
    <w:qFormat/>
    <w:rPr/>
  </w:style>
  <w:style w:type="character" w:styleId="WW8Num148z0">
    <w:name w:val="WW8Num148z0"/>
    <w:qFormat/>
    <w:rPr>
      <w:i/>
    </w:rPr>
  </w:style>
  <w:style w:type="character" w:styleId="WW8Num148z1">
    <w:name w:val="WW8Num148z1"/>
    <w:qFormat/>
    <w:rPr/>
  </w:style>
  <w:style w:type="character" w:styleId="WW8Num149z0">
    <w:name w:val="WW8Num149z0"/>
    <w:qFormat/>
    <w:rPr>
      <w:b w:val="false"/>
      <w:u w:val="none"/>
    </w:rPr>
  </w:style>
  <w:style w:type="character" w:styleId="WW8Num150z0">
    <w:name w:val="WW8Num150z0"/>
    <w:qFormat/>
    <w:rPr/>
  </w:style>
  <w:style w:type="character" w:styleId="WW8Num151z0">
    <w:name w:val="WW8Num151z0"/>
    <w:qFormat/>
    <w:rPr>
      <w:sz w:val="28"/>
    </w:rPr>
  </w:style>
  <w:style w:type="character" w:styleId="WW8Num151z1">
    <w:name w:val="WW8Num151z1"/>
    <w:qFormat/>
    <w:rPr/>
  </w:style>
  <w:style w:type="character" w:styleId="WW8Num152z0">
    <w:name w:val="WW8Num152z0"/>
    <w:qFormat/>
    <w:rPr/>
  </w:style>
  <w:style w:type="character" w:styleId="WW8Num153z0">
    <w:name w:val="WW8Num153z0"/>
    <w:qFormat/>
    <w:rPr>
      <w:sz w:val="28"/>
    </w:rPr>
  </w:style>
  <w:style w:type="character" w:styleId="WW8Num154z0">
    <w:name w:val="WW8Num154z0"/>
    <w:qFormat/>
    <w:rPr/>
  </w:style>
  <w:style w:type="character" w:styleId="WW8Num155z0">
    <w:name w:val="WW8Num155z0"/>
    <w:qFormat/>
    <w:rPr/>
  </w:style>
  <w:style w:type="character" w:styleId="WW8Num156z0">
    <w:name w:val="WW8Num156z0"/>
    <w:qFormat/>
    <w:rPr>
      <w:rFonts w:ascii="Arial" w:hAnsi="Arial" w:cs="Arial"/>
    </w:rPr>
  </w:style>
  <w:style w:type="character" w:styleId="WW8Num157z0">
    <w:name w:val="WW8Num157z0"/>
    <w:qFormat/>
    <w:rPr/>
  </w:style>
  <w:style w:type="character" w:styleId="WW8Num158z0">
    <w:name w:val="WW8Num158z0"/>
    <w:qFormat/>
    <w:rPr/>
  </w:style>
  <w:style w:type="character" w:styleId="WW8Num159z0">
    <w:name w:val="WW8Num159z0"/>
    <w:qFormat/>
    <w:rPr>
      <w:b w:val="false"/>
      <w:i w:val="false"/>
      <w:u w:val="none"/>
    </w:rPr>
  </w:style>
  <w:style w:type="character" w:styleId="WW8Num159z1">
    <w:name w:val="WW8Num159z1"/>
    <w:qFormat/>
    <w:rPr>
      <w:b w:val="false"/>
      <w:sz w:val="24"/>
      <w:u w:val="none"/>
    </w:rPr>
  </w:style>
  <w:style w:type="character" w:styleId="WW8Num159z2">
    <w:name w:val="WW8Num159z2"/>
    <w:qFormat/>
    <w:rPr>
      <w:b w:val="false"/>
      <w:u w:val="none"/>
    </w:rPr>
  </w:style>
  <w:style w:type="character" w:styleId="WW8Num160z0">
    <w:name w:val="WW8Num160z0"/>
    <w:qFormat/>
    <w:rPr>
      <w:b w:val="false"/>
    </w:rPr>
  </w:style>
  <w:style w:type="character" w:styleId="WW8Num161z0">
    <w:name w:val="WW8Num161z0"/>
    <w:qFormat/>
    <w:rPr>
      <w:b w:val="false"/>
    </w:rPr>
  </w:style>
  <w:style w:type="character" w:styleId="WW8Num162z0">
    <w:name w:val="WW8Num162z0"/>
    <w:qFormat/>
    <w:rPr>
      <w:b w:val="false"/>
      <w:i w:val="false"/>
      <w:u w:val="none"/>
    </w:rPr>
  </w:style>
  <w:style w:type="character" w:styleId="WW8Num162z1">
    <w:name w:val="WW8Num162z1"/>
    <w:qFormat/>
    <w:rPr/>
  </w:style>
  <w:style w:type="character" w:styleId="WW8Num163z0">
    <w:name w:val="WW8Num163z0"/>
    <w:qFormat/>
    <w:rPr>
      <w:b/>
      <w:sz w:val="28"/>
    </w:rPr>
  </w:style>
  <w:style w:type="character" w:styleId="WW8Num164z0">
    <w:name w:val="WW8Num164z0"/>
    <w:qFormat/>
    <w:rPr>
      <w:sz w:val="28"/>
    </w:rPr>
  </w:style>
  <w:style w:type="character" w:styleId="WW8Num165z0">
    <w:name w:val="WW8Num165z0"/>
    <w:qFormat/>
    <w:rPr>
      <w:rFonts w:ascii="Arial" w:hAnsi="Arial" w:cs="Arial"/>
      <w:sz w:val="24"/>
    </w:rPr>
  </w:style>
  <w:style w:type="character" w:styleId="WW8Num166z0">
    <w:name w:val="WW8Num166z0"/>
    <w:qFormat/>
    <w:rPr>
      <w:b/>
    </w:rPr>
  </w:style>
  <w:style w:type="character" w:styleId="WW8Num167z0">
    <w:name w:val="WW8Num167z0"/>
    <w:qFormat/>
    <w:rPr/>
  </w:style>
  <w:style w:type="character" w:styleId="WW8Num168z0">
    <w:name w:val="WW8Num168z0"/>
    <w:qFormat/>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b w:val="false"/>
      <w:u w:val="none"/>
    </w:rPr>
  </w:style>
  <w:style w:type="character" w:styleId="WW8Num176z1">
    <w:name w:val="WW8Num176z1"/>
    <w:qFormat/>
    <w:rPr/>
  </w:style>
  <w:style w:type="character" w:styleId="WW8Num177z0">
    <w:name w:val="WW8Num177z0"/>
    <w:qFormat/>
    <w:rPr/>
  </w:style>
  <w:style w:type="character" w:styleId="WW8Num178z0">
    <w:name w:val="WW8Num178z0"/>
    <w:qFormat/>
    <w:rPr>
      <w:b/>
    </w:rPr>
  </w:style>
  <w:style w:type="character" w:styleId="WW8Num179z0">
    <w:name w:val="WW8Num179z0"/>
    <w:qFormat/>
    <w:rPr>
      <w:b w:val="false"/>
    </w:rPr>
  </w:style>
  <w:style w:type="character" w:styleId="WW8Num179z1">
    <w:name w:val="WW8Num179z1"/>
    <w:qFormat/>
    <w:rPr/>
  </w:style>
  <w:style w:type="character" w:styleId="WW8Num181z0">
    <w:name w:val="WW8Num181z0"/>
    <w:qFormat/>
    <w:rPr/>
  </w:style>
  <w:style w:type="character" w:styleId="WW8Num182z0">
    <w:name w:val="WW8Num182z0"/>
    <w:qFormat/>
    <w:rPr>
      <w:sz w:val="28"/>
    </w:rPr>
  </w:style>
  <w:style w:type="character" w:styleId="WW8Num183z0">
    <w:name w:val="WW8Num183z0"/>
    <w:qFormat/>
    <w:rPr>
      <w:b w:val="false"/>
      <w:u w:val="none"/>
    </w:rPr>
  </w:style>
  <w:style w:type="character" w:styleId="WW8Num185z0">
    <w:name w:val="WW8Num185z0"/>
    <w:qFormat/>
    <w:rPr>
      <w:rFonts w:ascii="Arial" w:hAnsi="Arial" w:cs="Arial"/>
      <w:sz w:val="26"/>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b w:val="false"/>
    </w:rPr>
  </w:style>
  <w:style w:type="character" w:styleId="WW8Num190z0">
    <w:name w:val="WW8Num190z0"/>
    <w:qFormat/>
    <w:rPr/>
  </w:style>
  <w:style w:type="character" w:styleId="WW8Num191z0">
    <w:name w:val="WW8Num191z0"/>
    <w:qFormat/>
    <w:rPr>
      <w:sz w:val="28"/>
    </w:rPr>
  </w:style>
  <w:style w:type="character" w:styleId="WW8Num192z0">
    <w:name w:val="WW8Num192z0"/>
    <w:qFormat/>
    <w:rPr/>
  </w:style>
  <w:style w:type="character" w:styleId="WW8Num193z0">
    <w:name w:val="WW8Num193z0"/>
    <w:qFormat/>
    <w:rPr>
      <w:b w:val="false"/>
    </w:rPr>
  </w:style>
  <w:style w:type="character" w:styleId="WW8Num193z1">
    <w:name w:val="WW8Num193z1"/>
    <w:qFormat/>
    <w:rPr/>
  </w:style>
  <w:style w:type="character" w:styleId="WW8Num194z0">
    <w:name w:val="WW8Num194z0"/>
    <w:qFormat/>
    <w:rPr>
      <w:b w:val="false"/>
      <w:i w:val="false"/>
      <w:u w:val="none"/>
    </w:rPr>
  </w:style>
  <w:style w:type="character" w:styleId="WW8Num194z1">
    <w:name w:val="WW8Num194z1"/>
    <w:qFormat/>
    <w:rPr>
      <w:b w:val="false"/>
      <w:u w:val="none"/>
    </w:rPr>
  </w:style>
  <w:style w:type="character" w:styleId="WW8Num195z0">
    <w:name w:val="WW8Num195z0"/>
    <w:qFormat/>
    <w:rPr>
      <w:rFonts w:ascii="Arial" w:hAnsi="Arial" w:cs="Arial"/>
      <w:b w:val="false"/>
      <w:sz w:val="24"/>
    </w:rPr>
  </w:style>
  <w:style w:type="character" w:styleId="WW8Num196z0">
    <w:name w:val="WW8Num196z0"/>
    <w:qFormat/>
    <w:rPr/>
  </w:style>
  <w:style w:type="character" w:styleId="WW8Num197z0">
    <w:name w:val="WW8Num197z0"/>
    <w:qFormat/>
    <w:rPr>
      <w:b w:val="false"/>
    </w:rPr>
  </w:style>
  <w:style w:type="character" w:styleId="WW8Num197z1">
    <w:name w:val="WW8Num197z1"/>
    <w:qFormat/>
    <w:rPr/>
  </w:style>
  <w:style w:type="character" w:styleId="WW8Num198z0">
    <w:name w:val="WW8Num198z0"/>
    <w:qFormat/>
    <w:rPr/>
  </w:style>
  <w:style w:type="character" w:styleId="WW8Num199z0">
    <w:name w:val="WW8Num199z0"/>
    <w:qFormat/>
    <w:rPr>
      <w:sz w:val="24"/>
    </w:rPr>
  </w:style>
  <w:style w:type="character" w:styleId="WW8Num201z0">
    <w:name w:val="WW8Num201z0"/>
    <w:qFormat/>
    <w:rPr/>
  </w:style>
  <w:style w:type="character" w:styleId="WW8Num202z0">
    <w:name w:val="WW8Num202z0"/>
    <w:qFormat/>
    <w:rPr>
      <w:b w:val="false"/>
      <w:i w:val="false"/>
      <w:u w:val="none"/>
    </w:rPr>
  </w:style>
  <w:style w:type="character" w:styleId="WW8Num203z0">
    <w:name w:val="WW8Num203z0"/>
    <w:qFormat/>
    <w:rPr/>
  </w:style>
  <w:style w:type="character" w:styleId="WW8Num204z0">
    <w:name w:val="WW8Num204z0"/>
    <w:qFormat/>
    <w:rPr>
      <w:b w:val="false"/>
    </w:rPr>
  </w:style>
  <w:style w:type="character" w:styleId="WW8Num205z0">
    <w:name w:val="WW8Num205z0"/>
    <w:qFormat/>
    <w:rPr>
      <w:sz w:val="26"/>
    </w:rPr>
  </w:style>
  <w:style w:type="character" w:styleId="WW8Num207z0">
    <w:name w:val="WW8Num207z0"/>
    <w:qFormat/>
    <w:rPr/>
  </w:style>
  <w:style w:type="character" w:styleId="WW8Num208z0">
    <w:name w:val="WW8Num208z0"/>
    <w:qFormat/>
    <w:rPr>
      <w:sz w:val="26"/>
    </w:rPr>
  </w:style>
  <w:style w:type="character" w:styleId="WW8Num209z0">
    <w:name w:val="WW8Num209z0"/>
    <w:qFormat/>
    <w:rPr/>
  </w:style>
  <w:style w:type="character" w:styleId="WW8Num210z0">
    <w:name w:val="WW8Num210z0"/>
    <w:qFormat/>
    <w:rPr>
      <w:b w:val="false"/>
      <w:u w:val="none"/>
    </w:rPr>
  </w:style>
  <w:style w:type="character" w:styleId="WW8Num211z0">
    <w:name w:val="WW8Num211z0"/>
    <w:qFormat/>
    <w:rPr>
      <w:rFonts w:ascii="Arial" w:hAnsi="Arial" w:cs="Arial"/>
      <w:sz w:val="28"/>
    </w:rPr>
  </w:style>
  <w:style w:type="character" w:styleId="WW8Num212z0">
    <w:name w:val="WW8Num212z0"/>
    <w:qFormat/>
    <w:rPr>
      <w:b/>
      <w:sz w:val="20"/>
    </w:rPr>
  </w:style>
  <w:style w:type="character" w:styleId="WW8Num213z0">
    <w:name w:val="WW8Num213z0"/>
    <w:qFormat/>
    <w:rPr>
      <w:b w:val="false"/>
      <w:u w:val="none"/>
    </w:rPr>
  </w:style>
  <w:style w:type="character" w:styleId="WW8Num214z0">
    <w:name w:val="WW8Num214z0"/>
    <w:qFormat/>
    <w:rPr/>
  </w:style>
  <w:style w:type="character" w:styleId="WW8Num215z0">
    <w:name w:val="WW8Num215z0"/>
    <w:qFormat/>
    <w:rPr>
      <w:b w:val="false"/>
    </w:rPr>
  </w:style>
  <w:style w:type="character" w:styleId="WW8Num215z1">
    <w:name w:val="WW8Num215z1"/>
    <w:qFormat/>
    <w:rPr/>
  </w:style>
  <w:style w:type="character" w:styleId="WW8Num216z0">
    <w:name w:val="WW8Num216z0"/>
    <w:qFormat/>
    <w:rPr/>
  </w:style>
  <w:style w:type="character" w:styleId="WW8Num217z0">
    <w:name w:val="WW8Num217z0"/>
    <w:qFormat/>
    <w:rPr/>
  </w:style>
  <w:style w:type="character" w:styleId="WW8Num218z0">
    <w:name w:val="WW8Num218z0"/>
    <w:qFormat/>
    <w:rPr>
      <w:rFonts w:ascii="Arial" w:hAnsi="Arial" w:cs="Arial"/>
      <w:b w:val="false"/>
      <w:sz w:val="28"/>
    </w:rPr>
  </w:style>
  <w:style w:type="character" w:styleId="WW8Num219z0">
    <w:name w:val="WW8Num219z0"/>
    <w:qFormat/>
    <w:rPr/>
  </w:style>
  <w:style w:type="character" w:styleId="WW8Num220z0">
    <w:name w:val="WW8Num220z0"/>
    <w:qFormat/>
    <w:rPr>
      <w:b w:val="false"/>
      <w:u w:val="none"/>
    </w:rPr>
  </w:style>
  <w:style w:type="character" w:styleId="WW8Num221z0">
    <w:name w:val="WW8Num221z0"/>
    <w:qFormat/>
    <w:rPr>
      <w:rFonts w:ascii="Arial" w:hAnsi="Arial" w:cs="Arial"/>
      <w:sz w:val="28"/>
    </w:rPr>
  </w:style>
  <w:style w:type="character" w:styleId="WW8Num221z1">
    <w:name w:val="WW8Num221z1"/>
    <w:qFormat/>
    <w:rPr/>
  </w:style>
  <w:style w:type="character" w:styleId="WW8Num222z0">
    <w:name w:val="WW8Num222z0"/>
    <w:qFormat/>
    <w:rPr>
      <w:rFonts w:ascii="Arial" w:hAnsi="Arial" w:cs="Arial"/>
      <w:sz w:val="28"/>
    </w:rPr>
  </w:style>
  <w:style w:type="character" w:styleId="WW8Num223z0">
    <w:name w:val="WW8Num223z0"/>
    <w:qFormat/>
    <w:rPr>
      <w:sz w:val="28"/>
    </w:rPr>
  </w:style>
  <w:style w:type="character" w:styleId="WW8Num224z0">
    <w:name w:val="WW8Num224z0"/>
    <w:qFormat/>
    <w:rPr/>
  </w:style>
  <w:style w:type="character" w:styleId="WW8Num225z0">
    <w:name w:val="WW8Num225z0"/>
    <w:qFormat/>
    <w:rPr/>
  </w:style>
  <w:style w:type="character" w:styleId="WW8Num226z0">
    <w:name w:val="WW8Num226z0"/>
    <w:qFormat/>
    <w:rPr/>
  </w:style>
  <w:style w:type="character" w:styleId="WW8Num227z0">
    <w:name w:val="WW8Num227z0"/>
    <w:qFormat/>
    <w:rPr>
      <w:b/>
    </w:rPr>
  </w:style>
  <w:style w:type="character" w:styleId="WW8Num228z0">
    <w:name w:val="WW8Num228z0"/>
    <w:qFormat/>
    <w:rPr>
      <w:sz w:val="28"/>
    </w:rPr>
  </w:style>
  <w:style w:type="character" w:styleId="WW8Num229z0">
    <w:name w:val="WW8Num229z0"/>
    <w:qFormat/>
    <w:rPr/>
  </w:style>
  <w:style w:type="character" w:styleId="WW8Num230z0">
    <w:name w:val="WW8Num230z0"/>
    <w:qFormat/>
    <w:rPr>
      <w:b w:val="false"/>
    </w:rPr>
  </w:style>
  <w:style w:type="character" w:styleId="WW8Num231z0">
    <w:name w:val="WW8Num231z0"/>
    <w:qFormat/>
    <w:rPr/>
  </w:style>
  <w:style w:type="character" w:styleId="WW8Num232z0">
    <w:name w:val="WW8Num232z0"/>
    <w:qFormat/>
    <w:rPr/>
  </w:style>
  <w:style w:type="character" w:styleId="WW8Num233z0">
    <w:name w:val="WW8Num233z0"/>
    <w:qFormat/>
    <w:rPr>
      <w:rFonts w:ascii="Arial" w:hAnsi="Arial" w:cs="Arial"/>
    </w:rPr>
  </w:style>
  <w:style w:type="character" w:styleId="WW8Num234z0">
    <w:name w:val="WW8Num234z0"/>
    <w:qFormat/>
    <w:rPr>
      <w:b w:val="false"/>
    </w:rPr>
  </w:style>
  <w:style w:type="character" w:styleId="WW8Num234z1">
    <w:name w:val="WW8Num234z1"/>
    <w:qFormat/>
    <w:rPr/>
  </w:style>
  <w:style w:type="character" w:styleId="WW8Num235z0">
    <w:name w:val="WW8Num235z0"/>
    <w:qFormat/>
    <w:rPr/>
  </w:style>
  <w:style w:type="character" w:styleId="WW8Num236z0">
    <w:name w:val="WW8Num236z0"/>
    <w:qFormat/>
    <w:rPr/>
  </w:style>
  <w:style w:type="character" w:styleId="WW8Num237z0">
    <w:name w:val="WW8Num237z0"/>
    <w:qFormat/>
    <w:rPr>
      <w:b w:val="false"/>
    </w:rPr>
  </w:style>
  <w:style w:type="character" w:styleId="WW8Num238z0">
    <w:name w:val="WW8Num238z0"/>
    <w:qFormat/>
    <w:rPr/>
  </w:style>
  <w:style w:type="character" w:styleId="WW8Num239z0">
    <w:name w:val="WW8Num239z0"/>
    <w:qFormat/>
    <w:rPr>
      <w:b w:val="false"/>
    </w:rPr>
  </w:style>
  <w:style w:type="character" w:styleId="WW8Num240z0">
    <w:name w:val="WW8Num240z0"/>
    <w:qFormat/>
    <w:rPr>
      <w:sz w:val="24"/>
    </w:rPr>
  </w:style>
  <w:style w:type="character" w:styleId="WW8Num241z0">
    <w:name w:val="WW8Num241z0"/>
    <w:qFormat/>
    <w:rPr/>
  </w:style>
  <w:style w:type="character" w:styleId="WW8Num242z0">
    <w:name w:val="WW8Num242z0"/>
    <w:qFormat/>
    <w:rPr/>
  </w:style>
  <w:style w:type="character" w:styleId="WW8Num243z0">
    <w:name w:val="WW8Num243z0"/>
    <w:qFormat/>
    <w:rPr/>
  </w:style>
  <w:style w:type="character" w:styleId="WW8Num244z0">
    <w:name w:val="WW8Num244z0"/>
    <w:qFormat/>
    <w:rPr>
      <w:b w:val="false"/>
    </w:rPr>
  </w:style>
  <w:style w:type="character" w:styleId="WW8Num245z0">
    <w:name w:val="WW8Num245z0"/>
    <w:qFormat/>
    <w:rPr>
      <w:b w:val="false"/>
      <w:sz w:val="24"/>
      <w:u w:val="none"/>
    </w:rPr>
  </w:style>
  <w:style w:type="character" w:styleId="WW8Num246z0">
    <w:name w:val="WW8Num246z0"/>
    <w:qFormat/>
    <w:rPr/>
  </w:style>
  <w:style w:type="character" w:styleId="WW8Num247z0">
    <w:name w:val="WW8Num247z0"/>
    <w:qFormat/>
    <w:rPr/>
  </w:style>
  <w:style w:type="character" w:styleId="WW8Num248z0">
    <w:name w:val="WW8Num248z0"/>
    <w:qFormat/>
    <w:rPr/>
  </w:style>
  <w:style w:type="character" w:styleId="WW8Num249z0">
    <w:name w:val="WW8Num249z0"/>
    <w:qFormat/>
    <w:rPr>
      <w:b/>
    </w:rPr>
  </w:style>
  <w:style w:type="character" w:styleId="WW8Num250z0">
    <w:name w:val="WW8Num250z0"/>
    <w:qFormat/>
    <w:rPr>
      <w:b w:val="false"/>
    </w:rPr>
  </w:style>
  <w:style w:type="character" w:styleId="WW8Num251z0">
    <w:name w:val="WW8Num251z0"/>
    <w:qFormat/>
    <w:rPr>
      <w:b/>
      <w:sz w:val="28"/>
    </w:rPr>
  </w:style>
  <w:style w:type="character" w:styleId="WW8Num252z0">
    <w:name w:val="WW8Num252z0"/>
    <w:qFormat/>
    <w:rPr/>
  </w:style>
  <w:style w:type="character" w:styleId="WW8Num253z0">
    <w:name w:val="WW8Num253z0"/>
    <w:qFormat/>
    <w:rPr/>
  </w:style>
  <w:style w:type="character" w:styleId="WW8Num254z0">
    <w:name w:val="WW8Num254z0"/>
    <w:qFormat/>
    <w:rPr/>
  </w:style>
  <w:style w:type="character" w:styleId="WW8Num255z0">
    <w:name w:val="WW8Num255z0"/>
    <w:qFormat/>
    <w:rPr>
      <w:rFonts w:ascii="Arial" w:hAnsi="Arial" w:cs="Arial"/>
      <w:sz w:val="24"/>
    </w:rPr>
  </w:style>
  <w:style w:type="character" w:styleId="WW8Num255z1">
    <w:name w:val="WW8Num255z1"/>
    <w:qFormat/>
    <w:rPr/>
  </w:style>
  <w:style w:type="character" w:styleId="WW8Num256z0">
    <w:name w:val="WW8Num256z0"/>
    <w:qFormat/>
    <w:rPr/>
  </w:style>
  <w:style w:type="character" w:styleId="WW8Num257z0">
    <w:name w:val="WW8Num257z0"/>
    <w:qFormat/>
    <w:rPr>
      <w:b w:val="false"/>
      <w:i w:val="false"/>
      <w:u w:val="none"/>
    </w:rPr>
  </w:style>
  <w:style w:type="character" w:styleId="WW8Num257z1">
    <w:name w:val="WW8Num257z1"/>
    <w:qFormat/>
    <w:rPr/>
  </w:style>
  <w:style w:type="character" w:styleId="WW8Num258z0">
    <w:name w:val="WW8Num258z0"/>
    <w:qFormat/>
    <w:rPr>
      <w:b w:val="false"/>
    </w:rPr>
  </w:style>
  <w:style w:type="character" w:styleId="WW8Num259z0">
    <w:name w:val="WW8Num259z0"/>
    <w:qFormat/>
    <w:rPr/>
  </w:style>
  <w:style w:type="character" w:styleId="WW8Num260z0">
    <w:name w:val="WW8Num260z0"/>
    <w:qFormat/>
    <w:rPr>
      <w:b w:val="false"/>
      <w:sz w:val="28"/>
    </w:rPr>
  </w:style>
  <w:style w:type="character" w:styleId="WW8Num260z1">
    <w:name w:val="WW8Num260z1"/>
    <w:qFormat/>
    <w:rPr/>
  </w:style>
  <w:style w:type="character" w:styleId="WW8Num261z0">
    <w:name w:val="WW8Num261z0"/>
    <w:qFormat/>
    <w:rPr/>
  </w:style>
  <w:style w:type="character" w:styleId="WW8Num262z0">
    <w:name w:val="WW8Num262z0"/>
    <w:qFormat/>
    <w:rPr/>
  </w:style>
  <w:style w:type="character" w:styleId="WW8Num263z1">
    <w:name w:val="WW8Num263z1"/>
    <w:qFormat/>
    <w:rPr/>
  </w:style>
  <w:style w:type="character" w:styleId="WW8Num264z0">
    <w:name w:val="WW8Num264z0"/>
    <w:qFormat/>
    <w:rPr/>
  </w:style>
  <w:style w:type="character" w:styleId="WW8Num265z0">
    <w:name w:val="WW8Num265z0"/>
    <w:qFormat/>
    <w:rPr>
      <w:b w:val="false"/>
    </w:rPr>
  </w:style>
  <w:style w:type="character" w:styleId="WW8Num265z1">
    <w:name w:val="WW8Num265z1"/>
    <w:qFormat/>
    <w:rPr/>
  </w:style>
  <w:style w:type="character" w:styleId="WW8Num266z0">
    <w:name w:val="WW8Num266z0"/>
    <w:qFormat/>
    <w:rPr>
      <w:sz w:val="28"/>
    </w:rPr>
  </w:style>
  <w:style w:type="character" w:styleId="WW8Num267z0">
    <w:name w:val="WW8Num267z0"/>
    <w:qFormat/>
    <w:rPr/>
  </w:style>
  <w:style w:type="character" w:styleId="WW8Num268z0">
    <w:name w:val="WW8Num268z0"/>
    <w:qFormat/>
    <w:rPr/>
  </w:style>
  <w:style w:type="character" w:styleId="WW8Num269z0">
    <w:name w:val="WW8Num269z0"/>
    <w:qFormat/>
    <w:rPr/>
  </w:style>
  <w:style w:type="character" w:styleId="WW8Num270z0">
    <w:name w:val="WW8Num270z0"/>
    <w:qFormat/>
    <w:rPr/>
  </w:style>
  <w:style w:type="character" w:styleId="WW8Num271z0">
    <w:name w:val="WW8Num271z0"/>
    <w:qFormat/>
    <w:rPr>
      <w:b w:val="false"/>
      <w:i w:val="false"/>
      <w:u w:val="none"/>
    </w:rPr>
  </w:style>
  <w:style w:type="character" w:styleId="WW8Num272z0">
    <w:name w:val="WW8Num272z0"/>
    <w:qFormat/>
    <w:rPr>
      <w:b w:val="false"/>
    </w:rPr>
  </w:style>
  <w:style w:type="character" w:styleId="WW8Num273z0">
    <w:name w:val="WW8Num273z0"/>
    <w:qFormat/>
    <w:rPr/>
  </w:style>
  <w:style w:type="character" w:styleId="WW8Num274z0">
    <w:name w:val="WW8Num274z0"/>
    <w:qFormat/>
    <w:rPr>
      <w:sz w:val="28"/>
    </w:rPr>
  </w:style>
  <w:style w:type="character" w:styleId="WW8Num274z1">
    <w:name w:val="WW8Num274z1"/>
    <w:qFormat/>
    <w:rPr/>
  </w:style>
  <w:style w:type="character" w:styleId="WW8Num275z0">
    <w:name w:val="WW8Num275z0"/>
    <w:qFormat/>
    <w:rPr>
      <w:b/>
    </w:rPr>
  </w:style>
  <w:style w:type="character" w:styleId="WW8Num276z0">
    <w:name w:val="WW8Num276z0"/>
    <w:qFormat/>
    <w:rPr/>
  </w:style>
  <w:style w:type="character" w:styleId="WW8Num278z0">
    <w:name w:val="WW8Num278z0"/>
    <w:qFormat/>
    <w:rPr/>
  </w:style>
  <w:style w:type="character" w:styleId="WW8Num279z0">
    <w:name w:val="WW8Num279z0"/>
    <w:qFormat/>
    <w:rPr>
      <w:b w:val="false"/>
    </w:rPr>
  </w:style>
  <w:style w:type="character" w:styleId="WW8Num280z0">
    <w:name w:val="WW8Num280z0"/>
    <w:qFormat/>
    <w:rPr>
      <w:sz w:val="24"/>
    </w:rPr>
  </w:style>
  <w:style w:type="character" w:styleId="WW8Num281z0">
    <w:name w:val="WW8Num281z0"/>
    <w:qFormat/>
    <w:rPr>
      <w:b w:val="false"/>
      <w:u w:val="none"/>
    </w:rPr>
  </w:style>
  <w:style w:type="character" w:styleId="WW8Num282z0">
    <w:name w:val="WW8Num282z0"/>
    <w:qFormat/>
    <w:rPr/>
  </w:style>
  <w:style w:type="character" w:styleId="WW8Num283z0">
    <w:name w:val="WW8Num283z0"/>
    <w:qFormat/>
    <w:rPr/>
  </w:style>
  <w:style w:type="character" w:styleId="WW8Num284z0">
    <w:name w:val="WW8Num284z0"/>
    <w:qFormat/>
    <w:rPr>
      <w:b w:val="false"/>
      <w:i w:val="false"/>
      <w:u w:val="none"/>
    </w:rPr>
  </w:style>
  <w:style w:type="character" w:styleId="WW8Num285z0">
    <w:name w:val="WW8Num285z0"/>
    <w:qFormat/>
    <w:rPr>
      <w:b w:val="false"/>
      <w:u w:val="none"/>
    </w:rPr>
  </w:style>
  <w:style w:type="character" w:styleId="WW8Num286z0">
    <w:name w:val="WW8Num286z0"/>
    <w:qFormat/>
    <w:rPr>
      <w:b w:val="false"/>
    </w:rPr>
  </w:style>
  <w:style w:type="character" w:styleId="WW8Num286z1">
    <w:name w:val="WW8Num286z1"/>
    <w:qFormat/>
    <w:rPr/>
  </w:style>
  <w:style w:type="character" w:styleId="WW8Num287z0">
    <w:name w:val="WW8Num287z0"/>
    <w:qFormat/>
    <w:rPr/>
  </w:style>
  <w:style w:type="character" w:styleId="WW8Num288z0">
    <w:name w:val="WW8Num288z0"/>
    <w:qFormat/>
    <w:rPr>
      <w:rFonts w:ascii="Times New Roman" w:hAnsi="Times New Roman" w:cs="Times New Roman"/>
    </w:rPr>
  </w:style>
  <w:style w:type="character" w:styleId="WW8Num289z0">
    <w:name w:val="WW8Num289z0"/>
    <w:qFormat/>
    <w:rPr/>
  </w:style>
  <w:style w:type="character" w:styleId="WW8Num290z0">
    <w:name w:val="WW8Num290z0"/>
    <w:qFormat/>
    <w:rPr/>
  </w:style>
  <w:style w:type="character" w:styleId="WW8Num290z1">
    <w:name w:val="WW8Num290z1"/>
    <w:qFormat/>
    <w:rPr>
      <w:b w:val="false"/>
      <w:sz w:val="24"/>
      <w:u w:val="none"/>
    </w:rPr>
  </w:style>
  <w:style w:type="character" w:styleId="WW8Num290z2">
    <w:name w:val="WW8Num290z2"/>
    <w:qFormat/>
    <w:rPr>
      <w:b w:val="false"/>
      <w:u w:val="none"/>
    </w:rPr>
  </w:style>
  <w:style w:type="character" w:styleId="WW8Num291z0">
    <w:name w:val="WW8Num291z0"/>
    <w:qFormat/>
    <w:rPr>
      <w:b w:val="false"/>
      <w:i w:val="false"/>
      <w:u w:val="none"/>
    </w:rPr>
  </w:style>
  <w:style w:type="character" w:styleId="WW8Num292z0">
    <w:name w:val="WW8Num292z0"/>
    <w:qFormat/>
    <w:rPr/>
  </w:style>
  <w:style w:type="character" w:styleId="WW8Num293z0">
    <w:name w:val="WW8Num293z0"/>
    <w:qFormat/>
    <w:rPr/>
  </w:style>
  <w:style w:type="character" w:styleId="WW8Num294z0">
    <w:name w:val="WW8Num294z0"/>
    <w:qFormat/>
    <w:rPr>
      <w:b w:val="false"/>
      <w:i w:val="false"/>
      <w:u w:val="none"/>
    </w:rPr>
  </w:style>
  <w:style w:type="character" w:styleId="WW8Num294z1">
    <w:name w:val="WW8Num294z1"/>
    <w:qFormat/>
    <w:rPr/>
  </w:style>
  <w:style w:type="character" w:styleId="WW8Num295z0">
    <w:name w:val="WW8Num295z0"/>
    <w:qFormat/>
    <w:rPr/>
  </w:style>
  <w:style w:type="character" w:styleId="WW8Num296z0">
    <w:name w:val="WW8Num296z0"/>
    <w:qFormat/>
    <w:rPr/>
  </w:style>
  <w:style w:type="character" w:styleId="WW8Num297z0">
    <w:name w:val="WW8Num297z0"/>
    <w:qFormat/>
    <w:rPr/>
  </w:style>
  <w:style w:type="character" w:styleId="WW8Num298z0">
    <w:name w:val="WW8Num298z0"/>
    <w:qFormat/>
    <w:rPr/>
  </w:style>
  <w:style w:type="character" w:styleId="WW8Num299z0">
    <w:name w:val="WW8Num299z0"/>
    <w:qFormat/>
    <w:rPr>
      <w:b w:val="false"/>
      <w:i w:val="false"/>
      <w:u w:val="none"/>
    </w:rPr>
  </w:style>
  <w:style w:type="character" w:styleId="WW8Num299z1">
    <w:name w:val="WW8Num299z1"/>
    <w:qFormat/>
    <w:rPr/>
  </w:style>
  <w:style w:type="character" w:styleId="WW8Num300z0">
    <w:name w:val="WW8Num300z0"/>
    <w:qFormat/>
    <w:rPr>
      <w:b w:val="false"/>
      <w:u w:val="none"/>
    </w:rPr>
  </w:style>
  <w:style w:type="character" w:styleId="WW8Num300z1">
    <w:name w:val="WW8Num300z1"/>
    <w:qFormat/>
    <w:rPr/>
  </w:style>
  <w:style w:type="character" w:styleId="WW8Num301z0">
    <w:name w:val="WW8Num301z0"/>
    <w:qFormat/>
    <w:rPr/>
  </w:style>
  <w:style w:type="character" w:styleId="WW8Num302z0">
    <w:name w:val="WW8Num302z0"/>
    <w:qFormat/>
    <w:rPr/>
  </w:style>
  <w:style w:type="character" w:styleId="WW8Num303z0">
    <w:name w:val="WW8Num303z0"/>
    <w:qFormat/>
    <w:rPr/>
  </w:style>
  <w:style w:type="character" w:styleId="WW8Num304z0">
    <w:name w:val="WW8Num304z0"/>
    <w:qFormat/>
    <w:rPr/>
  </w:style>
  <w:style w:type="character" w:styleId="WW8Num306z0">
    <w:name w:val="WW8Num306z0"/>
    <w:qFormat/>
    <w:rPr>
      <w:i/>
    </w:rPr>
  </w:style>
  <w:style w:type="character" w:styleId="WW8Num307z0">
    <w:name w:val="WW8Num307z0"/>
    <w:qFormat/>
    <w:rPr>
      <w:b w:val="false"/>
    </w:rPr>
  </w:style>
  <w:style w:type="character" w:styleId="WW8Num307z1">
    <w:name w:val="WW8Num307z1"/>
    <w:qFormat/>
    <w:rPr/>
  </w:style>
  <w:style w:type="character" w:styleId="WW8Num308z0">
    <w:name w:val="WW8Num308z0"/>
    <w:qFormat/>
    <w:rPr/>
  </w:style>
  <w:style w:type="character" w:styleId="WW8Num310z0">
    <w:name w:val="WW8Num310z0"/>
    <w:qFormat/>
    <w:rPr/>
  </w:style>
  <w:style w:type="character" w:styleId="WW8Num311z0">
    <w:name w:val="WW8Num311z0"/>
    <w:qFormat/>
    <w:rPr>
      <w:b w:val="false"/>
      <w:u w:val="none"/>
    </w:rPr>
  </w:style>
  <w:style w:type="character" w:styleId="WW8Num312z0">
    <w:name w:val="WW8Num312z0"/>
    <w:qFormat/>
    <w:rPr>
      <w:b w:val="false"/>
      <w:i w:val="false"/>
      <w:u w:val="none"/>
    </w:rPr>
  </w:style>
  <w:style w:type="character" w:styleId="WW8Num313z0">
    <w:name w:val="WW8Num313z0"/>
    <w:qFormat/>
    <w:rPr/>
  </w:style>
  <w:style w:type="character" w:styleId="WW8Num314z0">
    <w:name w:val="WW8Num314z0"/>
    <w:qFormat/>
    <w:rPr>
      <w:b/>
    </w:rPr>
  </w:style>
  <w:style w:type="character" w:styleId="WW8Num314z1">
    <w:name w:val="WW8Num314z1"/>
    <w:qFormat/>
    <w:rPr/>
  </w:style>
  <w:style w:type="character" w:styleId="WW8Num315z0">
    <w:name w:val="WW8Num315z0"/>
    <w:qFormat/>
    <w:rPr>
      <w:b w:val="false"/>
    </w:rPr>
  </w:style>
  <w:style w:type="character" w:styleId="WW8Num316z0">
    <w:name w:val="WW8Num316z0"/>
    <w:qFormat/>
    <w:rPr/>
  </w:style>
  <w:style w:type="character" w:styleId="WW8Num317z0">
    <w:name w:val="WW8Num317z0"/>
    <w:qFormat/>
    <w:rPr/>
  </w:style>
  <w:style w:type="character" w:styleId="WW8Num318z0">
    <w:name w:val="WW8Num318z0"/>
    <w:qFormat/>
    <w:rPr>
      <w:b/>
      <w:sz w:val="28"/>
    </w:rPr>
  </w:style>
  <w:style w:type="character" w:styleId="WW8Num319z0">
    <w:name w:val="WW8Num319z0"/>
    <w:qFormat/>
    <w:rPr>
      <w:b w:val="false"/>
    </w:rPr>
  </w:style>
  <w:style w:type="character" w:styleId="WW8Num320z0">
    <w:name w:val="WW8Num320z0"/>
    <w:qFormat/>
    <w:rPr>
      <w:b/>
    </w:rPr>
  </w:style>
  <w:style w:type="character" w:styleId="WW8Num321z0">
    <w:name w:val="WW8Num321z0"/>
    <w:qFormat/>
    <w:rPr>
      <w:b w:val="false"/>
    </w:rPr>
  </w:style>
  <w:style w:type="character" w:styleId="WW8Num322z0">
    <w:name w:val="WW8Num322z0"/>
    <w:qFormat/>
    <w:rPr/>
  </w:style>
  <w:style w:type="character" w:styleId="WW8Num323z0">
    <w:name w:val="WW8Num323z0"/>
    <w:qFormat/>
    <w:rPr>
      <w:b w:val="false"/>
    </w:rPr>
  </w:style>
  <w:style w:type="character" w:styleId="WW8Num324z0">
    <w:name w:val="WW8Num324z0"/>
    <w:qFormat/>
    <w:rPr/>
  </w:style>
  <w:style w:type="character" w:styleId="WW8Num325z0">
    <w:name w:val="WW8Num325z0"/>
    <w:qFormat/>
    <w:rPr>
      <w:b/>
    </w:rPr>
  </w:style>
  <w:style w:type="character" w:styleId="WW8Num326z0">
    <w:name w:val="WW8Num326z0"/>
    <w:qFormat/>
    <w:rPr>
      <w:rFonts w:ascii="Times New Roman" w:hAnsi="Times New Roman" w:cs="Times New Roman"/>
    </w:rPr>
  </w:style>
  <w:style w:type="character" w:styleId="WW8Num326z1">
    <w:name w:val="WW8Num326z1"/>
    <w:qFormat/>
    <w:rPr/>
  </w:style>
  <w:style w:type="character" w:styleId="WW8Num327z0">
    <w:name w:val="WW8Num327z0"/>
    <w:qFormat/>
    <w:rPr/>
  </w:style>
  <w:style w:type="character" w:styleId="WW8Num328z0">
    <w:name w:val="WW8Num328z0"/>
    <w:qFormat/>
    <w:rPr>
      <w:b w:val="false"/>
      <w:u w:val="none"/>
    </w:rPr>
  </w:style>
  <w:style w:type="character" w:styleId="WW8Num329z0">
    <w:name w:val="WW8Num329z0"/>
    <w:qFormat/>
    <w:rPr/>
  </w:style>
  <w:style w:type="character" w:styleId="WW8Num330z0">
    <w:name w:val="WW8Num330z0"/>
    <w:qFormat/>
    <w:rPr/>
  </w:style>
  <w:style w:type="character" w:styleId="WW8Num331z0">
    <w:name w:val="WW8Num331z0"/>
    <w:qFormat/>
    <w:rPr>
      <w:b w:val="false"/>
    </w:rPr>
  </w:style>
  <w:style w:type="character" w:styleId="WW8Num332z0">
    <w:name w:val="WW8Num332z0"/>
    <w:qFormat/>
    <w:rPr/>
  </w:style>
  <w:style w:type="character" w:styleId="WW8Num333z0">
    <w:name w:val="WW8Num333z0"/>
    <w:qFormat/>
    <w:rPr/>
  </w:style>
  <w:style w:type="character" w:styleId="WW8Num334z0">
    <w:name w:val="WW8Num334z0"/>
    <w:qFormat/>
    <w:rPr>
      <w:b w:val="false"/>
    </w:rPr>
  </w:style>
  <w:style w:type="character" w:styleId="WW8Num334z1">
    <w:name w:val="WW8Num334z1"/>
    <w:qFormat/>
    <w:rPr/>
  </w:style>
  <w:style w:type="character" w:styleId="WW8Num335z0">
    <w:name w:val="WW8Num335z0"/>
    <w:qFormat/>
    <w:rPr/>
  </w:style>
  <w:style w:type="character" w:styleId="WW8Num336z1">
    <w:name w:val="WW8Num336z1"/>
    <w:qFormat/>
    <w:rPr/>
  </w:style>
  <w:style w:type="character" w:styleId="WW8Num337z0">
    <w:name w:val="WW8Num337z0"/>
    <w:qFormat/>
    <w:rPr/>
  </w:style>
  <w:style w:type="character" w:styleId="WW8Num338z0">
    <w:name w:val="WW8Num338z0"/>
    <w:qFormat/>
    <w:rPr/>
  </w:style>
  <w:style w:type="character" w:styleId="WW8Num339z0">
    <w:name w:val="WW8Num339z0"/>
    <w:qFormat/>
    <w:rPr>
      <w:b w:val="false"/>
      <w:u w:val="none"/>
    </w:rPr>
  </w:style>
  <w:style w:type="character" w:styleId="WW8Num339z1">
    <w:name w:val="WW8Num339z1"/>
    <w:qFormat/>
    <w:rPr/>
  </w:style>
  <w:style w:type="character" w:styleId="WW8Num342z0">
    <w:name w:val="WW8Num342z0"/>
    <w:qFormat/>
    <w:rPr/>
  </w:style>
  <w:style w:type="character" w:styleId="WW8Num343z0">
    <w:name w:val="WW8Num343z0"/>
    <w:qFormat/>
    <w:rPr>
      <w:rFonts w:ascii="Arial" w:hAnsi="Arial" w:cs="Arial"/>
      <w:b/>
      <w:sz w:val="24"/>
    </w:rPr>
  </w:style>
  <w:style w:type="character" w:styleId="WW8Num345z0">
    <w:name w:val="WW8Num345z0"/>
    <w:qFormat/>
    <w:rPr/>
  </w:style>
  <w:style w:type="character" w:styleId="WW8Num346z0">
    <w:name w:val="WW8Num346z0"/>
    <w:qFormat/>
    <w:rPr/>
  </w:style>
  <w:style w:type="character" w:styleId="WW8Num347z0">
    <w:name w:val="WW8Num347z0"/>
    <w:qFormat/>
    <w:rPr>
      <w:b w:val="false"/>
    </w:rPr>
  </w:style>
  <w:style w:type="character" w:styleId="WW8Num349z0">
    <w:name w:val="WW8Num349z0"/>
    <w:qFormat/>
    <w:rPr/>
  </w:style>
  <w:style w:type="character" w:styleId="WW8Num350z0">
    <w:name w:val="WW8Num350z0"/>
    <w:qFormat/>
    <w:rPr/>
  </w:style>
  <w:style w:type="character" w:styleId="WW8Num351z0">
    <w:name w:val="WW8Num351z0"/>
    <w:qFormat/>
    <w:rPr>
      <w:b w:val="false"/>
    </w:rPr>
  </w:style>
  <w:style w:type="character" w:styleId="WW8Num352z0">
    <w:name w:val="WW8Num352z0"/>
    <w:qFormat/>
    <w:rPr>
      <w:sz w:val="28"/>
    </w:rPr>
  </w:style>
  <w:style w:type="character" w:styleId="WW8Num353z0">
    <w:name w:val="WW8Num353z0"/>
    <w:qFormat/>
    <w:rPr>
      <w:rFonts w:ascii="Symbol" w:hAnsi="Symbol" w:cs="Symbol"/>
      <w:b/>
    </w:rPr>
  </w:style>
  <w:style w:type="character" w:styleId="WW8Num354z0">
    <w:name w:val="WW8Num354z0"/>
    <w:qFormat/>
    <w:rPr/>
  </w:style>
  <w:style w:type="character" w:styleId="WW8Num355z0">
    <w:name w:val="WW8Num355z0"/>
    <w:qFormat/>
    <w:rPr/>
  </w:style>
  <w:style w:type="character" w:styleId="WW8Num356z0">
    <w:name w:val="WW8Num356z0"/>
    <w:qFormat/>
    <w:rPr>
      <w:b w:val="false"/>
      <w:u w:val="none"/>
    </w:rPr>
  </w:style>
  <w:style w:type="character" w:styleId="WW8Num357z0">
    <w:name w:val="WW8Num357z0"/>
    <w:qFormat/>
    <w:rPr>
      <w:b w:val="false"/>
    </w:rPr>
  </w:style>
  <w:style w:type="character" w:styleId="WW8Num357z1">
    <w:name w:val="WW8Num357z1"/>
    <w:qFormat/>
    <w:rPr/>
  </w:style>
  <w:style w:type="character" w:styleId="WW8Num358z0">
    <w:name w:val="WW8Num358z0"/>
    <w:qFormat/>
    <w:rPr>
      <w:sz w:val="28"/>
    </w:rPr>
  </w:style>
  <w:style w:type="character" w:styleId="WW8Num359z0">
    <w:name w:val="WW8Num359z0"/>
    <w:qFormat/>
    <w:rPr>
      <w:b w:val="false"/>
    </w:rPr>
  </w:style>
  <w:style w:type="character" w:styleId="WW8Num359z1">
    <w:name w:val="WW8Num359z1"/>
    <w:qFormat/>
    <w:rPr/>
  </w:style>
  <w:style w:type="character" w:styleId="WW8Num360z0">
    <w:name w:val="WW8Num360z0"/>
    <w:qFormat/>
    <w:rPr>
      <w:b w:val="false"/>
      <w:i w:val="false"/>
      <w:u w:val="none"/>
    </w:rPr>
  </w:style>
  <w:style w:type="character" w:styleId="WW8Num361z0">
    <w:name w:val="WW8Num361z0"/>
    <w:qFormat/>
    <w:rPr/>
  </w:style>
  <w:style w:type="character" w:styleId="WW8Num362z0">
    <w:name w:val="WW8Num362z0"/>
    <w:qFormat/>
    <w:rPr/>
  </w:style>
  <w:style w:type="character" w:styleId="WW8Num363z0">
    <w:name w:val="WW8Num363z0"/>
    <w:qFormat/>
    <w:rPr/>
  </w:style>
  <w:style w:type="character" w:styleId="WW8Num364z0">
    <w:name w:val="WW8Num364z0"/>
    <w:qFormat/>
    <w:rPr>
      <w:b/>
    </w:rPr>
  </w:style>
  <w:style w:type="character" w:styleId="WW8Num365z0">
    <w:name w:val="WW8Num365z0"/>
    <w:qFormat/>
    <w:rPr/>
  </w:style>
  <w:style w:type="character" w:styleId="WW8Num366z0">
    <w:name w:val="WW8Num366z0"/>
    <w:qFormat/>
    <w:rPr/>
  </w:style>
  <w:style w:type="character" w:styleId="WW8Num367z0">
    <w:name w:val="WW8Num367z0"/>
    <w:qFormat/>
    <w:rPr/>
  </w:style>
  <w:style w:type="character" w:styleId="WW8Num368z0">
    <w:name w:val="WW8Num368z0"/>
    <w:qFormat/>
    <w:rPr>
      <w:b w:val="false"/>
      <w:color w:val="000000"/>
    </w:rPr>
  </w:style>
  <w:style w:type="character" w:styleId="WW8Num370z0">
    <w:name w:val="WW8Num370z0"/>
    <w:qFormat/>
    <w:rPr>
      <w:b w:val="false"/>
      <w:i w:val="false"/>
      <w:u w:val="none"/>
    </w:rPr>
  </w:style>
  <w:style w:type="character" w:styleId="WW8Num370z1">
    <w:name w:val="WW8Num370z1"/>
    <w:qFormat/>
    <w:rPr/>
  </w:style>
  <w:style w:type="character" w:styleId="WW8Num371z0">
    <w:name w:val="WW8Num371z0"/>
    <w:qFormat/>
    <w:rPr/>
  </w:style>
  <w:style w:type="character" w:styleId="WW8Num372z0">
    <w:name w:val="WW8Num372z0"/>
    <w:qFormat/>
    <w:rPr/>
  </w:style>
  <w:style w:type="character" w:styleId="WW8Num373z0">
    <w:name w:val="WW8Num373z0"/>
    <w:qFormat/>
    <w:rPr>
      <w:sz w:val="28"/>
    </w:rPr>
  </w:style>
  <w:style w:type="character" w:styleId="WW8Num374z0">
    <w:name w:val="WW8Num374z0"/>
    <w:qFormat/>
    <w:rPr>
      <w:b w:val="false"/>
    </w:rPr>
  </w:style>
  <w:style w:type="character" w:styleId="WW8Num374z1">
    <w:name w:val="WW8Num374z1"/>
    <w:qFormat/>
    <w:rPr/>
  </w:style>
  <w:style w:type="character" w:styleId="WW8Num375z0">
    <w:name w:val="WW8Num375z0"/>
    <w:qFormat/>
    <w:rPr/>
  </w:style>
  <w:style w:type="character" w:styleId="WW8Num376z0">
    <w:name w:val="WW8Num376z0"/>
    <w:qFormat/>
    <w:rPr>
      <w:b w:val="false"/>
      <w:i w:val="false"/>
      <w:u w:val="none"/>
    </w:rPr>
  </w:style>
  <w:style w:type="character" w:styleId="WW8Num376z1">
    <w:name w:val="WW8Num376z1"/>
    <w:qFormat/>
    <w:rPr>
      <w:b w:val="false"/>
      <w:sz w:val="24"/>
      <w:u w:val="none"/>
    </w:rPr>
  </w:style>
  <w:style w:type="character" w:styleId="WW8Num376z2">
    <w:name w:val="WW8Num376z2"/>
    <w:qFormat/>
    <w:rPr>
      <w:b w:val="false"/>
      <w:u w:val="none"/>
    </w:rPr>
  </w:style>
  <w:style w:type="character" w:styleId="WW8Num377z0">
    <w:name w:val="WW8Num377z0"/>
    <w:qFormat/>
    <w:rPr/>
  </w:style>
  <w:style w:type="character" w:styleId="WW8Num378z0">
    <w:name w:val="WW8Num378z0"/>
    <w:qFormat/>
    <w:rPr/>
  </w:style>
  <w:style w:type="character" w:styleId="WW8Num379z0">
    <w:name w:val="WW8Num379z0"/>
    <w:qFormat/>
    <w:rPr>
      <w:b w:val="false"/>
      <w:sz w:val="24"/>
    </w:rPr>
  </w:style>
  <w:style w:type="character" w:styleId="WW8Num380z0">
    <w:name w:val="WW8Num380z0"/>
    <w:qFormat/>
    <w:rPr/>
  </w:style>
  <w:style w:type="character" w:styleId="WW8Num381z0">
    <w:name w:val="WW8Num381z0"/>
    <w:qFormat/>
    <w:rPr/>
  </w:style>
  <w:style w:type="character" w:styleId="WW8Num382z0">
    <w:name w:val="WW8Num382z0"/>
    <w:qFormat/>
    <w:rPr>
      <w:sz w:val="28"/>
    </w:rPr>
  </w:style>
  <w:style w:type="character" w:styleId="WW8Num383z0">
    <w:name w:val="WW8Num383z0"/>
    <w:qFormat/>
    <w:rPr/>
  </w:style>
  <w:style w:type="character" w:styleId="WW8Num384z0">
    <w:name w:val="WW8Num384z0"/>
    <w:qFormat/>
    <w:rPr>
      <w:b w:val="false"/>
    </w:rPr>
  </w:style>
  <w:style w:type="character" w:styleId="WW8Num384z1">
    <w:name w:val="WW8Num384z1"/>
    <w:qFormat/>
    <w:rPr/>
  </w:style>
  <w:style w:type="character" w:styleId="WW8Num385z0">
    <w:name w:val="WW8Num38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rFonts w:ascii="Arial" w:hAnsi="Arial" w:cs="Arial"/>
      <w:b/>
      <w:spacing w:val="-3"/>
      <w:sz w:val="36"/>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next w:val="Normal"/>
    <w:qFormat/>
    <w:pPr>
      <w:jc w:val="end"/>
    </w:pPr>
    <w:rPr>
      <w:rFonts w:ascii="Arial" w:hAnsi="Arial" w:cs="Arial"/>
      <w:sz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160" w:end="0"/>
    </w:pPr>
    <w:rPr>
      <w:rFonts w:ascii="Arial" w:hAnsi="Arial" w:cs="Arial"/>
      <w:sz w:val="24"/>
    </w:rPr>
  </w:style>
  <w:style w:type="paragraph" w:styleId="BodyTextIndent2">
    <w:name w:val="Body Text Indent 2"/>
    <w:basedOn w:val="Normal"/>
    <w:qFormat/>
    <w:pPr>
      <w:ind w:hanging="0" w:start="1440" w:end="0"/>
      <w:jc w:val="both"/>
    </w:pPr>
    <w:rPr>
      <w:rFonts w:ascii="Arial" w:hAnsi="Arial" w:cs="Arial"/>
      <w:sz w:val="24"/>
    </w:rPr>
  </w:style>
  <w:style w:type="paragraph" w:styleId="BodyTextIndent3">
    <w:name w:val="Body Text Indent 3"/>
    <w:basedOn w:val="Normal"/>
    <w:qFormat/>
    <w:pPr>
      <w:ind w:hanging="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Closing">
    <w:name w:val="Closing"/>
    <w:basedOn w:val="Normal"/>
    <w:qFormat/>
    <w:pPr>
      <w:keepNext w:val="true"/>
      <w:spacing w:lineRule="atLeast" w:line="220"/>
    </w:pPr>
    <w:rPr>
      <w:rFonts w:ascii="Arial" w:hAnsi="Arial" w:cs="Arial"/>
      <w:spacing w:val="-5"/>
    </w:rPr>
  </w:style>
  <w:style w:type="paragraph" w:styleId="BodyText2">
    <w:name w:val="Body Text 2"/>
    <w:basedOn w:val="Normal"/>
    <w:qFormat/>
    <w:pPr>
      <w:ind w:hanging="0" w:start="0" w:end="-450"/>
      <w:jc w:val="both"/>
    </w:pPr>
    <w:rPr>
      <w:rFonts w:ascii="Arial" w:hAnsi="Arial" w:cs="Arial"/>
      <w:spacing w:val="-5"/>
      <w:sz w:val="24"/>
    </w:rPr>
  </w:style>
  <w:style w:type="paragraph" w:styleId="ListBullet">
    <w:name w:val="List Bullet"/>
    <w:basedOn w:val="Normal"/>
    <w:qFormat/>
    <w:pPr>
      <w:numPr>
        <w:ilvl w:val="0"/>
        <w:numId w:val="2"/>
      </w:numPr>
    </w:pPr>
    <w:rPr/>
  </w:style>
  <w:style w:type="paragraph" w:styleId="BodyText3">
    <w:name w:val="Body Text 3"/>
    <w:basedOn w:val="Normal"/>
    <w:qFormat/>
    <w:pPr>
      <w:jc w:val="both"/>
    </w:pPr>
    <w:rPr>
      <w:rFonts w:ascii="Arial" w:hAnsi="Arial" w:cs="Arial"/>
      <w:spacing w:val="-5"/>
      <w:sz w:val="24"/>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oleObject" Target="embeddings/oleObject2.bin"/><Relationship Id="rId9" Type="http://schemas.openxmlformats.org/officeDocument/2006/relationships/image" Target="media/image1.wmf"/><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2002-01-02T20:13:00Z</dcterms:created>
  <dc:creator>Bob Henderson</dc:creator>
  <dc:description/>
  <dc:language>en-CA</dc:language>
  <cp:lastModifiedBy>DCAGLE</cp:lastModifiedBy>
  <cp:lastPrinted>2002-01-03T15:55:00Z</cp:lastPrinted>
  <dcterms:modified xsi:type="dcterms:W3CDTF">2002-01-03T19:25:00Z</dcterms:modified>
  <cp:revision>9</cp:revision>
  <dc:subject/>
  <dc:title> </dc:title>
</cp:coreProperties>
</file>