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lang w:val="en-CA"/>
        </w:rPr>
      </w:pPr>
      <w:r>
        <w:rPr>
          <w:sz w:val="28"/>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7.2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595470848" r:id="rId2"/>
        </w:object>
      </w:r>
    </w:p>
    <w:p>
      <w:pPr>
        <w:pStyle w:val="Heading"/>
        <w:rPr/>
      </w:pPr>
      <w:r>
        <w:rPr/>
      </w:r>
    </w:p>
    <w:p>
      <w:pPr>
        <w:pStyle w:val="Heading"/>
        <w:rPr/>
      </w:pPr>
      <w:r>
        <w:rPr/>
        <w:t>WEEKLY SUMMARY</w:t>
      </w:r>
    </w:p>
    <w:p>
      <w:pPr>
        <w:pStyle w:val="Heading4"/>
        <w:ind w:hanging="0" w:start="0"/>
        <w:rPr/>
      </w:pPr>
      <w:r>
        <w:rPr/>
        <w:t>JANUARY 4-10, 2002</w:t>
      </w:r>
    </w:p>
    <w:p>
      <w:pPr>
        <w:pStyle w:val="Normal"/>
        <w:ind w:firstLine="75" w:end="0"/>
        <w:jc w:val="both"/>
        <w:rPr>
          <w:rFonts w:ascii="Arial" w:hAnsi="Arial" w:cs="Arial"/>
          <w:sz w:val="28"/>
          <w:lang w:eastAsia="en-US"/>
        </w:rPr>
      </w:pPr>
      <w:r>
        <w:rPr>
          <w:rFonts w:cs="Arial" w:ascii="Arial" w:hAnsi="Arial"/>
          <w:sz w:val="28"/>
          <w:lang w:eastAsia="en-US"/>
        </w:rPr>
      </w:r>
    </w:p>
    <w:p>
      <w:pPr>
        <w:pStyle w:val="Normal"/>
        <w:tabs>
          <w:tab w:val="clear" w:pos="720"/>
          <w:tab w:val="left" w:pos="1440" w:leader="none"/>
          <w:tab w:val="left" w:pos="2160" w:leader="none"/>
        </w:tabs>
        <w:ind w:start="1440" w:end="0"/>
        <w:jc w:val="both"/>
        <w:rPr>
          <w:rFonts w:ascii="Arial" w:hAnsi="Arial" w:cs="Arial"/>
          <w:sz w:val="28"/>
          <w:lang w:eastAsia="en-US"/>
        </w:rPr>
      </w:pPr>
      <w:r>
        <w:rPr>
          <w:rFonts w:cs="Arial" w:ascii="Arial" w:hAnsi="Arial"/>
          <w:sz w:val="28"/>
          <w:lang w:eastAsia="en-US"/>
        </w:rPr>
      </w:r>
    </w:p>
    <w:p>
      <w:pPr>
        <w:pStyle w:val="Normal"/>
        <w:numPr>
          <w:ilvl w:val="0"/>
          <w:numId w:val="7"/>
        </w:numPr>
        <w:tabs>
          <w:tab w:val="clear" w:pos="720"/>
          <w:tab w:val="left" w:pos="2160" w:leader="none"/>
        </w:tabs>
        <w:jc w:val="both"/>
        <w:rPr>
          <w:rFonts w:ascii="Arial" w:hAnsi="Arial" w:cs="Arial"/>
          <w:sz w:val="28"/>
          <w:lang w:eastAsia="en-US"/>
        </w:rPr>
      </w:pPr>
      <w:r>
        <w:rPr>
          <w:rFonts w:cs="Arial" w:ascii="Arial" w:hAnsi="Arial"/>
          <w:b/>
          <w:sz w:val="28"/>
        </w:rPr>
        <w:t>Yosemite/King Kong (Deepwater) (Green Canyon 516) (50% WI)</w:t>
      </w:r>
      <w:r>
        <w:rPr>
          <w:rFonts w:cs="Arial" w:ascii="Arial" w:hAnsi="Arial"/>
          <w:sz w:val="28"/>
        </w:rPr>
        <w:t xml:space="preserve"> –</w:t>
      </w:r>
      <w:r>
        <w:rPr>
          <w:rFonts w:cs="Arial" w:ascii="Arial" w:hAnsi="Arial"/>
          <w:sz w:val="28"/>
          <w:lang w:eastAsia="en-US"/>
        </w:rPr>
        <w:t xml:space="preserve"> All wells have been completed.  In-field umbilicals laid.  Main and infield flowline installation is complete.  Infield lines have been hydrotested and dewatered. Second of five sections of main umbilical has been laid. Diving work on platform extending the flowlines to the production deck nearly complete. The 7" jumpers from flowline PLET's ot manifold are fabricated and will be installed after second umbilical section has been laid.   Expect to come on line by late January.</w:t>
      </w:r>
    </w:p>
    <w:p>
      <w:pPr>
        <w:pStyle w:val="Normal"/>
        <w:tabs>
          <w:tab w:val="clear" w:pos="720"/>
          <w:tab w:val="left" w:pos="2160" w:leader="none"/>
        </w:tabs>
        <w:jc w:val="both"/>
        <w:rPr>
          <w:rFonts w:ascii="Arial" w:hAnsi="Arial" w:cs="Arial"/>
          <w:sz w:val="28"/>
          <w:lang w:eastAsia="en-US"/>
        </w:rPr>
      </w:pPr>
      <w:r>
        <w:rPr>
          <w:rFonts w:cs="Arial" w:ascii="Arial" w:hAnsi="Arial"/>
          <w:sz w:val="28"/>
          <w:lang w:eastAsia="en-US"/>
        </w:rPr>
      </w:r>
    </w:p>
    <w:p>
      <w:pPr>
        <w:pStyle w:val="Normal"/>
        <w:numPr>
          <w:ilvl w:val="0"/>
          <w:numId w:val="7"/>
        </w:numPr>
        <w:tabs>
          <w:tab w:val="clear" w:pos="720"/>
          <w:tab w:val="left" w:pos="2160" w:leader="none"/>
        </w:tabs>
        <w:jc w:val="both"/>
        <w:rPr>
          <w:rFonts w:ascii="Arial" w:hAnsi="Arial" w:cs="Arial"/>
          <w:sz w:val="28"/>
          <w:lang w:eastAsia="en-US"/>
        </w:rPr>
      </w:pPr>
      <w:r>
        <w:rPr>
          <w:rFonts w:cs="Arial" w:ascii="Arial" w:hAnsi="Arial"/>
          <w:b/>
          <w:sz w:val="28"/>
        </w:rPr>
        <w:t>Falcon (Deepwater) (East Breaks 690) (50% WI)</w:t>
      </w:r>
      <w:r>
        <w:rPr>
          <w:rFonts w:cs="Arial" w:ascii="Arial" w:hAnsi="Arial"/>
          <w:sz w:val="28"/>
        </w:rPr>
        <w:t xml:space="preserve"> – </w:t>
      </w:r>
      <w:r>
        <w:rPr>
          <w:rFonts w:cs="Arial" w:ascii="Arial" w:hAnsi="Arial"/>
          <w:sz w:val="28"/>
          <w:lang w:eastAsia="en-US"/>
        </w:rPr>
        <w:t xml:space="preserve">Evaluating a lump sum proposal for project with final scope dependent on infrastructure deal.  Meeting with infrastructure company on possibly providing platform and export line progressing on schedule for deal to be signed end-January. </w:t>
      </w:r>
    </w:p>
    <w:p>
      <w:pPr>
        <w:pStyle w:val="Normal"/>
        <w:tabs>
          <w:tab w:val="clear" w:pos="720"/>
          <w:tab w:val="left" w:pos="2160" w:leader="none"/>
        </w:tabs>
        <w:jc w:val="both"/>
        <w:rPr>
          <w:rFonts w:ascii="Arial" w:hAnsi="Arial" w:cs="Arial"/>
          <w:b/>
          <w:color w:val="000000"/>
          <w:sz w:val="28"/>
          <w:lang w:eastAsia="en-US"/>
        </w:rPr>
      </w:pPr>
      <w:r>
        <w:rPr>
          <w:rFonts w:cs="Arial" w:ascii="Arial" w:hAnsi="Arial"/>
          <w:b/>
          <w:color w:val="000000"/>
          <w:sz w:val="28"/>
          <w:lang w:eastAsia="en-US"/>
        </w:rPr>
      </w:r>
    </w:p>
    <w:p>
      <w:pPr>
        <w:pStyle w:val="Normal"/>
        <w:numPr>
          <w:ilvl w:val="0"/>
          <w:numId w:val="7"/>
        </w:numPr>
        <w:tabs>
          <w:tab w:val="clear" w:pos="720"/>
          <w:tab w:val="left" w:pos="2160" w:leader="none"/>
        </w:tabs>
        <w:jc w:val="both"/>
        <w:rPr>
          <w:rFonts w:ascii="Arial" w:hAnsi="Arial" w:cs="Arial"/>
          <w:sz w:val="28"/>
          <w:lang w:eastAsia="en-US"/>
        </w:rPr>
      </w:pPr>
      <w:r>
        <w:rPr>
          <w:rFonts w:cs="Arial" w:ascii="Arial" w:hAnsi="Arial"/>
          <w:b/>
          <w:color w:val="000000"/>
          <w:sz w:val="28"/>
          <w:lang w:eastAsia="en-US"/>
        </w:rPr>
        <w:t>Roaring Fork (Shelf - 450' WD) (South Timbalier 316) (20% WI)</w:t>
      </w:r>
      <w:r>
        <w:rPr>
          <w:rFonts w:cs="Arial" w:ascii="Arial" w:hAnsi="Arial"/>
          <w:sz w:val="28"/>
        </w:rPr>
        <w:t xml:space="preserve"> – TIGHT HOLE - The well was TA’d  after logging.</w:t>
      </w:r>
    </w:p>
    <w:p>
      <w:pPr>
        <w:pStyle w:val="Normal"/>
        <w:tabs>
          <w:tab w:val="clear" w:pos="720"/>
          <w:tab w:val="left" w:pos="2160" w:leader="none"/>
        </w:tabs>
        <w:jc w:val="both"/>
        <w:rPr>
          <w:rFonts w:ascii="Arial" w:hAnsi="Arial" w:cs="Arial"/>
          <w:b/>
          <w:sz w:val="28"/>
          <w:lang w:eastAsia="en-US"/>
        </w:rPr>
      </w:pPr>
      <w:r>
        <w:rPr>
          <w:rFonts w:cs="Arial" w:ascii="Arial" w:hAnsi="Arial"/>
          <w:b/>
          <w:sz w:val="28"/>
          <w:lang w:eastAsia="en-US"/>
        </w:rPr>
      </w:r>
    </w:p>
    <w:p>
      <w:pPr>
        <w:pStyle w:val="Normal"/>
        <w:numPr>
          <w:ilvl w:val="0"/>
          <w:numId w:val="7"/>
        </w:numPr>
        <w:tabs>
          <w:tab w:val="clear" w:pos="720"/>
          <w:tab w:val="left" w:pos="2160" w:leader="none"/>
        </w:tabs>
        <w:jc w:val="both"/>
        <w:rPr>
          <w:rFonts w:ascii="Arial" w:hAnsi="Arial" w:cs="Arial"/>
          <w:sz w:val="28"/>
          <w:lang w:eastAsia="en-US"/>
        </w:rPr>
      </w:pPr>
      <w:r>
        <w:rPr>
          <w:rFonts w:cs="Arial" w:ascii="Arial" w:hAnsi="Arial"/>
          <w:b/>
          <w:sz w:val="28"/>
          <w:lang w:eastAsia="en-US"/>
        </w:rPr>
        <w:t xml:space="preserve">Revolver Debt </w:t>
      </w:r>
      <w:r>
        <w:rPr>
          <w:rFonts w:cs="Arial" w:ascii="Arial" w:hAnsi="Arial"/>
          <w:sz w:val="28"/>
          <w:lang w:eastAsia="en-US"/>
        </w:rPr>
        <w:t>-</w:t>
      </w:r>
      <w:r>
        <w:rPr>
          <w:rFonts w:cs="Arial" w:ascii="Arial" w:hAnsi="Arial"/>
          <w:b/>
          <w:sz w:val="28"/>
          <w:lang w:eastAsia="en-US"/>
        </w:rPr>
        <w:t xml:space="preserve"> </w:t>
      </w:r>
      <w:r>
        <w:rPr>
          <w:rFonts w:cs="Arial" w:ascii="Arial" w:hAnsi="Arial"/>
          <w:sz w:val="28"/>
          <w:lang w:eastAsia="en-US"/>
        </w:rPr>
        <w:t xml:space="preserve">At January 10, 2002, we have $20 million in borrowings against our $65 million Bank of America-led revolving credit facility. </w:t>
      </w:r>
    </w:p>
    <w:p>
      <w:pPr>
        <w:pStyle w:val="Normal"/>
        <w:ind w:start="720" w:end="0"/>
        <w:jc w:val="both"/>
        <w:rPr>
          <w:rFonts w:ascii="Arial" w:hAnsi="Arial" w:cs="Arial"/>
          <w:sz w:val="28"/>
          <w:lang w:eastAsia="en-US"/>
        </w:rPr>
      </w:pPr>
      <w:r>
        <w:rPr>
          <w:rFonts w:cs="Arial" w:ascii="Arial" w:hAnsi="Arial"/>
          <w:sz w:val="28"/>
          <w:lang w:eastAsia="en-US"/>
        </w:rPr>
      </w:r>
    </w:p>
    <w:p>
      <w:pPr>
        <w:pStyle w:val="BodyText3"/>
        <w:rPr>
          <w:rFonts w:ascii="Arial" w:hAnsi="Arial" w:cs="Arial"/>
          <w:sz w:val="28"/>
          <w:lang w:eastAsia="en-US"/>
        </w:rPr>
      </w:pPr>
      <w:r>
        <w:rPr>
          <w:rFonts w:cs="Arial"/>
          <w:sz w:val="28"/>
          <w:lang w:eastAsia="en-US"/>
        </w:rPr>
      </w:r>
    </w:p>
    <w:p>
      <w:pPr>
        <w:pStyle w:val="Normal"/>
        <w:jc w:val="both"/>
        <w:rPr>
          <w:rFonts w:ascii="Arial" w:hAnsi="Arial" w:cs="Arial"/>
          <w:sz w:val="24"/>
        </w:rPr>
      </w:pPr>
      <w:r>
        <w:rPr>
          <w:rFonts w:cs="Arial" w:ascii="Arial" w:hAnsi="Arial"/>
          <w:sz w:val="24"/>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pacing w:val="-3"/>
          <w:sz w:val="28"/>
          <w:lang w:val="en-CA"/>
        </w:rPr>
      </w:pPr>
      <w:r>
        <w:rPr>
          <w:rFonts w:cs="Arial" w:ascii="Arial" w:hAnsi="Arial"/>
          <w:spacing w:val="-3"/>
          <w:sz w:val="28"/>
          <w:lang w:val="en-CA"/>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1739814864" r:id="rId8"/>
        </w:object>
      </w:r>
    </w:p>
    <w:p>
      <w:pPr>
        <w:pStyle w:val="Caption"/>
        <w:rPr>
          <w:b/>
        </w:rPr>
      </w:pPr>
      <w:r>
        <w:rPr>
          <w:b/>
        </w:rPr>
        <w:t>CONFIDENTIAL</w:t>
      </w:r>
    </w:p>
    <w:p>
      <w:pPr>
        <w:pStyle w:val="Normal"/>
        <w:rPr>
          <w:b/>
        </w:rPr>
      </w:pPr>
      <w:r>
        <w:rPr>
          <w:b/>
        </w:rPr>
      </w:r>
    </w:p>
    <w:p>
      <w:pPr>
        <w:pStyle w:val="Normal"/>
        <w:rPr/>
      </w:pPr>
      <w:r>
        <w:rPr/>
      </w:r>
    </w:p>
    <w:p>
      <w:pPr>
        <w:pStyle w:val="Heading1"/>
        <w:ind w:hanging="0" w:start="0"/>
        <w:rPr>
          <w:b/>
          <w:sz w:val="28"/>
        </w:rPr>
      </w:pPr>
      <w:r>
        <w:rPr>
          <w:b/>
          <w:sz w:val="28"/>
        </w:rPr>
        <w:t>MANAGEMENT COORDINATION MEETING OF JANUARY 10, 2002</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R.</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A. </w:t>
              <w:tab/>
              <w:t>D.</w:t>
              <w:tab/>
              <w:t>Keel</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S.</w:t>
              <w:tab/>
              <w:t>D.</w:t>
              <w:tab/>
              <w:t>Josey</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A.</w:t>
              <w:tab/>
              <w:t>Wichterich</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C.</w:t>
              <w:tab/>
              <w:t>van den Bold</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T.</w:t>
              <w:tab/>
              <w:t xml:space="preserve">E. </w:t>
              <w:tab/>
              <w:t>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K. </w:t>
              <w:tab/>
              <w:t xml:space="preserve">D. </w:t>
              <w:tab/>
              <w:t>Zelikovitz</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W.</w:t>
              <w:tab/>
              <w:t>F.</w:t>
              <w:tab/>
              <w:t>Fisher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Buy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5"/>
        </w:numPr>
        <w:jc w:val="both"/>
        <w:rPr>
          <w:rFonts w:ascii="Arial" w:hAnsi="Arial" w:cs="Arial"/>
          <w:b/>
          <w:i/>
          <w:i/>
          <w:sz w:val="24"/>
          <w:u w:val="single"/>
        </w:rPr>
      </w:pPr>
      <w:r>
        <w:rPr>
          <w:rFonts w:cs="Arial" w:ascii="Arial" w:hAnsi="Arial"/>
          <w:b/>
          <w:i/>
          <w:sz w:val="24"/>
          <w:u w:val="single"/>
        </w:rPr>
        <w:t>OPERATIONS</w:t>
      </w:r>
    </w:p>
    <w:p>
      <w:pPr>
        <w:pStyle w:val="Normal"/>
        <w:tabs>
          <w:tab w:val="clear" w:pos="720"/>
          <w:tab w:val="left" w:pos="1080" w:leader="none"/>
        </w:tabs>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Normal"/>
        <w:tabs>
          <w:tab w:val="left" w:pos="720" w:leader="none"/>
          <w:tab w:val="left" w:pos="1440" w:leader="none"/>
        </w:tabs>
        <w:ind w:start="1440" w:end="0"/>
        <w:jc w:val="both"/>
        <w:rPr>
          <w:rFonts w:ascii="Arial" w:hAnsi="Arial" w:cs="Arial"/>
          <w:b/>
          <w:sz w:val="24"/>
        </w:rPr>
      </w:pPr>
      <w:r>
        <w:rPr>
          <w:rFonts w:cs="Arial" w:ascii="Arial" w:hAnsi="Arial"/>
          <w:b/>
          <w:sz w:val="24"/>
        </w:rPr>
      </w:r>
    </w:p>
    <w:p>
      <w:pPr>
        <w:pStyle w:val="Normal"/>
        <w:numPr>
          <w:ilvl w:val="0"/>
          <w:numId w:val="6"/>
        </w:numPr>
        <w:tabs>
          <w:tab w:val="clear" w:pos="720"/>
          <w:tab w:val="left" w:pos="1440" w:leader="none"/>
        </w:tabs>
        <w:jc w:val="both"/>
        <w:rPr>
          <w:rFonts w:ascii="Arial" w:hAnsi="Arial" w:cs="Arial"/>
          <w:sz w:val="24"/>
          <w:lang w:eastAsia="en-US"/>
        </w:rPr>
      </w:pPr>
      <w:bookmarkStart w:id="0" w:name="OLE_LINK1"/>
      <w:bookmarkEnd w:id="0"/>
      <w:r>
        <w:rPr>
          <w:rFonts w:cs="Arial" w:ascii="Arial" w:hAnsi="Arial"/>
          <w:b/>
          <w:sz w:val="24"/>
        </w:rPr>
        <w:t>Yosemite/King Kong (Deepwater) (Green Canyon 516) (50% WI)</w:t>
      </w:r>
      <w:r>
        <w:rPr>
          <w:sz w:val="24"/>
        </w:rPr>
        <w:t xml:space="preserve"> </w:t>
      </w:r>
      <w:r>
        <w:rPr/>
        <w:t>–</w:t>
      </w:r>
      <w:r>
        <w:rPr>
          <w:rFonts w:cs="Arial" w:ascii="Arial" w:hAnsi="Arial"/>
          <w:sz w:val="24"/>
          <w:lang w:eastAsia="en-US"/>
        </w:rPr>
        <w:t xml:space="preserve"> All wells have been completed.  In-field umbilicals laid.  Main and infield flowline installation is complete.  Infield lines have been hydrotested and dewatered. Second of five sections of main umbilical has been laid. Diving work on platform extending the flowlines to the production deck nearly complete. The 7" jumpers from flowline PLET's ot manifold are fabricated and will be installed after second umbilical section has been laid.   Expect to come on line by late January.</w:t>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r>
    </w:p>
    <w:p>
      <w:pPr>
        <w:pStyle w:val="BodyText3"/>
        <w:numPr>
          <w:ilvl w:val="0"/>
          <w:numId w:val="6"/>
        </w:numPr>
        <w:rPr>
          <w:sz w:val="22"/>
        </w:rPr>
      </w:pPr>
      <w:r>
        <w:rPr>
          <w:b/>
        </w:rPr>
        <w:t>Falcon (Deepwater) (East Breaks 690) (50% WI)</w:t>
      </w:r>
      <w:r>
        <w:rPr/>
        <w:t xml:space="preserve"> – </w:t>
      </w:r>
      <w:r>
        <w:rPr>
          <w:lang w:eastAsia="en-US"/>
        </w:rPr>
        <w:t xml:space="preserve">Evaluating a lump sum proposal for project with final scope dependent on infrastructure deal.  Meeting with infrastructure company on possibly providing platform and export line progressing on schedule for deal to be signed end-January. </w:t>
      </w:r>
    </w:p>
    <w:p>
      <w:pPr>
        <w:pStyle w:val="BodyText3"/>
        <w:rPr>
          <w:sz w:val="22"/>
        </w:rPr>
      </w:pPr>
      <w:r>
        <w:rPr>
          <w:sz w:val="22"/>
        </w:rPr>
      </w:r>
    </w:p>
    <w:p>
      <w:pPr>
        <w:pStyle w:val="BodyText3"/>
        <w:numPr>
          <w:ilvl w:val="0"/>
          <w:numId w:val="6"/>
        </w:numPr>
        <w:rPr/>
      </w:pPr>
      <w:r>
        <w:rPr>
          <w:b/>
        </w:rPr>
        <w:t xml:space="preserve">Rembrandt (Shelf) (Galveston 151) (33% WI) </w:t>
      </w:r>
      <w:r>
        <w:rPr/>
        <w:t>–</w:t>
      </w:r>
      <w:r>
        <w:rPr>
          <w:b/>
        </w:rPr>
        <w:t xml:space="preserve"> </w:t>
      </w:r>
      <w:r>
        <w:rPr/>
        <w:t>A3 well (MA6 completion) dead.  Will pursue making zone shift to completion in MA3 interval.</w:t>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ind w:start="720" w:end="0"/>
        <w:rPr>
          <w:b/>
          <w:u w:val="single"/>
        </w:rPr>
      </w:pPr>
      <w:r>
        <w:rPr>
          <w:b/>
          <w:u w:val="single"/>
        </w:rPr>
      </w:r>
    </w:p>
    <w:p>
      <w:pPr>
        <w:pStyle w:val="Normal"/>
        <w:ind w:hanging="720" w:start="720" w:end="0"/>
        <w:jc w:val="both"/>
        <w:rPr>
          <w:rFonts w:ascii="Arial" w:hAnsi="Arial" w:cs="Arial"/>
          <w:sz w:val="24"/>
          <w:lang w:eastAsia="en-US"/>
        </w:rPr>
      </w:pPr>
      <w:bookmarkStart w:id="1" w:name="OLE_LINK1"/>
      <w:bookmarkEnd w:id="1"/>
      <w:r>
        <w:rPr>
          <w:rFonts w:cs="Arial" w:ascii="Arial" w:hAnsi="Arial"/>
          <w:sz w:val="24"/>
        </w:rPr>
        <w:t>2.</w:t>
        <w:tab/>
      </w:r>
      <w:r>
        <w:rPr>
          <w:rFonts w:cs="Arial" w:ascii="Arial" w:hAnsi="Arial"/>
          <w:b/>
          <w:i/>
          <w:sz w:val="24"/>
          <w:u w:val="single"/>
        </w:rPr>
        <w:t>EXPLORATION, DEVELOPMENT &amp; LAND</w:t>
      </w:r>
    </w:p>
    <w:p>
      <w:pPr>
        <w:pStyle w:val="Normal"/>
        <w:tabs>
          <w:tab w:val="left" w:pos="720" w:leader="none"/>
        </w:tabs>
        <w:ind w:hanging="720" w:start="1440" w:end="0"/>
        <w:rPr>
          <w:rFonts w:ascii="Arial" w:hAnsi="Arial" w:cs="Arial"/>
          <w:sz w:val="24"/>
          <w:lang w:eastAsia="en-US"/>
        </w:rPr>
      </w:pPr>
      <w:r>
        <w:rPr>
          <w:rFonts w:cs="Arial" w:ascii="Arial" w:hAnsi="Arial"/>
          <w:sz w:val="24"/>
          <w:lang w:eastAsia="en-US"/>
        </w:rPr>
      </w:r>
    </w:p>
    <w:p>
      <w:pPr>
        <w:pStyle w:val="Normal"/>
        <w:numPr>
          <w:ilvl w:val="1"/>
          <w:numId w:val="3"/>
        </w:numPr>
        <w:jc w:val="both"/>
        <w:rPr>
          <w:rFonts w:ascii="Arial" w:hAnsi="Arial" w:cs="Arial"/>
          <w:sz w:val="24"/>
          <w:lang w:eastAsia="en-US"/>
        </w:rPr>
      </w:pPr>
      <w:r>
        <w:rPr>
          <w:rFonts w:cs="Arial" w:ascii="Arial" w:hAnsi="Arial"/>
          <w:b/>
          <w:color w:val="000000"/>
          <w:sz w:val="24"/>
          <w:lang w:eastAsia="en-US"/>
        </w:rPr>
        <w:t>Roaring Fork (Shelf - 450' WD) (South Timbalier 316) (20% WI)</w:t>
      </w:r>
      <w:r>
        <w:rPr>
          <w:rFonts w:cs="Arial" w:ascii="Arial" w:hAnsi="Arial"/>
          <w:sz w:val="24"/>
        </w:rPr>
        <w:t xml:space="preserve"> – TIGHT HOLE - The well was TA’d  after logging. </w:t>
      </w:r>
    </w:p>
    <w:p>
      <w:pPr>
        <w:pStyle w:val="Normal"/>
        <w:ind w:start="720" w:end="0"/>
        <w:jc w:val="both"/>
        <w:rPr>
          <w:rFonts w:ascii="Arial" w:hAnsi="Arial" w:cs="Arial"/>
          <w:sz w:val="24"/>
          <w:lang w:eastAsia="en-US"/>
        </w:rPr>
      </w:pPr>
      <w:r>
        <w:rPr>
          <w:rFonts w:cs="Arial" w:ascii="Arial" w:hAnsi="Arial"/>
          <w:sz w:val="24"/>
          <w:lang w:eastAsia="en-US"/>
        </w:rPr>
      </w:r>
    </w:p>
    <w:p>
      <w:pPr>
        <w:pStyle w:val="Normal"/>
        <w:numPr>
          <w:ilvl w:val="1"/>
          <w:numId w:val="3"/>
        </w:numPr>
        <w:jc w:val="both"/>
        <w:rPr>
          <w:rFonts w:ascii="Arial" w:hAnsi="Arial" w:cs="Arial"/>
          <w:sz w:val="24"/>
          <w:lang w:eastAsia="en-US"/>
        </w:rPr>
      </w:pPr>
      <w:r>
        <w:rPr>
          <w:rFonts w:cs="Arial" w:ascii="Arial" w:hAnsi="Arial"/>
          <w:b/>
          <w:sz w:val="24"/>
          <w:lang w:eastAsia="en-US"/>
        </w:rPr>
        <w:t>Chevron/Texaco/TFE Farmout</w:t>
      </w:r>
      <w:r>
        <w:rPr>
          <w:rFonts w:cs="Arial" w:ascii="Arial" w:hAnsi="Arial"/>
          <w:sz w:val="24"/>
          <w:lang w:eastAsia="en-US"/>
        </w:rPr>
        <w:t xml:space="preserve"> – Negotiating farmout agreement to potentially earn 16 East Breaks Area Blocks.</w:t>
      </w:r>
    </w:p>
    <w:p>
      <w:pPr>
        <w:pStyle w:val="Normal"/>
        <w:tabs>
          <w:tab w:val="clear" w:pos="720"/>
          <w:tab w:val="left" w:pos="144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440" w:leader="none"/>
        </w:tabs>
        <w:jc w:val="both"/>
        <w:rPr>
          <w:rFonts w:ascii="Arial" w:hAnsi="Arial" w:cs="Arial"/>
          <w:b/>
          <w:sz w:val="24"/>
          <w:lang w:eastAsia="en-US"/>
        </w:rPr>
      </w:pPr>
      <w:r>
        <w:rPr>
          <w:rFonts w:cs="Arial" w:ascii="Arial" w:hAnsi="Arial"/>
          <w:b/>
          <w:sz w:val="24"/>
          <w:lang w:eastAsia="en-US"/>
        </w:rPr>
      </w:r>
    </w:p>
    <w:p>
      <w:pPr>
        <w:pStyle w:val="Normal"/>
        <w:jc w:val="both"/>
        <w:rPr/>
      </w:pPr>
      <w:bookmarkStart w:id="2" w:name="OLE_LINK4"/>
      <w:bookmarkEnd w:id="2"/>
      <w:r>
        <w:rPr>
          <w:rFonts w:cs="Arial" w:ascii="Arial" w:hAnsi="Arial"/>
          <w:sz w:val="24"/>
        </w:rPr>
        <w:t>3.</w:t>
        <w:tab/>
      </w:r>
      <w:r>
        <w:rPr>
          <w:rFonts w:cs="Arial" w:ascii="Arial" w:hAnsi="Arial"/>
          <w:b/>
          <w:i/>
          <w:sz w:val="24"/>
          <w:u w:val="single"/>
        </w:rPr>
        <w:t>FINANCE &amp; ADMINISTRATION</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tabs>
          <w:tab w:val="clear" w:pos="720"/>
          <w:tab w:val="left" w:pos="1440" w:leader="none"/>
        </w:tabs>
        <w:ind w:hanging="720" w:start="1440" w:end="0"/>
        <w:jc w:val="both"/>
        <w:rPr/>
      </w:pPr>
      <w:r>
        <w:rPr>
          <w:rFonts w:cs="Arial" w:ascii="Arial" w:hAnsi="Arial"/>
          <w:sz w:val="24"/>
          <w:lang w:eastAsia="en-US"/>
        </w:rPr>
        <w:t>3.1</w:t>
      </w:r>
      <w:r>
        <w:rPr>
          <w:rFonts w:cs="Arial" w:ascii="Arial" w:hAnsi="Arial"/>
          <w:b/>
          <w:sz w:val="24"/>
          <w:lang w:eastAsia="en-US"/>
        </w:rPr>
        <w:tab/>
        <w:t xml:space="preserve">Revolver Debt </w:t>
      </w:r>
      <w:r>
        <w:rPr>
          <w:rFonts w:cs="Arial" w:ascii="Arial" w:hAnsi="Arial"/>
          <w:sz w:val="24"/>
          <w:lang w:eastAsia="en-US"/>
        </w:rPr>
        <w:t>-</w:t>
      </w:r>
      <w:r>
        <w:rPr>
          <w:rFonts w:cs="Arial" w:ascii="Arial" w:hAnsi="Arial"/>
          <w:b/>
          <w:sz w:val="24"/>
          <w:lang w:eastAsia="en-US"/>
        </w:rPr>
        <w:t xml:space="preserve"> </w:t>
      </w:r>
      <w:r>
        <w:rPr>
          <w:rFonts w:cs="Arial" w:ascii="Arial" w:hAnsi="Arial"/>
          <w:sz w:val="24"/>
          <w:lang w:eastAsia="en-US"/>
        </w:rPr>
        <w:t xml:space="preserve">At January 10, 2002, we have $20 million in borrowings against our $65 million Bank of America-led revolving credit facility. </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3.2</w:t>
      </w:r>
      <w:r>
        <w:rPr>
          <w:rFonts w:cs="Arial" w:ascii="Arial" w:hAnsi="Arial"/>
          <w:b/>
          <w:sz w:val="24"/>
          <w:lang w:eastAsia="en-US"/>
        </w:rPr>
        <w:tab/>
        <w:t>Budget</w:t>
      </w:r>
      <w:r>
        <w:rPr>
          <w:rFonts w:cs="Arial" w:ascii="Arial" w:hAnsi="Arial"/>
          <w:sz w:val="24"/>
          <w:lang w:eastAsia="en-US"/>
        </w:rPr>
        <w:t xml:space="preserve"> - Preliminary data has been received. </w:t>
      </w:r>
    </w:p>
    <w:p>
      <w:pPr>
        <w:pStyle w:val="Normal"/>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3.3</w:t>
        <w:tab/>
      </w:r>
      <w:r>
        <w:rPr>
          <w:rFonts w:cs="Arial" w:ascii="Arial" w:hAnsi="Arial"/>
          <w:b/>
          <w:sz w:val="24"/>
          <w:lang w:eastAsia="en-US"/>
        </w:rPr>
        <w:t xml:space="preserve">Insurance </w:t>
      </w:r>
      <w:r>
        <w:rPr>
          <w:rFonts w:cs="Arial" w:ascii="Arial" w:hAnsi="Arial"/>
          <w:sz w:val="24"/>
          <w:lang w:eastAsia="en-US"/>
        </w:rPr>
        <w:t xml:space="preserve">- We have submitted all data requests by the underwriter for the Falcon blowout claim.  King Kong builders risk premium notices have been received and paid. </w:t>
      </w:r>
    </w:p>
    <w:p>
      <w:pPr>
        <w:pStyle w:val="Normal"/>
        <w:tabs>
          <w:tab w:val="clear" w:pos="720"/>
          <w:tab w:val="left" w:pos="270" w:leader="none"/>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keepNext w:val="true"/>
        <w:tabs>
          <w:tab w:val="left" w:pos="720" w:leader="none"/>
        </w:tabs>
        <w:jc w:val="both"/>
        <w:rPr>
          <w:rFonts w:ascii="Arial" w:hAnsi="Arial" w:cs="Arial"/>
          <w:sz w:val="24"/>
          <w:lang w:eastAsia="en-US"/>
        </w:rPr>
      </w:pPr>
      <w:r>
        <w:rPr>
          <w:rFonts w:cs="Arial" w:ascii="Arial" w:hAnsi="Arial"/>
          <w:sz w:val="24"/>
          <w:lang w:eastAsia="en-US"/>
        </w:rPr>
      </w:r>
      <w:bookmarkStart w:id="3" w:name="OLE_LINK4"/>
      <w:bookmarkStart w:id="4" w:name="OLE_LINK2"/>
      <w:bookmarkStart w:id="5" w:name="OLE_LINK4"/>
      <w:bookmarkStart w:id="6" w:name="OLE_LINK2"/>
      <w:bookmarkEnd w:id="5"/>
      <w:bookmarkEnd w:id="6"/>
    </w:p>
    <w:p>
      <w:pPr>
        <w:pStyle w:val="Normal"/>
        <w:keepNext w:val="true"/>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color w:val="000000"/>
          <w:sz w:val="24"/>
          <w:u w:val="single"/>
          <w:lang w:eastAsia="en-US"/>
        </w:rPr>
      </w:pPr>
      <w:r>
        <w:rPr>
          <w:rFonts w:cs="Arial" w:ascii="Arial" w:hAnsi="Arial"/>
          <w:b/>
          <w:color w:val="000000"/>
          <w:sz w:val="24"/>
          <w:u w:val="single"/>
          <w:lang w:eastAsia="en-US"/>
        </w:rPr>
      </w:r>
    </w:p>
    <w:p>
      <w:pPr>
        <w:pStyle w:val="Normal"/>
        <w:numPr>
          <w:ilvl w:val="1"/>
          <w:numId w:val="8"/>
        </w:numPr>
        <w:jc w:val="both"/>
        <w:rPr>
          <w:rFonts w:ascii="Arial" w:hAnsi="Arial" w:cs="Arial"/>
          <w:color w:val="000000"/>
          <w:sz w:val="24"/>
          <w:lang w:eastAsia="en-US"/>
        </w:rPr>
      </w:pPr>
      <w:r>
        <w:rPr>
          <w:rFonts w:cs="Arial" w:ascii="Arial" w:hAnsi="Arial"/>
          <w:b/>
          <w:color w:val="000000"/>
          <w:sz w:val="24"/>
          <w:lang w:eastAsia="en-US"/>
        </w:rPr>
        <w:t>Falcon</w:t>
      </w:r>
      <w:r>
        <w:rPr>
          <w:rFonts w:cs="Arial" w:ascii="Arial" w:hAnsi="Arial"/>
          <w:color w:val="000000"/>
          <w:sz w:val="24"/>
          <w:lang w:eastAsia="en-US"/>
        </w:rPr>
        <w:t xml:space="preserve"> – Met with El Paso on January 8.  Several business issues remain unresolved.  Mariner to submit a redraft next week. </w:t>
      </w:r>
    </w:p>
    <w:p>
      <w:pPr>
        <w:pStyle w:val="Normal"/>
        <w:keepNext w:val="true"/>
        <w:jc w:val="both"/>
        <w:rPr>
          <w:rFonts w:ascii="Arial" w:hAnsi="Arial" w:cs="Arial"/>
          <w:color w:val="000000"/>
          <w:sz w:val="24"/>
          <w:lang w:eastAsia="en-US"/>
        </w:rPr>
      </w:pPr>
      <w:r>
        <w:rPr>
          <w:rFonts w:cs="Arial" w:ascii="Arial" w:hAnsi="Arial"/>
          <w:color w:val="000000"/>
          <w:sz w:val="24"/>
          <w:lang w:eastAsia="en-US"/>
        </w:rPr>
      </w:r>
      <w:bookmarkStart w:id="7" w:name="OLE_LINK2"/>
      <w:bookmarkStart w:id="8" w:name="OLE_LINK2"/>
      <w:bookmarkEnd w:id="8"/>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4"/>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$17.75 - $17.25 effective January 3.</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$17.25 - $18.50 effective January 4.</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$18.50 - $18.25 effective January 7.</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$18.25 - $18.00 effective January 8.</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4"/>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January 9 is $2.54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FEB.</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MAR.</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APR.</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MAY</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JUNE</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JULY</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$2.23</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$2.23</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$2.27</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$2.33</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$2.40</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$2.47</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6.</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June</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July 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August</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Sept</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Oct.</w:t>
            </w:r>
          </w:p>
          <w:p>
            <w:pPr>
              <w:pStyle w:val="Normal"/>
              <w:jc w:val="center"/>
              <w:rPr>
                <w:rFonts w:ascii="Arial" w:hAnsi="Arial" w:cs="Arial"/>
                <w:b/>
                <w:sz w:val="24"/>
              </w:rPr>
            </w:pPr>
            <w:r>
              <w:rPr>
                <w:rFonts w:cs="Arial" w:ascii="Arial" w:hAnsi="Arial"/>
                <w:b/>
                <w:sz w:val="24"/>
              </w:rPr>
              <w:t>Actual</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$25.01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$23.98</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$23.93</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$24.82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$22.65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$17.01</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$5.10</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$4.02</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$3.46</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$3.42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$2.61</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$2.10</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$6.48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$6.15</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$5.83</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$5.59</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$5.33</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$5.09</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$5.08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$4.88</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$4.74</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$4.61</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$4.57</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$4.55</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8,219</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7,889</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7,427</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7,301</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9,619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9,009</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66.7</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50.8</w:t>
            </w:r>
          </w:p>
        </w:tc>
        <w:tc>
          <w:tcPr>
            <w:tcW w:w="1260" w:type="dxa"/>
            <w:gridSpan w:val="2"/>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47.8</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46.8</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44.6</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39.5</w:t>
            </w:r>
          </w:p>
        </w:tc>
      </w:tr>
    </w:tbl>
    <w:p>
      <w:pPr>
        <w:pStyle w:val="BodyText3"/>
        <w:rPr>
          <w:spacing w:val="0"/>
        </w:rPr>
      </w:pPr>
      <w:r>
        <w:rPr>
          <w:spacing w:val="0"/>
        </w:rPr>
      </w:r>
    </w:p>
    <w:p>
      <w:pPr>
        <w:pStyle w:val="BodyText3"/>
        <w:ind w:hanging="90" w:start="810" w:end="0"/>
        <w:rPr>
          <w:spacing w:val="0"/>
        </w:rPr>
      </w:pPr>
      <w:r>
        <w:rPr>
          <w:spacing w:val="0"/>
        </w:rPr>
        <w:t xml:space="preserve">*Gas production decline in June reflects watering out of Apia field.  Oil production increase in September is a result of Black Widow’s increased capacity due to connecting the well to a larger vessel on host TLP.  Decline for gas production starting in September reflects phasing out of Dulcimer and temporary shut in of Rembrandt starting in October.  </w:t>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/mnt/main-storage/datasets/enron-docs/doc/1_10_02.doc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/mnt/main-storage/datasets/enron-docs/doc/1_10_02.doc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January 10, 2002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
      <w:numFmt w:val="decimal"/>
      <w:lvlText w:val="%1"/>
      <w:lvlJc w:val="start"/>
      <w:pPr>
        <w:tabs>
          <w:tab w:val="num" w:pos="720"/>
        </w:tabs>
        <w:ind w:start="720" w:hanging="720"/>
      </w:pPr>
      <w:rPr>
        <w:sz w:val="24"/>
        <w:rFonts w:ascii="Arial" w:hAnsi="Arial" w:cs="Arial"/>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4">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5">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6">
    <w:lvl w:ilvl="0">
      <w:start w:val="1"/>
      <w:numFmt w:val="lowerLetter"/>
      <w:lvlText w:val="%1."/>
      <w:lvlJc w:val="start"/>
      <w:pPr>
        <w:tabs>
          <w:tab w:val="num" w:pos="2160"/>
        </w:tabs>
        <w:ind w:start="2160" w:hanging="720"/>
      </w:pPr>
      <w:rPr/>
    </w:lvl>
  </w:abstractNum>
  <w:abstractNum w:abstractNumId="7">
    <w:lvl w:ilvl="0">
      <w:start w:val="1"/>
      <w:numFmt w:val="decimal"/>
      <w:lvlText w:val="%1."/>
      <w:lvlJc w:val="start"/>
      <w:pPr>
        <w:tabs>
          <w:tab w:val="num" w:pos="720"/>
        </w:tabs>
        <w:ind w:start="720" w:hanging="720"/>
      </w:pPr>
      <w:rPr>
        <w:sz w:val="28"/>
        <w:rFonts w:ascii="Arial" w:hAnsi="Arial" w:cs="Arial"/>
      </w:rPr>
    </w:lvl>
  </w:abstractNum>
  <w:abstractNum w:abstractNumId="8">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sz w:val="28"/>
    </w:rPr>
  </w:style>
  <w:style w:type="character" w:styleId="WW8Num15z0">
    <w:name w:val="WW8Num15z0"/>
    <w:qFormat/>
    <w:rPr>
      <w:b w:val="false"/>
      <w:sz w:val="24"/>
    </w:rPr>
  </w:style>
  <w:style w:type="character" w:styleId="WW8Num16z0">
    <w:name w:val="WW8Num16z0"/>
    <w:qFormat/>
    <w:rPr/>
  </w:style>
  <w:style w:type="character" w:styleId="WW8Num17z0">
    <w:name w:val="WW8Num17z0"/>
    <w:qFormat/>
    <w:rPr/>
  </w:style>
  <w:style w:type="character" w:styleId="WW8Num18z0">
    <w:name w:val="WW8Num18z0"/>
    <w:qFormat/>
    <w:rPr>
      <w:b w:val="false"/>
      <w:u w:val="none"/>
    </w:rPr>
  </w:style>
  <w:style w:type="character" w:styleId="WW8Num19z0">
    <w:name w:val="WW8Num19z0"/>
    <w:qFormat/>
    <w:rPr/>
  </w:style>
  <w:style w:type="character" w:styleId="WW8Num20z0">
    <w:name w:val="WW8Num20z0"/>
    <w:qFormat/>
    <w:rPr/>
  </w:style>
  <w:style w:type="character" w:styleId="WW8Num20z1">
    <w:name w:val="WW8Num20z1"/>
    <w:qFormat/>
    <w:rPr>
      <w:b w:val="false"/>
      <w:u w:val="none"/>
    </w:rPr>
  </w:style>
  <w:style w:type="character" w:styleId="WW8Num21z0">
    <w:name w:val="WW8Num21z0"/>
    <w:qFormat/>
    <w:rPr>
      <w:b w:val="false"/>
    </w:rPr>
  </w:style>
  <w:style w:type="character" w:styleId="WW8Num22z0">
    <w:name w:val="WW8Num22z0"/>
    <w:qFormat/>
    <w:rPr/>
  </w:style>
  <w:style w:type="character" w:styleId="WW8Num23z0">
    <w:name w:val="WW8Num23z0"/>
    <w:qFormat/>
    <w:rPr>
      <w:rFonts w:ascii="Arial" w:hAnsi="Arial" w:cs="Arial"/>
      <w:sz w:val="24"/>
    </w:rPr>
  </w:style>
  <w:style w:type="character" w:styleId="WW8Num23z1">
    <w:name w:val="WW8Num23z1"/>
    <w:qFormat/>
    <w:rPr/>
  </w:style>
  <w:style w:type="character" w:styleId="WW8Num24z0">
    <w:name w:val="WW8Num24z0"/>
    <w:qFormat/>
    <w:rPr/>
  </w:style>
  <w:style w:type="character" w:styleId="WW8Num25z0">
    <w:name w:val="WW8Num25z0"/>
    <w:qFormat/>
    <w:rPr>
      <w:b w:val="false"/>
    </w:rPr>
  </w:style>
  <w:style w:type="character" w:styleId="WW8Num26z0">
    <w:name w:val="WW8Num26z0"/>
    <w:qFormat/>
    <w:rPr>
      <w:b w:val="false"/>
      <w:i w:val="false"/>
      <w:u w:val="none"/>
    </w:rPr>
  </w:style>
  <w:style w:type="character" w:styleId="WW8Num26z1">
    <w:name w:val="WW8Num26z1"/>
    <w:qFormat/>
    <w:rPr>
      <w:b w:val="false"/>
      <w:sz w:val="24"/>
      <w:u w:val="none"/>
    </w:rPr>
  </w:style>
  <w:style w:type="character" w:styleId="WW8Num26z2">
    <w:name w:val="WW8Num26z2"/>
    <w:qFormat/>
    <w:rPr>
      <w:b w:val="false"/>
      <w:u w:val="none"/>
    </w:rPr>
  </w:style>
  <w:style w:type="character" w:styleId="WW8Num27z0">
    <w:name w:val="WW8Num27z0"/>
    <w:qFormat/>
    <w:rPr>
      <w:rFonts w:ascii="Times New Roman" w:hAnsi="Times New Roman" w:cs="Times New Roman"/>
      <w:b w:val="false"/>
      <w:u w:val="none"/>
    </w:rPr>
  </w:style>
  <w:style w:type="character" w:styleId="WW8Num27z1">
    <w:name w:val="WW8Num27z1"/>
    <w:qFormat/>
    <w:rPr>
      <w:b w:val="false"/>
    </w:rPr>
  </w:style>
  <w:style w:type="character" w:styleId="WW8Num28z0">
    <w:name w:val="WW8Num28z0"/>
    <w:qFormat/>
    <w:rPr>
      <w:rFonts w:ascii="Times New Roman" w:hAnsi="Times New Roman" w:cs="Times New Roman"/>
      <w:b w:val="false"/>
      <w:u w:val="none"/>
    </w:rPr>
  </w:style>
  <w:style w:type="character" w:styleId="WW8Num28z1">
    <w:name w:val="WW8Num28z1"/>
    <w:qFormat/>
    <w:rPr>
      <w:b w:val="false"/>
    </w:rPr>
  </w:style>
  <w:style w:type="character" w:styleId="WW8Num29z0">
    <w:name w:val="WW8Num29z0"/>
    <w:qFormat/>
    <w:rPr>
      <w:sz w:val="28"/>
    </w:rPr>
  </w:style>
  <w:style w:type="character" w:styleId="WW8Num30z0">
    <w:name w:val="WW8Num30z0"/>
    <w:qFormat/>
    <w:rPr>
      <w:b w:val="false"/>
    </w:rPr>
  </w:style>
  <w:style w:type="character" w:styleId="WW8Num31z0">
    <w:name w:val="WW8Num31z0"/>
    <w:qFormat/>
    <w:rPr/>
  </w:style>
  <w:style w:type="character" w:styleId="WW8Num32z0">
    <w:name w:val="WW8Num32z0"/>
    <w:qFormat/>
    <w:rPr/>
  </w:style>
  <w:style w:type="character" w:styleId="WW8Num33z0">
    <w:name w:val="WW8Num33z0"/>
    <w:qFormat/>
    <w:rPr>
      <w:rFonts w:ascii="Times New Roman" w:hAnsi="Times New Roman" w:cs="Times New Roman"/>
      <w:b w:val="false"/>
    </w:rPr>
  </w:style>
  <w:style w:type="character" w:styleId="WW8Num34z0">
    <w:name w:val="WW8Num34z0"/>
    <w:qFormat/>
    <w:rPr/>
  </w:style>
  <w:style w:type="character" w:styleId="WW8Num35z0">
    <w:name w:val="WW8Num35z0"/>
    <w:qFormat/>
    <w:rPr>
      <w:sz w:val="28"/>
    </w:rPr>
  </w:style>
  <w:style w:type="character" w:styleId="WW8Num36z0">
    <w:name w:val="WW8Num36z0"/>
    <w:qFormat/>
    <w:rPr/>
  </w:style>
  <w:style w:type="character" w:styleId="WW8Num37z0">
    <w:name w:val="WW8Num37z0"/>
    <w:qFormat/>
    <w:rPr>
      <w:b w:val="false"/>
      <w:i w:val="false"/>
      <w:u w:val="none"/>
    </w:rPr>
  </w:style>
  <w:style w:type="character" w:styleId="WW8Num37z1">
    <w:name w:val="WW8Num37z1"/>
    <w:qFormat/>
    <w:rPr>
      <w:b w:val="false"/>
      <w:sz w:val="24"/>
      <w:u w:val="none"/>
    </w:rPr>
  </w:style>
  <w:style w:type="character" w:styleId="WW8Num37z2">
    <w:name w:val="WW8Num37z2"/>
    <w:qFormat/>
    <w:rPr>
      <w:b w:val="false"/>
      <w:u w:val="none"/>
    </w:rPr>
  </w:style>
  <w:style w:type="character" w:styleId="WW8Num38z0">
    <w:name w:val="WW8Num38z0"/>
    <w:qFormat/>
    <w:rPr>
      <w:rFonts w:ascii="Times New Roman" w:hAnsi="Times New Roman" w:cs="Times New Roman"/>
      <w:sz w:val="20"/>
    </w:rPr>
  </w:style>
  <w:style w:type="character" w:styleId="WW8Num39z0">
    <w:name w:val="WW8Num39z0"/>
    <w:qFormat/>
    <w:rPr>
      <w:b w:val="false"/>
      <w:u w:val="none"/>
    </w:rPr>
  </w:style>
  <w:style w:type="character" w:styleId="WW8Num40z0">
    <w:name w:val="WW8Num40z0"/>
    <w:qFormat/>
    <w:rPr>
      <w:b w:val="false"/>
      <w:u w:val="none"/>
    </w:rPr>
  </w:style>
  <w:style w:type="character" w:styleId="WW8Num41z0">
    <w:name w:val="WW8Num41z0"/>
    <w:qFormat/>
    <w:rPr>
      <w:rFonts w:ascii="Arial" w:hAnsi="Arial" w:cs="Arial"/>
      <w:b w:val="false"/>
      <w:i w:val="false"/>
      <w:sz w:val="26"/>
    </w:rPr>
  </w:style>
  <w:style w:type="character" w:styleId="WW8Num42z0">
    <w:name w:val="WW8Num42z0"/>
    <w:qFormat/>
    <w:rPr>
      <w:rFonts w:ascii="Times New Roman" w:hAnsi="Times New Roman" w:cs="Times New Roman"/>
      <w:sz w:val="28"/>
    </w:rPr>
  </w:style>
  <w:style w:type="character" w:styleId="WW8Num43z0">
    <w:name w:val="WW8Num43z0"/>
    <w:qFormat/>
    <w:rPr/>
  </w:style>
  <w:style w:type="character" w:styleId="WW8Num44z0">
    <w:name w:val="WW8Num44z0"/>
    <w:qFormat/>
    <w:rPr>
      <w:rFonts w:ascii="Arial" w:hAnsi="Arial" w:cs="Arial"/>
      <w:sz w:val="24"/>
    </w:rPr>
  </w:style>
  <w:style w:type="character" w:styleId="WW8Num45z0">
    <w:name w:val="WW8Num45z0"/>
    <w:qFormat/>
    <w:rPr>
      <w:sz w:val="28"/>
    </w:rPr>
  </w:style>
  <w:style w:type="character" w:styleId="WW8Num45z1">
    <w:name w:val="WW8Num45z1"/>
    <w:qFormat/>
    <w:rPr>
      <w:b w:val="false"/>
    </w:rPr>
  </w:style>
  <w:style w:type="character" w:styleId="WW8Num46z0">
    <w:name w:val="WW8Num46z0"/>
    <w:qFormat/>
    <w:rPr/>
  </w:style>
  <w:style w:type="character" w:styleId="WW8Num47z0">
    <w:name w:val="WW8Num47z0"/>
    <w:qFormat/>
    <w:rPr>
      <w:b/>
    </w:rPr>
  </w:style>
  <w:style w:type="character" w:styleId="WW8Num48z0">
    <w:name w:val="WW8Num48z0"/>
    <w:qFormat/>
    <w:rPr>
      <w:sz w:val="28"/>
    </w:rPr>
  </w:style>
  <w:style w:type="character" w:styleId="WW8Num49z0">
    <w:name w:val="WW8Num49z0"/>
    <w:qFormat/>
    <w:rPr/>
  </w:style>
  <w:style w:type="character" w:styleId="WW8Num50z0">
    <w:name w:val="WW8Num50z0"/>
    <w:qFormat/>
    <w:rPr/>
  </w:style>
  <w:style w:type="character" w:styleId="WW8Num51z0">
    <w:name w:val="WW8Num51z0"/>
    <w:qFormat/>
    <w:rPr>
      <w:rFonts w:ascii="Times New Roman" w:hAnsi="Times New Roman" w:cs="Times New Roman"/>
      <w:sz w:val="28"/>
    </w:rPr>
  </w:style>
  <w:style w:type="character" w:styleId="WW8Num52z0">
    <w:name w:val="WW8Num52z0"/>
    <w:qFormat/>
    <w:rPr>
      <w:b/>
    </w:rPr>
  </w:style>
  <w:style w:type="character" w:styleId="WW8Num53z0">
    <w:name w:val="WW8Num53z0"/>
    <w:qFormat/>
    <w:rPr/>
  </w:style>
  <w:style w:type="character" w:styleId="WW8Num54z0">
    <w:name w:val="WW8Num54z0"/>
    <w:qFormat/>
    <w:rPr>
      <w:b w:val="false"/>
      <w:i w:val="false"/>
      <w:u w:val="none"/>
    </w:rPr>
  </w:style>
  <w:style w:type="character" w:styleId="WW8Num54z1">
    <w:name w:val="WW8Num54z1"/>
    <w:qFormat/>
    <w:rPr>
      <w:b w:val="false"/>
      <w:u w:val="none"/>
    </w:rPr>
  </w:style>
  <w:style w:type="character" w:styleId="WW8Num55z0">
    <w:name w:val="WW8Num55z0"/>
    <w:qFormat/>
    <w:rPr/>
  </w:style>
  <w:style w:type="character" w:styleId="WW8Num56z0">
    <w:name w:val="WW8Num56z0"/>
    <w:qFormat/>
    <w:rPr>
      <w:b w:val="false"/>
      <w:i w:val="false"/>
      <w:u w:val="none"/>
    </w:rPr>
  </w:style>
  <w:style w:type="character" w:styleId="WW8Num56z1">
    <w:name w:val="WW8Num56z1"/>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b w:val="false"/>
    </w:rPr>
  </w:style>
  <w:style w:type="character" w:styleId="WW8Num63z0">
    <w:name w:val="WW8Num63z0"/>
    <w:qFormat/>
    <w:rPr/>
  </w:style>
  <w:style w:type="character" w:styleId="WW8Num64z0">
    <w:name w:val="WW8Num64z0"/>
    <w:qFormat/>
    <w:rPr/>
  </w:style>
  <w:style w:type="character" w:styleId="WW8Num65z0">
    <w:name w:val="WW8Num65z0"/>
    <w:qFormat/>
    <w:rPr>
      <w:b w:val="false"/>
      <w:u w:val="none"/>
    </w:rPr>
  </w:style>
  <w:style w:type="character" w:styleId="WW8Num65z1">
    <w:name w:val="WW8Num65z1"/>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b w:val="false"/>
    </w:rPr>
  </w:style>
  <w:style w:type="character" w:styleId="WW8Num70z0">
    <w:name w:val="WW8Num70z0"/>
    <w:qFormat/>
    <w:rPr>
      <w:rFonts w:ascii="Times New Roman" w:hAnsi="Times New Roman" w:cs="Times New Roman"/>
      <w:sz w:val="20"/>
    </w:rPr>
  </w:style>
  <w:style w:type="character" w:styleId="WW8Num71z0">
    <w:name w:val="WW8Num71z0"/>
    <w:qFormat/>
    <w:rPr>
      <w:b w:val="false"/>
      <w:u w:val="none"/>
    </w:rPr>
  </w:style>
  <w:style w:type="character" w:styleId="WW8Num72z0">
    <w:name w:val="WW8Num72z0"/>
    <w:qFormat/>
    <w:rPr>
      <w:b/>
      <w:sz w:val="28"/>
    </w:rPr>
  </w:style>
  <w:style w:type="character" w:styleId="WW8Num73z0">
    <w:name w:val="WW8Num73z0"/>
    <w:qFormat/>
    <w:rPr>
      <w:sz w:val="28"/>
    </w:rPr>
  </w:style>
  <w:style w:type="character" w:styleId="WW8Num74z0">
    <w:name w:val="WW8Num74z0"/>
    <w:qFormat/>
    <w:rPr/>
  </w:style>
  <w:style w:type="character" w:styleId="WW8Num75z0">
    <w:name w:val="WW8Num75z0"/>
    <w:qFormat/>
    <w:rPr>
      <w:rFonts w:ascii="Times New Roman" w:hAnsi="Times New Roman" w:cs="Times New Roman"/>
      <w:sz w:val="20"/>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z w:val="28"/>
    </w:rPr>
  </w:style>
  <w:style w:type="character" w:styleId="WW8Num85z0">
    <w:name w:val="WW8Num85z0"/>
    <w:qFormat/>
    <w:rPr>
      <w:rFonts w:ascii="Arial" w:hAnsi="Arial" w:cs="Arial"/>
    </w:rPr>
  </w:style>
  <w:style w:type="character" w:styleId="WW8Num86z0">
    <w:name w:val="WW8Num86z0"/>
    <w:qFormat/>
    <w:rPr/>
  </w:style>
  <w:style w:type="character" w:styleId="WW8Num87z0">
    <w:name w:val="WW8Num87z0"/>
    <w:qFormat/>
    <w:rPr/>
  </w:style>
  <w:style w:type="character" w:styleId="WW8Num89z0">
    <w:name w:val="WW8Num89z0"/>
    <w:qFormat/>
    <w:rPr/>
  </w:style>
  <w:style w:type="character" w:styleId="WW8Num90z0">
    <w:name w:val="WW8Num90z0"/>
    <w:qFormat/>
    <w:rPr>
      <w:b/>
    </w:rPr>
  </w:style>
  <w:style w:type="character" w:styleId="WW8Num91z0">
    <w:name w:val="WW8Num91z0"/>
    <w:qFormat/>
    <w:rPr/>
  </w:style>
  <w:style w:type="character" w:styleId="WW8Num92z0">
    <w:name w:val="WW8Num92z0"/>
    <w:qFormat/>
    <w:rPr>
      <w:b w:val="false"/>
    </w:rPr>
  </w:style>
  <w:style w:type="character" w:styleId="WW8Num92z1">
    <w:name w:val="WW8Num92z1"/>
    <w:qFormat/>
    <w:rPr/>
  </w:style>
  <w:style w:type="character" w:styleId="WW8Num93z0">
    <w:name w:val="WW8Num93z0"/>
    <w:qFormat/>
    <w:rPr/>
  </w:style>
  <w:style w:type="character" w:styleId="WW8Num94z0">
    <w:name w:val="WW8Num94z0"/>
    <w:qFormat/>
    <w:rPr>
      <w:rFonts w:ascii="Arial" w:hAnsi="Arial" w:cs="Arial"/>
      <w:sz w:val="28"/>
    </w:rPr>
  </w:style>
  <w:style w:type="character" w:styleId="WW8Num95z0">
    <w:name w:val="WW8Num95z0"/>
    <w:qFormat/>
    <w:rPr>
      <w:sz w:val="28"/>
    </w:rPr>
  </w:style>
  <w:style w:type="character" w:styleId="WW8Num96z0">
    <w:name w:val="WW8Num96z0"/>
    <w:qFormat/>
    <w:rPr/>
  </w:style>
  <w:style w:type="character" w:styleId="WW8Num97z0">
    <w:name w:val="WW8Num97z0"/>
    <w:qFormat/>
    <w:rPr/>
  </w:style>
  <w:style w:type="character" w:styleId="WW8Num98z0">
    <w:name w:val="WW8Num98z0"/>
    <w:qFormat/>
    <w:rPr>
      <w:rFonts w:ascii="Arial" w:hAnsi="Arial" w:cs="Arial"/>
    </w:rPr>
  </w:style>
  <w:style w:type="character" w:styleId="WW8Num99z0">
    <w:name w:val="WW8Num99z0"/>
    <w:qFormat/>
    <w:rPr>
      <w:b/>
    </w:rPr>
  </w:style>
  <w:style w:type="character" w:styleId="WW8Num101z0">
    <w:name w:val="WW8Num101z0"/>
    <w:qFormat/>
    <w:rPr>
      <w:b w:val="false"/>
      <w:u w:val="none"/>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b w:val="false"/>
      <w:i w:val="false"/>
      <w:u w:val="none"/>
    </w:rPr>
  </w:style>
  <w:style w:type="character" w:styleId="WW8Num105z1">
    <w:name w:val="WW8Num105z1"/>
    <w:qFormat/>
    <w:rPr/>
  </w:style>
  <w:style w:type="character" w:styleId="WW8Num106z0">
    <w:name w:val="WW8Num106z0"/>
    <w:qFormat/>
    <w:rPr/>
  </w:style>
  <w:style w:type="character" w:styleId="WW8Num107z0">
    <w:name w:val="WW8Num107z0"/>
    <w:qFormat/>
    <w:rPr/>
  </w:style>
  <w:style w:type="character" w:styleId="WW8Num108z0">
    <w:name w:val="WW8Num108z0"/>
    <w:qFormat/>
    <w:rPr>
      <w:sz w:val="24"/>
    </w:rPr>
  </w:style>
  <w:style w:type="character" w:styleId="WW8Num108z1">
    <w:name w:val="WW8Num108z1"/>
    <w:qFormat/>
    <w:rPr/>
  </w:style>
  <w:style w:type="character" w:styleId="WW8Num109z0">
    <w:name w:val="WW8Num109z0"/>
    <w:qFormat/>
    <w:rPr/>
  </w:style>
  <w:style w:type="character" w:styleId="WW8Num110z0">
    <w:name w:val="WW8Num110z0"/>
    <w:qFormat/>
    <w:rPr>
      <w:sz w:val="24"/>
    </w:rPr>
  </w:style>
  <w:style w:type="character" w:styleId="WW8Num111z0">
    <w:name w:val="WW8Num111z0"/>
    <w:qFormat/>
    <w:rPr>
      <w:b w:val="false"/>
      <w:i w:val="false"/>
      <w:u w:val="none"/>
    </w:rPr>
  </w:style>
  <w:style w:type="character" w:styleId="WW8Num112z0">
    <w:name w:val="WW8Num112z0"/>
    <w:qFormat/>
    <w:rPr>
      <w:rFonts w:ascii="Arial" w:hAnsi="Arial" w:cs="Arial"/>
      <w:b/>
    </w:rPr>
  </w:style>
  <w:style w:type="character" w:styleId="WW8Num113z0">
    <w:name w:val="WW8Num113z0"/>
    <w:qFormat/>
    <w:rPr>
      <w:sz w:val="26"/>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rFonts w:ascii="Arial" w:hAnsi="Arial" w:cs="Arial"/>
      <w:sz w:val="28"/>
    </w:rPr>
  </w:style>
  <w:style w:type="character" w:styleId="WW8Num118z0">
    <w:name w:val="WW8Num118z0"/>
    <w:qFormat/>
    <w:rPr>
      <w:rFonts w:ascii="Arial" w:hAnsi="Arial" w:cs="Arial"/>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b w:val="false"/>
      <w:sz w:val="28"/>
    </w:rPr>
  </w:style>
  <w:style w:type="character" w:styleId="WW8Num125z0">
    <w:name w:val="WW8Num125z0"/>
    <w:qFormat/>
    <w:rPr>
      <w:b w:val="false"/>
      <w:u w:val="none"/>
    </w:rPr>
  </w:style>
  <w:style w:type="character" w:styleId="WW8Num126z0">
    <w:name w:val="WW8Num126z0"/>
    <w:qFormat/>
    <w:rPr>
      <w:rFonts w:ascii="Arial" w:hAnsi="Arial" w:cs="Arial"/>
      <w:sz w:val="24"/>
    </w:rPr>
  </w:style>
  <w:style w:type="character" w:styleId="WW8Num127z0">
    <w:name w:val="WW8Num127z0"/>
    <w:qFormat/>
    <w:rPr/>
  </w:style>
  <w:style w:type="character" w:styleId="WW8Num128z0">
    <w:name w:val="WW8Num128z0"/>
    <w:qFormat/>
    <w:rPr>
      <w:b/>
      <w:sz w:val="28"/>
    </w:rPr>
  </w:style>
  <w:style w:type="character" w:styleId="WW8Num129z0">
    <w:name w:val="WW8Num129z0"/>
    <w:qFormat/>
    <w:rPr>
      <w:b w:val="false"/>
      <w:u w:val="none"/>
    </w:rPr>
  </w:style>
  <w:style w:type="character" w:styleId="WW8Num130z0">
    <w:name w:val="WW8Num130z0"/>
    <w:qFormat/>
    <w:rPr/>
  </w:style>
  <w:style w:type="character" w:styleId="WW8Num131z0">
    <w:name w:val="WW8Num131z0"/>
    <w:qFormat/>
    <w:rPr>
      <w:b w:val="false"/>
      <w:i w:val="false"/>
      <w:u w:val="none"/>
    </w:rPr>
  </w:style>
  <w:style w:type="character" w:styleId="WW8Num131z1">
    <w:name w:val="WW8Num131z1"/>
    <w:qFormat/>
    <w:rPr>
      <w:b w:val="false"/>
      <w:u w:val="none"/>
    </w:rPr>
  </w:style>
  <w:style w:type="character" w:styleId="WW8Num132z0">
    <w:name w:val="WW8Num132z0"/>
    <w:qFormat/>
    <w:rPr>
      <w:rFonts w:ascii="Arial" w:hAnsi="Arial" w:cs="Arial"/>
      <w:b w:val="false"/>
      <w:sz w:val="24"/>
    </w:rPr>
  </w:style>
  <w:style w:type="character" w:styleId="WW8Num133z0">
    <w:name w:val="WW8Num133z0"/>
    <w:qFormat/>
    <w:rPr>
      <w:b w:val="false"/>
      <w:u w:val="none"/>
    </w:rPr>
  </w:style>
  <w:style w:type="character" w:styleId="WW8Num134z0">
    <w:name w:val="WW8Num134z0"/>
    <w:qFormat/>
    <w:rPr/>
  </w:style>
  <w:style w:type="character" w:styleId="WW8Num135z0">
    <w:name w:val="WW8Num135z0"/>
    <w:qFormat/>
    <w:rPr>
      <w:rFonts w:ascii="Arial" w:hAnsi="Arial" w:cs="Arial"/>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40z0">
    <w:name w:val="WW8Num140z0"/>
    <w:qFormat/>
    <w:rPr>
      <w:rFonts w:ascii="Arial" w:hAnsi="Arial" w:cs="Arial"/>
      <w:b w:val="false"/>
      <w:i w:val="false"/>
      <w:sz w:val="28"/>
    </w:rPr>
  </w:style>
  <w:style w:type="character" w:styleId="WW8Num141z0">
    <w:name w:val="WW8Num141z0"/>
    <w:qFormat/>
    <w:rPr/>
  </w:style>
  <w:style w:type="character" w:styleId="WW8Num142z0">
    <w:name w:val="WW8Num142z0"/>
    <w:qFormat/>
    <w:rPr/>
  </w:style>
  <w:style w:type="character" w:styleId="WW8Num143z0">
    <w:name w:val="WW8Num143z0"/>
    <w:qFormat/>
    <w:rPr>
      <w:rFonts w:ascii="Arial" w:hAnsi="Arial" w:cs="Arial"/>
    </w:rPr>
  </w:style>
  <w:style w:type="character" w:styleId="WW8Num144z0">
    <w:name w:val="WW8Num144z0"/>
    <w:qFormat/>
    <w:rPr>
      <w:b/>
    </w:rPr>
  </w:style>
  <w:style w:type="character" w:styleId="WW8Num145z0">
    <w:name w:val="WW8Num145z0"/>
    <w:qFormat/>
    <w:rPr/>
  </w:style>
  <w:style w:type="character" w:styleId="WW8Num146z0">
    <w:name w:val="WW8Num146z0"/>
    <w:qFormat/>
    <w:rPr>
      <w:rFonts w:ascii="Arial" w:hAnsi="Arial" w:cs="Arial"/>
      <w:b/>
      <w:color w:val="000000"/>
      <w:sz w:val="26"/>
    </w:rPr>
  </w:style>
  <w:style w:type="character" w:styleId="WW8Num147z0">
    <w:name w:val="WW8Num147z0"/>
    <w:qFormat/>
    <w:rPr>
      <w:sz w:val="28"/>
    </w:rPr>
  </w:style>
  <w:style w:type="character" w:styleId="WW8Num148z0">
    <w:name w:val="WW8Num148z0"/>
    <w:qFormat/>
    <w:rPr>
      <w:sz w:val="28"/>
    </w:rPr>
  </w:style>
  <w:style w:type="character" w:styleId="WW8Num148z1">
    <w:name w:val="WW8Num148z1"/>
    <w:qFormat/>
    <w:rPr/>
  </w:style>
  <w:style w:type="character" w:styleId="WW8Num149z0">
    <w:name w:val="WW8Num149z0"/>
    <w:qFormat/>
    <w:rPr>
      <w:i/>
    </w:rPr>
  </w:style>
  <w:style w:type="character" w:styleId="WW8Num149z1">
    <w:name w:val="WW8Num149z1"/>
    <w:qFormat/>
    <w:rPr/>
  </w:style>
  <w:style w:type="character" w:styleId="WW8Num150z0">
    <w:name w:val="WW8Num150z0"/>
    <w:qFormat/>
    <w:rPr>
      <w:b w:val="false"/>
      <w:u w:val="none"/>
    </w:rPr>
  </w:style>
  <w:style w:type="character" w:styleId="WW8Num151z0">
    <w:name w:val="WW8Num151z0"/>
    <w:qFormat/>
    <w:rPr/>
  </w:style>
  <w:style w:type="character" w:styleId="WW8Num152z0">
    <w:name w:val="WW8Num152z0"/>
    <w:qFormat/>
    <w:rPr>
      <w:sz w:val="28"/>
    </w:rPr>
  </w:style>
  <w:style w:type="character" w:styleId="WW8Num152z1">
    <w:name w:val="WW8Num152z1"/>
    <w:qFormat/>
    <w:rPr/>
  </w:style>
  <w:style w:type="character" w:styleId="WW8Num153z0">
    <w:name w:val="WW8Num153z0"/>
    <w:qFormat/>
    <w:rPr/>
  </w:style>
  <w:style w:type="character" w:styleId="WW8Num154z0">
    <w:name w:val="WW8Num154z0"/>
    <w:qFormat/>
    <w:rPr>
      <w:sz w:val="28"/>
    </w:rPr>
  </w:style>
  <w:style w:type="character" w:styleId="WW8Num155z0">
    <w:name w:val="WW8Num155z0"/>
    <w:qFormat/>
    <w:rPr/>
  </w:style>
  <w:style w:type="character" w:styleId="WW8Num156z0">
    <w:name w:val="WW8Num156z0"/>
    <w:qFormat/>
    <w:rPr/>
  </w:style>
  <w:style w:type="character" w:styleId="WW8Num157z0">
    <w:name w:val="WW8Num157z0"/>
    <w:qFormat/>
    <w:rPr>
      <w:rFonts w:ascii="Arial" w:hAnsi="Arial" w:cs="Arial"/>
    </w:rPr>
  </w:style>
  <w:style w:type="character" w:styleId="WW8Num158z0">
    <w:name w:val="WW8Num158z0"/>
    <w:qFormat/>
    <w:rPr/>
  </w:style>
  <w:style w:type="character" w:styleId="WW8Num159z0">
    <w:name w:val="WW8Num159z0"/>
    <w:qFormat/>
    <w:rPr/>
  </w:style>
  <w:style w:type="character" w:styleId="WW8Num160z0">
    <w:name w:val="WW8Num160z0"/>
    <w:qFormat/>
    <w:rPr>
      <w:b w:val="false"/>
      <w:i w:val="false"/>
      <w:u w:val="none"/>
    </w:rPr>
  </w:style>
  <w:style w:type="character" w:styleId="WW8Num160z1">
    <w:name w:val="WW8Num160z1"/>
    <w:qFormat/>
    <w:rPr>
      <w:b w:val="false"/>
      <w:sz w:val="24"/>
      <w:u w:val="none"/>
    </w:rPr>
  </w:style>
  <w:style w:type="character" w:styleId="WW8Num160z2">
    <w:name w:val="WW8Num160z2"/>
    <w:qFormat/>
    <w:rPr>
      <w:b w:val="false"/>
      <w:u w:val="none"/>
    </w:rPr>
  </w:style>
  <w:style w:type="character" w:styleId="WW8Num161z0">
    <w:name w:val="WW8Num161z0"/>
    <w:qFormat/>
    <w:rPr>
      <w:b w:val="false"/>
    </w:rPr>
  </w:style>
  <w:style w:type="character" w:styleId="WW8Num162z0">
    <w:name w:val="WW8Num162z0"/>
    <w:qFormat/>
    <w:rPr>
      <w:b w:val="false"/>
    </w:rPr>
  </w:style>
  <w:style w:type="character" w:styleId="WW8Num163z0">
    <w:name w:val="WW8Num163z0"/>
    <w:qFormat/>
    <w:rPr>
      <w:b w:val="false"/>
      <w:i w:val="false"/>
      <w:u w:val="none"/>
    </w:rPr>
  </w:style>
  <w:style w:type="character" w:styleId="WW8Num163z1">
    <w:name w:val="WW8Num163z1"/>
    <w:qFormat/>
    <w:rPr/>
  </w:style>
  <w:style w:type="character" w:styleId="WW8Num164z0">
    <w:name w:val="WW8Num164z0"/>
    <w:qFormat/>
    <w:rPr>
      <w:b/>
      <w:sz w:val="28"/>
    </w:rPr>
  </w:style>
  <w:style w:type="character" w:styleId="WW8Num165z0">
    <w:name w:val="WW8Num165z0"/>
    <w:qFormat/>
    <w:rPr>
      <w:sz w:val="28"/>
    </w:rPr>
  </w:style>
  <w:style w:type="character" w:styleId="WW8Num166z0">
    <w:name w:val="WW8Num166z0"/>
    <w:qFormat/>
    <w:rPr>
      <w:rFonts w:ascii="Arial" w:hAnsi="Arial" w:cs="Arial"/>
      <w:sz w:val="24"/>
    </w:rPr>
  </w:style>
  <w:style w:type="character" w:styleId="WW8Num167z0">
    <w:name w:val="WW8Num167z0"/>
    <w:qFormat/>
    <w:rPr>
      <w:b/>
    </w:rPr>
  </w:style>
  <w:style w:type="character" w:styleId="WW8Num168z0">
    <w:name w:val="WW8Num168z0"/>
    <w:qFormat/>
    <w:rPr/>
  </w:style>
  <w:style w:type="character" w:styleId="WW8Num169z0">
    <w:name w:val="WW8Num169z0"/>
    <w:qFormat/>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77z0">
    <w:name w:val="WW8Num177z0"/>
    <w:qFormat/>
    <w:rPr>
      <w:b w:val="false"/>
      <w:u w:val="none"/>
    </w:rPr>
  </w:style>
  <w:style w:type="character" w:styleId="WW8Num177z1">
    <w:name w:val="WW8Num177z1"/>
    <w:qFormat/>
    <w:rPr/>
  </w:style>
  <w:style w:type="character" w:styleId="WW8Num178z0">
    <w:name w:val="WW8Num178z0"/>
    <w:qFormat/>
    <w:rPr/>
  </w:style>
  <w:style w:type="character" w:styleId="WW8Num179z0">
    <w:name w:val="WW8Num179z0"/>
    <w:qFormat/>
    <w:rPr>
      <w:b/>
    </w:rPr>
  </w:style>
  <w:style w:type="character" w:styleId="WW8Num180z0">
    <w:name w:val="WW8Num180z0"/>
    <w:qFormat/>
    <w:rPr>
      <w:b w:val="false"/>
    </w:rPr>
  </w:style>
  <w:style w:type="character" w:styleId="WW8Num180z1">
    <w:name w:val="WW8Num180z1"/>
    <w:qFormat/>
    <w:rPr/>
  </w:style>
  <w:style w:type="character" w:styleId="WW8Num182z0">
    <w:name w:val="WW8Num182z0"/>
    <w:qFormat/>
    <w:rPr/>
  </w:style>
  <w:style w:type="character" w:styleId="WW8Num183z0">
    <w:name w:val="WW8Num183z0"/>
    <w:qFormat/>
    <w:rPr>
      <w:sz w:val="28"/>
    </w:rPr>
  </w:style>
  <w:style w:type="character" w:styleId="WW8Num184z0">
    <w:name w:val="WW8Num184z0"/>
    <w:qFormat/>
    <w:rPr>
      <w:b w:val="false"/>
      <w:u w:val="none"/>
    </w:rPr>
  </w:style>
  <w:style w:type="character" w:styleId="WW8Num186z0">
    <w:name w:val="WW8Num186z0"/>
    <w:qFormat/>
    <w:rPr>
      <w:rFonts w:ascii="Arial" w:hAnsi="Arial" w:cs="Arial"/>
      <w:sz w:val="26"/>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b w:val="false"/>
    </w:rPr>
  </w:style>
  <w:style w:type="character" w:styleId="WW8Num191z0">
    <w:name w:val="WW8Num191z0"/>
    <w:qFormat/>
    <w:rPr/>
  </w:style>
  <w:style w:type="character" w:styleId="WW8Num192z0">
    <w:name w:val="WW8Num192z0"/>
    <w:qFormat/>
    <w:rPr>
      <w:sz w:val="28"/>
    </w:rPr>
  </w:style>
  <w:style w:type="character" w:styleId="WW8Num193z0">
    <w:name w:val="WW8Num193z0"/>
    <w:qFormat/>
    <w:rPr/>
  </w:style>
  <w:style w:type="character" w:styleId="WW8Num194z0">
    <w:name w:val="WW8Num194z0"/>
    <w:qFormat/>
    <w:rPr>
      <w:b w:val="false"/>
    </w:rPr>
  </w:style>
  <w:style w:type="character" w:styleId="WW8Num194z1">
    <w:name w:val="WW8Num194z1"/>
    <w:qFormat/>
    <w:rPr/>
  </w:style>
  <w:style w:type="character" w:styleId="WW8Num195z0">
    <w:name w:val="WW8Num195z0"/>
    <w:qFormat/>
    <w:rPr>
      <w:b w:val="false"/>
      <w:i w:val="false"/>
      <w:u w:val="none"/>
    </w:rPr>
  </w:style>
  <w:style w:type="character" w:styleId="WW8Num195z1">
    <w:name w:val="WW8Num195z1"/>
    <w:qFormat/>
    <w:rPr>
      <w:b w:val="false"/>
      <w:u w:val="none"/>
    </w:rPr>
  </w:style>
  <w:style w:type="character" w:styleId="WW8Num196z0">
    <w:name w:val="WW8Num196z0"/>
    <w:qFormat/>
    <w:rPr>
      <w:rFonts w:ascii="Arial" w:hAnsi="Arial" w:cs="Arial"/>
      <w:b w:val="false"/>
      <w:sz w:val="24"/>
    </w:rPr>
  </w:style>
  <w:style w:type="character" w:styleId="WW8Num197z0">
    <w:name w:val="WW8Num197z0"/>
    <w:qFormat/>
    <w:rPr/>
  </w:style>
  <w:style w:type="character" w:styleId="WW8Num198z0">
    <w:name w:val="WW8Num198z0"/>
    <w:qFormat/>
    <w:rPr>
      <w:b w:val="false"/>
    </w:rPr>
  </w:style>
  <w:style w:type="character" w:styleId="WW8Num198z1">
    <w:name w:val="WW8Num198z1"/>
    <w:qFormat/>
    <w:rPr/>
  </w:style>
  <w:style w:type="character" w:styleId="WW8Num199z0">
    <w:name w:val="WW8Num199z0"/>
    <w:qFormat/>
    <w:rPr/>
  </w:style>
  <w:style w:type="character" w:styleId="WW8Num200z0">
    <w:name w:val="WW8Num200z0"/>
    <w:qFormat/>
    <w:rPr>
      <w:sz w:val="24"/>
    </w:rPr>
  </w:style>
  <w:style w:type="character" w:styleId="WW8Num202z0">
    <w:name w:val="WW8Num202z0"/>
    <w:qFormat/>
    <w:rPr/>
  </w:style>
  <w:style w:type="character" w:styleId="WW8Num203z0">
    <w:name w:val="WW8Num203z0"/>
    <w:qFormat/>
    <w:rPr>
      <w:b w:val="false"/>
      <w:i w:val="false"/>
      <w:u w:val="none"/>
    </w:rPr>
  </w:style>
  <w:style w:type="character" w:styleId="WW8Num204z0">
    <w:name w:val="WW8Num204z0"/>
    <w:qFormat/>
    <w:rPr/>
  </w:style>
  <w:style w:type="character" w:styleId="WW8Num205z0">
    <w:name w:val="WW8Num205z0"/>
    <w:qFormat/>
    <w:rPr>
      <w:b w:val="false"/>
    </w:rPr>
  </w:style>
  <w:style w:type="character" w:styleId="WW8Num206z0">
    <w:name w:val="WW8Num206z0"/>
    <w:qFormat/>
    <w:rPr>
      <w:sz w:val="26"/>
    </w:rPr>
  </w:style>
  <w:style w:type="character" w:styleId="WW8Num208z0">
    <w:name w:val="WW8Num208z0"/>
    <w:qFormat/>
    <w:rPr/>
  </w:style>
  <w:style w:type="character" w:styleId="WW8Num209z0">
    <w:name w:val="WW8Num209z0"/>
    <w:qFormat/>
    <w:rPr>
      <w:sz w:val="26"/>
    </w:rPr>
  </w:style>
  <w:style w:type="character" w:styleId="WW8Num210z0">
    <w:name w:val="WW8Num210z0"/>
    <w:qFormat/>
    <w:rPr/>
  </w:style>
  <w:style w:type="character" w:styleId="WW8Num211z0">
    <w:name w:val="WW8Num211z0"/>
    <w:qFormat/>
    <w:rPr>
      <w:b w:val="false"/>
      <w:u w:val="none"/>
    </w:rPr>
  </w:style>
  <w:style w:type="character" w:styleId="WW8Num212z0">
    <w:name w:val="WW8Num212z0"/>
    <w:qFormat/>
    <w:rPr>
      <w:rFonts w:ascii="Arial" w:hAnsi="Arial" w:cs="Arial"/>
      <w:sz w:val="28"/>
    </w:rPr>
  </w:style>
  <w:style w:type="character" w:styleId="WW8Num213z0">
    <w:name w:val="WW8Num213z0"/>
    <w:qFormat/>
    <w:rPr>
      <w:b/>
      <w:sz w:val="20"/>
    </w:rPr>
  </w:style>
  <w:style w:type="character" w:styleId="WW8Num214z0">
    <w:name w:val="WW8Num214z0"/>
    <w:qFormat/>
    <w:rPr>
      <w:b w:val="false"/>
      <w:u w:val="none"/>
    </w:rPr>
  </w:style>
  <w:style w:type="character" w:styleId="WW8Num215z0">
    <w:name w:val="WW8Num215z0"/>
    <w:qFormat/>
    <w:rPr/>
  </w:style>
  <w:style w:type="character" w:styleId="WW8Num216z0">
    <w:name w:val="WW8Num216z0"/>
    <w:qFormat/>
    <w:rPr>
      <w:b w:val="false"/>
    </w:rPr>
  </w:style>
  <w:style w:type="character" w:styleId="WW8Num216z1">
    <w:name w:val="WW8Num216z1"/>
    <w:qFormat/>
    <w:rPr/>
  </w:style>
  <w:style w:type="character" w:styleId="WW8Num217z0">
    <w:name w:val="WW8Num217z0"/>
    <w:qFormat/>
    <w:rPr/>
  </w:style>
  <w:style w:type="character" w:styleId="WW8Num218z0">
    <w:name w:val="WW8Num218z0"/>
    <w:qFormat/>
    <w:rPr>
      <w:rFonts w:ascii="Arial" w:hAnsi="Arial" w:cs="Arial"/>
    </w:rPr>
  </w:style>
  <w:style w:type="character" w:styleId="WW8Num219z0">
    <w:name w:val="WW8Num219z0"/>
    <w:qFormat/>
    <w:rPr/>
  </w:style>
  <w:style w:type="character" w:styleId="WW8Num220z0">
    <w:name w:val="WW8Num220z0"/>
    <w:qFormat/>
    <w:rPr>
      <w:rFonts w:ascii="Arial" w:hAnsi="Arial" w:cs="Arial"/>
      <w:b w:val="false"/>
      <w:sz w:val="28"/>
    </w:rPr>
  </w:style>
  <w:style w:type="character" w:styleId="WW8Num221z0">
    <w:name w:val="WW8Num221z0"/>
    <w:qFormat/>
    <w:rPr/>
  </w:style>
  <w:style w:type="character" w:styleId="WW8Num222z0">
    <w:name w:val="WW8Num222z0"/>
    <w:qFormat/>
    <w:rPr>
      <w:b w:val="false"/>
      <w:u w:val="none"/>
    </w:rPr>
  </w:style>
  <w:style w:type="character" w:styleId="WW8Num223z0">
    <w:name w:val="WW8Num223z0"/>
    <w:qFormat/>
    <w:rPr>
      <w:rFonts w:ascii="Arial" w:hAnsi="Arial" w:cs="Arial"/>
      <w:sz w:val="28"/>
    </w:rPr>
  </w:style>
  <w:style w:type="character" w:styleId="WW8Num223z1">
    <w:name w:val="WW8Num223z1"/>
    <w:qFormat/>
    <w:rPr/>
  </w:style>
  <w:style w:type="character" w:styleId="WW8Num224z0">
    <w:name w:val="WW8Num224z0"/>
    <w:qFormat/>
    <w:rPr>
      <w:rFonts w:ascii="Arial" w:hAnsi="Arial" w:cs="Arial"/>
      <w:sz w:val="28"/>
    </w:rPr>
  </w:style>
  <w:style w:type="character" w:styleId="WW8Num225z0">
    <w:name w:val="WW8Num225z0"/>
    <w:qFormat/>
    <w:rPr>
      <w:sz w:val="28"/>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b/>
    </w:rPr>
  </w:style>
  <w:style w:type="character" w:styleId="WW8Num230z0">
    <w:name w:val="WW8Num230z0"/>
    <w:qFormat/>
    <w:rPr>
      <w:sz w:val="28"/>
    </w:rPr>
  </w:style>
  <w:style w:type="character" w:styleId="WW8Num231z0">
    <w:name w:val="WW8Num231z0"/>
    <w:qFormat/>
    <w:rPr/>
  </w:style>
  <w:style w:type="character" w:styleId="WW8Num232z0">
    <w:name w:val="WW8Num232z0"/>
    <w:qFormat/>
    <w:rPr>
      <w:b w:val="false"/>
    </w:rPr>
  </w:style>
  <w:style w:type="character" w:styleId="WW8Num233z0">
    <w:name w:val="WW8Num233z0"/>
    <w:qFormat/>
    <w:rPr/>
  </w:style>
  <w:style w:type="character" w:styleId="WW8Num234z0">
    <w:name w:val="WW8Num234z0"/>
    <w:qFormat/>
    <w:rPr/>
  </w:style>
  <w:style w:type="character" w:styleId="WW8Num235z0">
    <w:name w:val="WW8Num235z0"/>
    <w:qFormat/>
    <w:rPr>
      <w:rFonts w:ascii="Arial" w:hAnsi="Arial" w:cs="Arial"/>
    </w:rPr>
  </w:style>
  <w:style w:type="character" w:styleId="WW8Num236z0">
    <w:name w:val="WW8Num236z0"/>
    <w:qFormat/>
    <w:rPr>
      <w:b w:val="false"/>
    </w:rPr>
  </w:style>
  <w:style w:type="character" w:styleId="WW8Num236z1">
    <w:name w:val="WW8Num236z1"/>
    <w:qFormat/>
    <w:rPr/>
  </w:style>
  <w:style w:type="character" w:styleId="WW8Num237z0">
    <w:name w:val="WW8Num237z0"/>
    <w:qFormat/>
    <w:rPr/>
  </w:style>
  <w:style w:type="character" w:styleId="WW8Num238z0">
    <w:name w:val="WW8Num238z0"/>
    <w:qFormat/>
    <w:rPr/>
  </w:style>
  <w:style w:type="character" w:styleId="WW8Num239z0">
    <w:name w:val="WW8Num239z0"/>
    <w:qFormat/>
    <w:rPr>
      <w:b w:val="false"/>
    </w:rPr>
  </w:style>
  <w:style w:type="character" w:styleId="WW8Num240z0">
    <w:name w:val="WW8Num240z0"/>
    <w:qFormat/>
    <w:rPr/>
  </w:style>
  <w:style w:type="character" w:styleId="WW8Num241z0">
    <w:name w:val="WW8Num241z0"/>
    <w:qFormat/>
    <w:rPr>
      <w:b w:val="false"/>
    </w:rPr>
  </w:style>
  <w:style w:type="character" w:styleId="WW8Num242z0">
    <w:name w:val="WW8Num242z0"/>
    <w:qFormat/>
    <w:rPr>
      <w:sz w:val="24"/>
    </w:rPr>
  </w:style>
  <w:style w:type="character" w:styleId="WW8Num243z0">
    <w:name w:val="WW8Num243z0"/>
    <w:qFormat/>
    <w:rPr/>
  </w:style>
  <w:style w:type="character" w:styleId="WW8Num244z0">
    <w:name w:val="WW8Num244z0"/>
    <w:qFormat/>
    <w:rPr/>
  </w:style>
  <w:style w:type="character" w:styleId="WW8Num245z0">
    <w:name w:val="WW8Num245z0"/>
    <w:qFormat/>
    <w:rPr/>
  </w:style>
  <w:style w:type="character" w:styleId="WW8Num246z0">
    <w:name w:val="WW8Num246z0"/>
    <w:qFormat/>
    <w:rPr>
      <w:b w:val="false"/>
    </w:rPr>
  </w:style>
  <w:style w:type="character" w:styleId="WW8Num247z0">
    <w:name w:val="WW8Num247z0"/>
    <w:qFormat/>
    <w:rPr>
      <w:b w:val="false"/>
      <w:sz w:val="24"/>
      <w:u w:val="none"/>
    </w:rPr>
  </w:style>
  <w:style w:type="character" w:styleId="WW8Num248z0">
    <w:name w:val="WW8Num248z0"/>
    <w:qFormat/>
    <w:rPr/>
  </w:style>
  <w:style w:type="character" w:styleId="WW8Num249z0">
    <w:name w:val="WW8Num249z0"/>
    <w:qFormat/>
    <w:rPr/>
  </w:style>
  <w:style w:type="character" w:styleId="WW8Num250z0">
    <w:name w:val="WW8Num250z0"/>
    <w:qFormat/>
    <w:rPr/>
  </w:style>
  <w:style w:type="character" w:styleId="WW8Num251z0">
    <w:name w:val="WW8Num251z0"/>
    <w:qFormat/>
    <w:rPr>
      <w:b/>
    </w:rPr>
  </w:style>
  <w:style w:type="character" w:styleId="WW8Num252z0">
    <w:name w:val="WW8Num252z0"/>
    <w:qFormat/>
    <w:rPr>
      <w:b w:val="false"/>
    </w:rPr>
  </w:style>
  <w:style w:type="character" w:styleId="WW8Num253z0">
    <w:name w:val="WW8Num253z0"/>
    <w:qFormat/>
    <w:rPr>
      <w:b/>
      <w:sz w:val="28"/>
    </w:rPr>
  </w:style>
  <w:style w:type="character" w:styleId="WW8Num254z0">
    <w:name w:val="WW8Num254z0"/>
    <w:qFormat/>
    <w:rPr>
      <w:rFonts w:ascii="Arial" w:hAnsi="Arial" w:cs="Arial"/>
      <w:sz w:val="28"/>
    </w:rPr>
  </w:style>
  <w:style w:type="character" w:styleId="WW8Num255z0">
    <w:name w:val="WW8Num255z0"/>
    <w:qFormat/>
    <w:rPr/>
  </w:style>
  <w:style w:type="character" w:styleId="WW8Num256z0">
    <w:name w:val="WW8Num256z0"/>
    <w:qFormat/>
    <w:rPr/>
  </w:style>
  <w:style w:type="character" w:styleId="WW8Num257z0">
    <w:name w:val="WW8Num257z0"/>
    <w:qFormat/>
    <w:rPr/>
  </w:style>
  <w:style w:type="character" w:styleId="WW8Num258z0">
    <w:name w:val="WW8Num258z0"/>
    <w:qFormat/>
    <w:rPr>
      <w:rFonts w:ascii="Arial" w:hAnsi="Arial" w:cs="Arial"/>
      <w:sz w:val="24"/>
    </w:rPr>
  </w:style>
  <w:style w:type="character" w:styleId="WW8Num258z1">
    <w:name w:val="WW8Num258z1"/>
    <w:qFormat/>
    <w:rPr/>
  </w:style>
  <w:style w:type="character" w:styleId="WW8Num259z0">
    <w:name w:val="WW8Num259z0"/>
    <w:qFormat/>
    <w:rPr/>
  </w:style>
  <w:style w:type="character" w:styleId="WW8Num260z0">
    <w:name w:val="WW8Num260z0"/>
    <w:qFormat/>
    <w:rPr>
      <w:b w:val="false"/>
      <w:i w:val="false"/>
      <w:u w:val="none"/>
    </w:rPr>
  </w:style>
  <w:style w:type="character" w:styleId="WW8Num260z1">
    <w:name w:val="WW8Num260z1"/>
    <w:qFormat/>
    <w:rPr/>
  </w:style>
  <w:style w:type="character" w:styleId="WW8Num261z0">
    <w:name w:val="WW8Num261z0"/>
    <w:qFormat/>
    <w:rPr>
      <w:b w:val="false"/>
    </w:rPr>
  </w:style>
  <w:style w:type="character" w:styleId="WW8Num262z0">
    <w:name w:val="WW8Num262z0"/>
    <w:qFormat/>
    <w:rPr/>
  </w:style>
  <w:style w:type="character" w:styleId="WW8Num263z0">
    <w:name w:val="WW8Num263z0"/>
    <w:qFormat/>
    <w:rPr>
      <w:b w:val="false"/>
      <w:sz w:val="28"/>
    </w:rPr>
  </w:style>
  <w:style w:type="character" w:styleId="WW8Num263z1">
    <w:name w:val="WW8Num263z1"/>
    <w:qFormat/>
    <w:rPr/>
  </w:style>
  <w:style w:type="character" w:styleId="WW8Num264z0">
    <w:name w:val="WW8Num264z0"/>
    <w:qFormat/>
    <w:rPr/>
  </w:style>
  <w:style w:type="character" w:styleId="WW8Num265z0">
    <w:name w:val="WW8Num265z0"/>
    <w:qFormat/>
    <w:rPr/>
  </w:style>
  <w:style w:type="character" w:styleId="WW8Num266z1">
    <w:name w:val="WW8Num266z1"/>
    <w:qFormat/>
    <w:rPr/>
  </w:style>
  <w:style w:type="character" w:styleId="WW8Num267z0">
    <w:name w:val="WW8Num267z0"/>
    <w:qFormat/>
    <w:rPr/>
  </w:style>
  <w:style w:type="character" w:styleId="WW8Num268z0">
    <w:name w:val="WW8Num268z0"/>
    <w:qFormat/>
    <w:rPr>
      <w:b w:val="false"/>
    </w:rPr>
  </w:style>
  <w:style w:type="character" w:styleId="WW8Num268z1">
    <w:name w:val="WW8Num268z1"/>
    <w:qFormat/>
    <w:rPr/>
  </w:style>
  <w:style w:type="character" w:styleId="WW8Num269z0">
    <w:name w:val="WW8Num269z0"/>
    <w:qFormat/>
    <w:rPr>
      <w:sz w:val="28"/>
    </w:rPr>
  </w:style>
  <w:style w:type="character" w:styleId="WW8Num270z0">
    <w:name w:val="WW8Num270z0"/>
    <w:qFormat/>
    <w:rPr/>
  </w:style>
  <w:style w:type="character" w:styleId="WW8Num271z0">
    <w:name w:val="WW8Num271z0"/>
    <w:qFormat/>
    <w:rPr/>
  </w:style>
  <w:style w:type="character" w:styleId="WW8Num272z0">
    <w:name w:val="WW8Num272z0"/>
    <w:qFormat/>
    <w:rPr/>
  </w:style>
  <w:style w:type="character" w:styleId="WW8Num273z0">
    <w:name w:val="WW8Num273z0"/>
    <w:qFormat/>
    <w:rPr/>
  </w:style>
  <w:style w:type="character" w:styleId="WW8Num274z0">
    <w:name w:val="WW8Num274z0"/>
    <w:qFormat/>
    <w:rPr>
      <w:b w:val="false"/>
      <w:i w:val="false"/>
      <w:u w:val="none"/>
    </w:rPr>
  </w:style>
  <w:style w:type="character" w:styleId="WW8Num275z0">
    <w:name w:val="WW8Num275z0"/>
    <w:qFormat/>
    <w:rPr>
      <w:b w:val="false"/>
    </w:rPr>
  </w:style>
  <w:style w:type="character" w:styleId="WW8Num276z0">
    <w:name w:val="WW8Num276z0"/>
    <w:qFormat/>
    <w:rPr/>
  </w:style>
  <w:style w:type="character" w:styleId="WW8Num277z0">
    <w:name w:val="WW8Num277z0"/>
    <w:qFormat/>
    <w:rPr>
      <w:sz w:val="28"/>
    </w:rPr>
  </w:style>
  <w:style w:type="character" w:styleId="WW8Num277z1">
    <w:name w:val="WW8Num277z1"/>
    <w:qFormat/>
    <w:rPr/>
  </w:style>
  <w:style w:type="character" w:styleId="WW8Num278z0">
    <w:name w:val="WW8Num278z0"/>
    <w:qFormat/>
    <w:rPr>
      <w:b/>
    </w:rPr>
  </w:style>
  <w:style w:type="character" w:styleId="WW8Num279z0">
    <w:name w:val="WW8Num279z0"/>
    <w:qFormat/>
    <w:rPr/>
  </w:style>
  <w:style w:type="character" w:styleId="WW8Num281z0">
    <w:name w:val="WW8Num281z0"/>
    <w:qFormat/>
    <w:rPr/>
  </w:style>
  <w:style w:type="character" w:styleId="WW8Num282z0">
    <w:name w:val="WW8Num282z0"/>
    <w:qFormat/>
    <w:rPr>
      <w:b w:val="false"/>
    </w:rPr>
  </w:style>
  <w:style w:type="character" w:styleId="WW8Num283z0">
    <w:name w:val="WW8Num283z0"/>
    <w:qFormat/>
    <w:rPr>
      <w:sz w:val="24"/>
    </w:rPr>
  </w:style>
  <w:style w:type="character" w:styleId="WW8Num284z0">
    <w:name w:val="WW8Num284z0"/>
    <w:qFormat/>
    <w:rPr>
      <w:b w:val="false"/>
      <w:u w:val="none"/>
    </w:rPr>
  </w:style>
  <w:style w:type="character" w:styleId="WW8Num285z0">
    <w:name w:val="WW8Num285z0"/>
    <w:qFormat/>
    <w:rPr/>
  </w:style>
  <w:style w:type="character" w:styleId="WW8Num286z0">
    <w:name w:val="WW8Num286z0"/>
    <w:qFormat/>
    <w:rPr/>
  </w:style>
  <w:style w:type="character" w:styleId="WW8Num287z0">
    <w:name w:val="WW8Num287z0"/>
    <w:qFormat/>
    <w:rPr>
      <w:b w:val="false"/>
      <w:i w:val="false"/>
      <w:u w:val="none"/>
    </w:rPr>
  </w:style>
  <w:style w:type="character" w:styleId="WW8Num288z0">
    <w:name w:val="WW8Num288z0"/>
    <w:qFormat/>
    <w:rPr>
      <w:b w:val="false"/>
      <w:u w:val="none"/>
    </w:rPr>
  </w:style>
  <w:style w:type="character" w:styleId="WW8Num289z0">
    <w:name w:val="WW8Num289z0"/>
    <w:qFormat/>
    <w:rPr>
      <w:b w:val="false"/>
    </w:rPr>
  </w:style>
  <w:style w:type="character" w:styleId="WW8Num289z1">
    <w:name w:val="WW8Num289z1"/>
    <w:qFormat/>
    <w:rPr/>
  </w:style>
  <w:style w:type="character" w:styleId="WW8Num290z0">
    <w:name w:val="WW8Num290z0"/>
    <w:qFormat/>
    <w:rPr/>
  </w:style>
  <w:style w:type="character" w:styleId="WW8Num291z0">
    <w:name w:val="WW8Num291z0"/>
    <w:qFormat/>
    <w:rPr>
      <w:rFonts w:ascii="Times New Roman" w:hAnsi="Times New Roman" w:cs="Times New Roman"/>
    </w:rPr>
  </w:style>
  <w:style w:type="character" w:styleId="WW8Num292z0">
    <w:name w:val="WW8Num292z0"/>
    <w:qFormat/>
    <w:rPr/>
  </w:style>
  <w:style w:type="character" w:styleId="WW8Num293z0">
    <w:name w:val="WW8Num293z0"/>
    <w:qFormat/>
    <w:rPr/>
  </w:style>
  <w:style w:type="character" w:styleId="WW8Num293z1">
    <w:name w:val="WW8Num293z1"/>
    <w:qFormat/>
    <w:rPr>
      <w:b w:val="false"/>
      <w:sz w:val="24"/>
      <w:u w:val="none"/>
    </w:rPr>
  </w:style>
  <w:style w:type="character" w:styleId="WW8Num293z2">
    <w:name w:val="WW8Num293z2"/>
    <w:qFormat/>
    <w:rPr>
      <w:b w:val="false"/>
      <w:u w:val="none"/>
    </w:rPr>
  </w:style>
  <w:style w:type="character" w:styleId="WW8Num294z0">
    <w:name w:val="WW8Num294z0"/>
    <w:qFormat/>
    <w:rPr>
      <w:b w:val="false"/>
      <w:i w:val="false"/>
      <w:u w:val="none"/>
    </w:rPr>
  </w:style>
  <w:style w:type="character" w:styleId="WW8Num295z0">
    <w:name w:val="WW8Num295z0"/>
    <w:qFormat/>
    <w:rPr/>
  </w:style>
  <w:style w:type="character" w:styleId="WW8Num296z0">
    <w:name w:val="WW8Num296z0"/>
    <w:qFormat/>
    <w:rPr/>
  </w:style>
  <w:style w:type="character" w:styleId="WW8Num297z0">
    <w:name w:val="WW8Num297z0"/>
    <w:qFormat/>
    <w:rPr>
      <w:b w:val="false"/>
      <w:i w:val="false"/>
      <w:u w:val="none"/>
    </w:rPr>
  </w:style>
  <w:style w:type="character" w:styleId="WW8Num297z1">
    <w:name w:val="WW8Num297z1"/>
    <w:qFormat/>
    <w:rPr/>
  </w:style>
  <w:style w:type="character" w:styleId="WW8Num298z0">
    <w:name w:val="WW8Num298z0"/>
    <w:qFormat/>
    <w:rPr/>
  </w:style>
  <w:style w:type="character" w:styleId="WW8Num299z0">
    <w:name w:val="WW8Num299z0"/>
    <w:qFormat/>
    <w:rPr/>
  </w:style>
  <w:style w:type="character" w:styleId="WW8Num300z0">
    <w:name w:val="WW8Num300z0"/>
    <w:qFormat/>
    <w:rPr/>
  </w:style>
  <w:style w:type="character" w:styleId="WW8Num301z0">
    <w:name w:val="WW8Num301z0"/>
    <w:qFormat/>
    <w:rPr/>
  </w:style>
  <w:style w:type="character" w:styleId="WW8Num302z0">
    <w:name w:val="WW8Num302z0"/>
    <w:qFormat/>
    <w:rPr>
      <w:b w:val="false"/>
      <w:i w:val="false"/>
      <w:u w:val="none"/>
    </w:rPr>
  </w:style>
  <w:style w:type="character" w:styleId="WW8Num302z1">
    <w:name w:val="WW8Num302z1"/>
    <w:qFormat/>
    <w:rPr/>
  </w:style>
  <w:style w:type="character" w:styleId="WW8Num303z0">
    <w:name w:val="WW8Num303z0"/>
    <w:qFormat/>
    <w:rPr>
      <w:b w:val="false"/>
      <w:u w:val="none"/>
    </w:rPr>
  </w:style>
  <w:style w:type="character" w:styleId="WW8Num303z1">
    <w:name w:val="WW8Num303z1"/>
    <w:qFormat/>
    <w:rPr/>
  </w:style>
  <w:style w:type="character" w:styleId="WW8Num304z0">
    <w:name w:val="WW8Num304z0"/>
    <w:qFormat/>
    <w:rPr/>
  </w:style>
  <w:style w:type="character" w:styleId="WW8Num305z0">
    <w:name w:val="WW8Num305z0"/>
    <w:qFormat/>
    <w:rPr/>
  </w:style>
  <w:style w:type="character" w:styleId="WW8Num306z0">
    <w:name w:val="WW8Num306z0"/>
    <w:qFormat/>
    <w:rPr/>
  </w:style>
  <w:style w:type="character" w:styleId="WW8Num307z0">
    <w:name w:val="WW8Num307z0"/>
    <w:qFormat/>
    <w:rPr/>
  </w:style>
  <w:style w:type="character" w:styleId="WW8Num309z0">
    <w:name w:val="WW8Num309z0"/>
    <w:qFormat/>
    <w:rPr>
      <w:i/>
    </w:rPr>
  </w:style>
  <w:style w:type="character" w:styleId="WW8Num310z0">
    <w:name w:val="WW8Num310z0"/>
    <w:qFormat/>
    <w:rPr>
      <w:b w:val="false"/>
    </w:rPr>
  </w:style>
  <w:style w:type="character" w:styleId="WW8Num310z1">
    <w:name w:val="WW8Num310z1"/>
    <w:qFormat/>
    <w:rPr/>
  </w:style>
  <w:style w:type="character" w:styleId="WW8Num311z0">
    <w:name w:val="WW8Num311z0"/>
    <w:qFormat/>
    <w:rPr/>
  </w:style>
  <w:style w:type="character" w:styleId="WW8Num313z0">
    <w:name w:val="WW8Num313z0"/>
    <w:qFormat/>
    <w:rPr/>
  </w:style>
  <w:style w:type="character" w:styleId="WW8Num314z0">
    <w:name w:val="WW8Num314z0"/>
    <w:qFormat/>
    <w:rPr>
      <w:b w:val="false"/>
      <w:u w:val="none"/>
    </w:rPr>
  </w:style>
  <w:style w:type="character" w:styleId="WW8Num315z0">
    <w:name w:val="WW8Num315z0"/>
    <w:qFormat/>
    <w:rPr>
      <w:b w:val="false"/>
      <w:i w:val="false"/>
      <w:u w:val="none"/>
    </w:rPr>
  </w:style>
  <w:style w:type="character" w:styleId="WW8Num316z0">
    <w:name w:val="WW8Num316z0"/>
    <w:qFormat/>
    <w:rPr/>
  </w:style>
  <w:style w:type="character" w:styleId="WW8Num317z0">
    <w:name w:val="WW8Num317z0"/>
    <w:qFormat/>
    <w:rPr>
      <w:b/>
    </w:rPr>
  </w:style>
  <w:style w:type="character" w:styleId="WW8Num317z1">
    <w:name w:val="WW8Num317z1"/>
    <w:qFormat/>
    <w:rPr/>
  </w:style>
  <w:style w:type="character" w:styleId="WW8Num318z0">
    <w:name w:val="WW8Num318z0"/>
    <w:qFormat/>
    <w:rPr>
      <w:b w:val="false"/>
    </w:rPr>
  </w:style>
  <w:style w:type="character" w:styleId="WW8Num319z0">
    <w:name w:val="WW8Num319z0"/>
    <w:qFormat/>
    <w:rPr/>
  </w:style>
  <w:style w:type="character" w:styleId="WW8Num320z0">
    <w:name w:val="WW8Num320z0"/>
    <w:qFormat/>
    <w:rPr/>
  </w:style>
  <w:style w:type="character" w:styleId="WW8Num321z0">
    <w:name w:val="WW8Num321z0"/>
    <w:qFormat/>
    <w:rPr>
      <w:b/>
      <w:sz w:val="28"/>
    </w:rPr>
  </w:style>
  <w:style w:type="character" w:styleId="WW8Num322z0">
    <w:name w:val="WW8Num322z0"/>
    <w:qFormat/>
    <w:rPr>
      <w:b w:val="false"/>
    </w:rPr>
  </w:style>
  <w:style w:type="character" w:styleId="WW8Num323z0">
    <w:name w:val="WW8Num323z0"/>
    <w:qFormat/>
    <w:rPr>
      <w:b/>
    </w:rPr>
  </w:style>
  <w:style w:type="character" w:styleId="WW8Num324z0">
    <w:name w:val="WW8Num324z0"/>
    <w:qFormat/>
    <w:rPr>
      <w:b w:val="false"/>
    </w:rPr>
  </w:style>
  <w:style w:type="character" w:styleId="WW8Num325z0">
    <w:name w:val="WW8Num325z0"/>
    <w:qFormat/>
    <w:rPr/>
  </w:style>
  <w:style w:type="character" w:styleId="WW8Num326z0">
    <w:name w:val="WW8Num326z0"/>
    <w:qFormat/>
    <w:rPr>
      <w:b w:val="false"/>
    </w:rPr>
  </w:style>
  <w:style w:type="character" w:styleId="WW8Num327z0">
    <w:name w:val="WW8Num327z0"/>
    <w:qFormat/>
    <w:rPr/>
  </w:style>
  <w:style w:type="character" w:styleId="WW8Num328z0">
    <w:name w:val="WW8Num328z0"/>
    <w:qFormat/>
    <w:rPr>
      <w:b/>
    </w:rPr>
  </w:style>
  <w:style w:type="character" w:styleId="WW8Num329z0">
    <w:name w:val="WW8Num329z0"/>
    <w:qFormat/>
    <w:rPr>
      <w:rFonts w:ascii="Times New Roman" w:hAnsi="Times New Roman" w:cs="Times New Roman"/>
    </w:rPr>
  </w:style>
  <w:style w:type="character" w:styleId="WW8Num329z1">
    <w:name w:val="WW8Num329z1"/>
    <w:qFormat/>
    <w:rPr/>
  </w:style>
  <w:style w:type="character" w:styleId="WW8Num330z0">
    <w:name w:val="WW8Num330z0"/>
    <w:qFormat/>
    <w:rPr/>
  </w:style>
  <w:style w:type="character" w:styleId="WW8Num331z0">
    <w:name w:val="WW8Num331z0"/>
    <w:qFormat/>
    <w:rPr>
      <w:b w:val="false"/>
      <w:u w:val="none"/>
    </w:rPr>
  </w:style>
  <w:style w:type="character" w:styleId="WW8Num332z0">
    <w:name w:val="WW8Num332z0"/>
    <w:qFormat/>
    <w:rPr/>
  </w:style>
  <w:style w:type="character" w:styleId="WW8Num333z0">
    <w:name w:val="WW8Num333z0"/>
    <w:qFormat/>
    <w:rPr/>
  </w:style>
  <w:style w:type="character" w:styleId="WW8Num334z0">
    <w:name w:val="WW8Num334z0"/>
    <w:qFormat/>
    <w:rPr>
      <w:b w:val="false"/>
    </w:rPr>
  </w:style>
  <w:style w:type="character" w:styleId="WW8Num335z0">
    <w:name w:val="WW8Num335z0"/>
    <w:qFormat/>
    <w:rPr/>
  </w:style>
  <w:style w:type="character" w:styleId="WW8Num336z0">
    <w:name w:val="WW8Num336z0"/>
    <w:qFormat/>
    <w:rPr/>
  </w:style>
  <w:style w:type="character" w:styleId="WW8Num337z0">
    <w:name w:val="WW8Num337z0"/>
    <w:qFormat/>
    <w:rPr>
      <w:b w:val="false"/>
    </w:rPr>
  </w:style>
  <w:style w:type="character" w:styleId="WW8Num337z1">
    <w:name w:val="WW8Num337z1"/>
    <w:qFormat/>
    <w:rPr/>
  </w:style>
  <w:style w:type="character" w:styleId="WW8Num338z0">
    <w:name w:val="WW8Num338z0"/>
    <w:qFormat/>
    <w:rPr/>
  </w:style>
  <w:style w:type="character" w:styleId="WW8Num339z1">
    <w:name w:val="WW8Num339z1"/>
    <w:qFormat/>
    <w:rPr/>
  </w:style>
  <w:style w:type="character" w:styleId="WW8Num340z0">
    <w:name w:val="WW8Num340z0"/>
    <w:qFormat/>
    <w:rPr/>
  </w:style>
  <w:style w:type="character" w:styleId="WW8Num341z0">
    <w:name w:val="WW8Num341z0"/>
    <w:qFormat/>
    <w:rPr/>
  </w:style>
  <w:style w:type="character" w:styleId="WW8Num342z0">
    <w:name w:val="WW8Num342z0"/>
    <w:qFormat/>
    <w:rPr>
      <w:b w:val="false"/>
      <w:u w:val="none"/>
    </w:rPr>
  </w:style>
  <w:style w:type="character" w:styleId="WW8Num342z1">
    <w:name w:val="WW8Num342z1"/>
    <w:qFormat/>
    <w:rPr/>
  </w:style>
  <w:style w:type="character" w:styleId="WW8Num345z0">
    <w:name w:val="WW8Num345z0"/>
    <w:qFormat/>
    <w:rPr/>
  </w:style>
  <w:style w:type="character" w:styleId="WW8Num346z0">
    <w:name w:val="WW8Num346z0"/>
    <w:qFormat/>
    <w:rPr>
      <w:rFonts w:ascii="Arial" w:hAnsi="Arial" w:cs="Arial"/>
      <w:b/>
      <w:sz w:val="24"/>
    </w:rPr>
  </w:style>
  <w:style w:type="character" w:styleId="WW8Num348z0">
    <w:name w:val="WW8Num348z0"/>
    <w:qFormat/>
    <w:rPr/>
  </w:style>
  <w:style w:type="character" w:styleId="WW8Num349z0">
    <w:name w:val="WW8Num349z0"/>
    <w:qFormat/>
    <w:rPr/>
  </w:style>
  <w:style w:type="character" w:styleId="WW8Num350z0">
    <w:name w:val="WW8Num350z0"/>
    <w:qFormat/>
    <w:rPr>
      <w:b w:val="false"/>
    </w:rPr>
  </w:style>
  <w:style w:type="character" w:styleId="WW8Num352z0">
    <w:name w:val="WW8Num352z0"/>
    <w:qFormat/>
    <w:rPr/>
  </w:style>
  <w:style w:type="character" w:styleId="WW8Num353z0">
    <w:name w:val="WW8Num353z0"/>
    <w:qFormat/>
    <w:rPr/>
  </w:style>
  <w:style w:type="character" w:styleId="WW8Num354z0">
    <w:name w:val="WW8Num354z0"/>
    <w:qFormat/>
    <w:rPr>
      <w:b w:val="false"/>
    </w:rPr>
  </w:style>
  <w:style w:type="character" w:styleId="WW8Num355z0">
    <w:name w:val="WW8Num355z0"/>
    <w:qFormat/>
    <w:rPr>
      <w:sz w:val="28"/>
    </w:rPr>
  </w:style>
  <w:style w:type="character" w:styleId="WW8Num356z0">
    <w:name w:val="WW8Num356z0"/>
    <w:qFormat/>
    <w:rPr>
      <w:rFonts w:ascii="Symbol" w:hAnsi="Symbol" w:cs="Symbol"/>
      <w:b/>
    </w:rPr>
  </w:style>
  <w:style w:type="character" w:styleId="WW8Num357z0">
    <w:name w:val="WW8Num357z0"/>
    <w:qFormat/>
    <w:rPr/>
  </w:style>
  <w:style w:type="character" w:styleId="WW8Num358z0">
    <w:name w:val="WW8Num358z0"/>
    <w:qFormat/>
    <w:rPr/>
  </w:style>
  <w:style w:type="character" w:styleId="WW8Num359z0">
    <w:name w:val="WW8Num359z0"/>
    <w:qFormat/>
    <w:rPr>
      <w:b w:val="false"/>
      <w:u w:val="none"/>
    </w:rPr>
  </w:style>
  <w:style w:type="character" w:styleId="WW8Num360z0">
    <w:name w:val="WW8Num360z0"/>
    <w:qFormat/>
    <w:rPr>
      <w:b w:val="false"/>
    </w:rPr>
  </w:style>
  <w:style w:type="character" w:styleId="WW8Num360z1">
    <w:name w:val="WW8Num360z1"/>
    <w:qFormat/>
    <w:rPr/>
  </w:style>
  <w:style w:type="character" w:styleId="WW8Num361z0">
    <w:name w:val="WW8Num361z0"/>
    <w:qFormat/>
    <w:rPr>
      <w:sz w:val="28"/>
    </w:rPr>
  </w:style>
  <w:style w:type="character" w:styleId="WW8Num362z0">
    <w:name w:val="WW8Num362z0"/>
    <w:qFormat/>
    <w:rPr>
      <w:b w:val="false"/>
    </w:rPr>
  </w:style>
  <w:style w:type="character" w:styleId="WW8Num362z1">
    <w:name w:val="WW8Num362z1"/>
    <w:qFormat/>
    <w:rPr/>
  </w:style>
  <w:style w:type="character" w:styleId="WW8Num363z0">
    <w:name w:val="WW8Num363z0"/>
    <w:qFormat/>
    <w:rPr>
      <w:b w:val="false"/>
      <w:i w:val="false"/>
      <w:u w:val="none"/>
    </w:rPr>
  </w:style>
  <w:style w:type="character" w:styleId="WW8Num364z0">
    <w:name w:val="WW8Num364z0"/>
    <w:qFormat/>
    <w:rPr/>
  </w:style>
  <w:style w:type="character" w:styleId="WW8Num365z0">
    <w:name w:val="WW8Num365z0"/>
    <w:qFormat/>
    <w:rPr/>
  </w:style>
  <w:style w:type="character" w:styleId="WW8Num366z0">
    <w:name w:val="WW8Num366z0"/>
    <w:qFormat/>
    <w:rPr/>
  </w:style>
  <w:style w:type="character" w:styleId="WW8Num367z0">
    <w:name w:val="WW8Num367z0"/>
    <w:qFormat/>
    <w:rPr>
      <w:b/>
    </w:rPr>
  </w:style>
  <w:style w:type="character" w:styleId="WW8Num368z0">
    <w:name w:val="WW8Num368z0"/>
    <w:qFormat/>
    <w:rPr/>
  </w:style>
  <w:style w:type="character" w:styleId="WW8Num369z0">
    <w:name w:val="WW8Num369z0"/>
    <w:qFormat/>
    <w:rPr/>
  </w:style>
  <w:style w:type="character" w:styleId="WW8Num370z0">
    <w:name w:val="WW8Num370z0"/>
    <w:qFormat/>
    <w:rPr/>
  </w:style>
  <w:style w:type="character" w:styleId="WW8Num371z0">
    <w:name w:val="WW8Num371z0"/>
    <w:qFormat/>
    <w:rPr>
      <w:b w:val="false"/>
      <w:color w:val="000000"/>
    </w:rPr>
  </w:style>
  <w:style w:type="character" w:styleId="WW8Num373z0">
    <w:name w:val="WW8Num373z0"/>
    <w:qFormat/>
    <w:rPr>
      <w:b w:val="false"/>
      <w:i w:val="false"/>
      <w:u w:val="none"/>
    </w:rPr>
  </w:style>
  <w:style w:type="character" w:styleId="WW8Num373z1">
    <w:name w:val="WW8Num373z1"/>
    <w:qFormat/>
    <w:rPr/>
  </w:style>
  <w:style w:type="character" w:styleId="WW8Num374z0">
    <w:name w:val="WW8Num374z0"/>
    <w:qFormat/>
    <w:rPr/>
  </w:style>
  <w:style w:type="character" w:styleId="WW8Num375z0">
    <w:name w:val="WW8Num375z0"/>
    <w:qFormat/>
    <w:rPr/>
  </w:style>
  <w:style w:type="character" w:styleId="WW8Num376z0">
    <w:name w:val="WW8Num376z0"/>
    <w:qFormat/>
    <w:rPr>
      <w:sz w:val="28"/>
    </w:rPr>
  </w:style>
  <w:style w:type="character" w:styleId="WW8Num377z0">
    <w:name w:val="WW8Num377z0"/>
    <w:qFormat/>
    <w:rPr>
      <w:b w:val="false"/>
    </w:rPr>
  </w:style>
  <w:style w:type="character" w:styleId="WW8Num377z1">
    <w:name w:val="WW8Num377z1"/>
    <w:qFormat/>
    <w:rPr/>
  </w:style>
  <w:style w:type="character" w:styleId="WW8Num378z0">
    <w:name w:val="WW8Num378z0"/>
    <w:qFormat/>
    <w:rPr/>
  </w:style>
  <w:style w:type="character" w:styleId="WW8Num379z0">
    <w:name w:val="WW8Num379z0"/>
    <w:qFormat/>
    <w:rPr>
      <w:b w:val="false"/>
      <w:i w:val="false"/>
      <w:u w:val="none"/>
    </w:rPr>
  </w:style>
  <w:style w:type="character" w:styleId="WW8Num379z1">
    <w:name w:val="WW8Num379z1"/>
    <w:qFormat/>
    <w:rPr>
      <w:b w:val="false"/>
      <w:sz w:val="24"/>
      <w:u w:val="none"/>
    </w:rPr>
  </w:style>
  <w:style w:type="character" w:styleId="WW8Num379z2">
    <w:name w:val="WW8Num379z2"/>
    <w:qFormat/>
    <w:rPr>
      <w:b w:val="false"/>
      <w:u w:val="none"/>
    </w:rPr>
  </w:style>
  <w:style w:type="character" w:styleId="WW8Num380z0">
    <w:name w:val="WW8Num380z0"/>
    <w:qFormat/>
    <w:rPr/>
  </w:style>
  <w:style w:type="character" w:styleId="WW8Num381z0">
    <w:name w:val="WW8Num381z0"/>
    <w:qFormat/>
    <w:rPr/>
  </w:style>
  <w:style w:type="character" w:styleId="WW8Num382z0">
    <w:name w:val="WW8Num382z0"/>
    <w:qFormat/>
    <w:rPr>
      <w:b w:val="false"/>
      <w:sz w:val="24"/>
    </w:rPr>
  </w:style>
  <w:style w:type="character" w:styleId="WW8Num383z0">
    <w:name w:val="WW8Num383z0"/>
    <w:qFormat/>
    <w:rPr/>
  </w:style>
  <w:style w:type="character" w:styleId="WW8Num384z0">
    <w:name w:val="WW8Num384z0"/>
    <w:qFormat/>
    <w:rPr/>
  </w:style>
  <w:style w:type="character" w:styleId="WW8Num385z0">
    <w:name w:val="WW8Num385z0"/>
    <w:qFormat/>
    <w:rPr>
      <w:sz w:val="28"/>
    </w:rPr>
  </w:style>
  <w:style w:type="character" w:styleId="WW8Num386z0">
    <w:name w:val="WW8Num386z0"/>
    <w:qFormat/>
    <w:rPr/>
  </w:style>
  <w:style w:type="character" w:styleId="WW8Num387z0">
    <w:name w:val="WW8Num387z0"/>
    <w:qFormat/>
    <w:rPr>
      <w:b w:val="false"/>
    </w:rPr>
  </w:style>
  <w:style w:type="character" w:styleId="WW8Num387z1">
    <w:name w:val="WW8Num387z1"/>
    <w:qFormat/>
    <w:rPr/>
  </w:style>
  <w:style w:type="character" w:styleId="WW8Num388z0">
    <w:name w:val="WW8Num388z0"/>
    <w:qFormat/>
    <w:rPr/>
  </w:style>
  <w:style w:type="character" w:styleId="WW8NumSt393z0">
    <w:name w:val="WW8NumSt393z0"/>
    <w:qFormat/>
    <w:rPr>
      <w:rFonts w:ascii="Arial" w:hAnsi="Arial" w:cs="Aria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2002-01-09T18:11:00Z</dcterms:created>
  <dc:creator>Bob Henderson</dc:creator>
  <dc:description/>
  <dc:language>en-CA</dc:language>
  <cp:lastModifiedBy>DCAGLE</cp:lastModifiedBy>
  <cp:lastPrinted>2002-01-11T09:52:00Z</cp:lastPrinted>
  <dcterms:modified xsi:type="dcterms:W3CDTF">2002-01-11T13:22:00Z</dcterms:modified>
  <cp:revision>12</cp:revision>
  <dc:subject/>
  <dc:title> </dc:title>
</cp:coreProperties>
</file>