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bookmarkEnd w:id="1"/>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w:t>
      </w:r>
    </w:p>
    <w:p>
      <w:pPr>
        <w:pStyle w:val="Normal"/>
        <w:numPr>
          <w:ilvl w:val="0"/>
          <w:numId w:val="0"/>
        </w:numPr>
        <w:pBdr>
          <w:bottom w:val="single" w:sz="4" w:space="0" w:color="000000"/>
        </w:pBdr>
        <w:jc w:val="center"/>
        <w:outlineLvl w:val="0"/>
        <w:rPr>
          <w:b/>
          <w:sz w:val="36"/>
        </w:rPr>
      </w:pPr>
      <w:r>
        <w:rPr>
          <w:b/>
          <w:sz w:val="36"/>
        </w:rPr>
        <w:t>Draft Protocols</w:t>
      </w:r>
    </w:p>
    <w:p>
      <w:pPr>
        <w:pStyle w:val="Normal"/>
        <w:numPr>
          <w:ilvl w:val="0"/>
          <w:numId w:val="0"/>
        </w:numPr>
        <w:pBdr>
          <w:bottom w:val="single" w:sz="4" w:space="0" w:color="000000"/>
        </w:pBdr>
        <w:jc w:val="center"/>
        <w:outlineLvl w:val="0"/>
        <w:rPr>
          <w:b/>
          <w:sz w:val="36"/>
        </w:rPr>
      </w:pPr>
      <w:r>
        <w:rPr>
          <w:b/>
          <w:sz w:val="36"/>
        </w:rPr>
        <w:t>Section 19: Texas Standard Electronic Transaction (SET)</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rStyle w:val="IndexLink"/>
            </w:rPr>
            <w:instrText xml:space="preserve"> TOC \o "1-2" \h \z </w:instrText>
          </w:r>
          <w:r>
            <w:rPr>
              <w:rStyle w:val="IndexLink"/>
            </w:rPr>
            <w:fldChar w:fldCharType="separate"/>
          </w:r>
          <w:hyperlink w:anchor="__RefHeading___Toc502564388">
            <w:r>
              <w:rPr>
                <w:rStyle w:val="IndexLink"/>
              </w:rPr>
              <w:t>19</w:t>
            </w:r>
            <w:r>
              <w:rPr>
                <w:rStyle w:val="IndexLink"/>
                <w:i w:val="false"/>
                <w:sz w:val="24"/>
                <w:szCs w:val="24"/>
              </w:rPr>
              <w:tab/>
            </w:r>
            <w:r>
              <w:rPr>
                <w:rStyle w:val="IndexLink"/>
              </w:rPr>
              <w:t>Texas Standard Electronic Transaction (SET)</w:t>
              <w:tab/>
              <w:t>19-1</w:t>
            </w:r>
          </w:hyperlink>
        </w:p>
        <w:p>
          <w:pPr>
            <w:pStyle w:val="TOC2"/>
            <w:rPr>
              <w:sz w:val="24"/>
              <w:szCs w:val="24"/>
            </w:rPr>
          </w:pPr>
          <w:hyperlink w:anchor="__RefHeading___Toc502564389">
            <w:r>
              <w:rPr>
                <w:rStyle w:val="IndexLink"/>
                <w:lang w:val="es-CO" w:eastAsia="en-CA"/>
              </w:rPr>
              <w:t>19.1</w:t>
            </w:r>
            <w:r>
              <w:rPr>
                <w:rStyle w:val="IndexLink"/>
                <w:sz w:val="24"/>
                <w:szCs w:val="24"/>
              </w:rPr>
              <w:tab/>
            </w:r>
            <w:r>
              <w:rPr>
                <w:rStyle w:val="IndexLink"/>
                <w:lang w:val="es-CO" w:eastAsia="en-CA"/>
              </w:rPr>
              <w:t>Overview</w:t>
            </w:r>
            <w:r>
              <w:rPr>
                <w:rStyle w:val="IndexLink"/>
              </w:rPr>
              <w:tab/>
              <w:t>19-1</w:t>
            </w:r>
          </w:hyperlink>
        </w:p>
        <w:p>
          <w:pPr>
            <w:pStyle w:val="TOC2"/>
            <w:rPr>
              <w:sz w:val="24"/>
              <w:szCs w:val="24"/>
            </w:rPr>
          </w:pPr>
          <w:hyperlink w:anchor="__RefHeading___Toc502564390">
            <w:r>
              <w:rPr>
                <w:rStyle w:val="IndexLink"/>
                <w:lang w:val="es-CO" w:eastAsia="en-CA"/>
              </w:rPr>
              <w:t>19.2</w:t>
            </w:r>
            <w:r>
              <w:rPr>
                <w:rStyle w:val="IndexLink"/>
                <w:sz w:val="24"/>
                <w:szCs w:val="24"/>
              </w:rPr>
              <w:tab/>
            </w:r>
            <w:r>
              <w:rPr>
                <w:rStyle w:val="IndexLink"/>
                <w:lang w:val="es-CO" w:eastAsia="en-CA"/>
              </w:rPr>
              <w:t>Methodology</w:t>
            </w:r>
            <w:r>
              <w:rPr>
                <w:rStyle w:val="IndexLink"/>
              </w:rPr>
              <w:tab/>
              <w:t>19-1</w:t>
            </w:r>
          </w:hyperlink>
        </w:p>
        <w:p>
          <w:pPr>
            <w:pStyle w:val="TOC2"/>
            <w:rPr>
              <w:sz w:val="24"/>
              <w:szCs w:val="24"/>
            </w:rPr>
          </w:pPr>
          <w:hyperlink w:anchor="__RefHeading___Toc502564391">
            <w:r>
              <w:rPr>
                <w:rStyle w:val="IndexLink"/>
                <w:lang w:val="es-CO" w:eastAsia="en-CA"/>
              </w:rPr>
              <w:t>19.3</w:t>
            </w:r>
            <w:r>
              <w:rPr>
                <w:rStyle w:val="IndexLink"/>
                <w:sz w:val="24"/>
                <w:szCs w:val="24"/>
              </w:rPr>
              <w:tab/>
            </w:r>
            <w:r>
              <w:rPr>
                <w:rStyle w:val="IndexLink"/>
                <w:lang w:val="es-CO" w:eastAsia="en-CA"/>
              </w:rPr>
              <w:t xml:space="preserve">Texas </w:t>
            </w:r>
            <w:r>
              <w:rPr>
                <w:rStyle w:val="IndexLink"/>
              </w:rPr>
              <w:t>Standard Electronic Transaction</w:t>
            </w:r>
            <w:r>
              <w:rPr>
                <w:rStyle w:val="IndexLink"/>
                <w:lang w:val="es-CO" w:eastAsia="en-CA"/>
              </w:rPr>
              <w:t xml:space="preserve"> Definitions</w:t>
            </w:r>
            <w:r>
              <w:rPr>
                <w:rStyle w:val="IndexLink"/>
              </w:rPr>
              <w:tab/>
              <w:t>19-2</w:t>
            </w:r>
          </w:hyperlink>
        </w:p>
        <w:p>
          <w:pPr>
            <w:pStyle w:val="TOC2"/>
            <w:rPr>
              <w:sz w:val="24"/>
              <w:szCs w:val="24"/>
            </w:rPr>
          </w:pPr>
          <w:hyperlink w:anchor="__RefHeading___Toc502564392">
            <w:r>
              <w:rPr>
                <w:rStyle w:val="IndexLink"/>
              </w:rPr>
              <w:t>19.4</w:t>
            </w:r>
            <w:r>
              <w:rPr>
                <w:rStyle w:val="IndexLink"/>
                <w:sz w:val="24"/>
                <w:szCs w:val="24"/>
              </w:rPr>
              <w:tab/>
            </w:r>
            <w:r>
              <w:rPr>
                <w:rStyle w:val="IndexLink"/>
              </w:rPr>
              <w:t>TX SET Change Control Documentation</w:t>
              <w:tab/>
              <w:t>19-9</w:t>
            </w:r>
          </w:hyperlink>
          <w:r>
            <w:rPr>
              <w:rStyle w:val="IndexLink"/>
            </w:rPr>
            <w:fldChar w:fldCharType="end"/>
          </w:r>
        </w:p>
      </w:sdtContent>
    </w:sdt>
    <w:p>
      <w:pPr>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pStyle w:val="TOC2"/>
        <w:numPr>
          <w:ilvl w:val="0"/>
          <w:numId w:val="0"/>
        </w:numPr>
        <w:ind w:hanging="0" w:start="720"/>
        <w:rPr>
          <w:sz w:val="24"/>
          <w:szCs w:val="24"/>
        </w:rPr>
      </w:pPr>
      <w:r>
        <w:rPr>
          <w:sz w:val="24"/>
          <w:szCs w:val="24"/>
        </w:rPr>
      </w:r>
    </w:p>
    <w:p>
      <w:pPr>
        <w:pStyle w:val="Heading1"/>
        <w:ind w:hanging="0" w:start="0"/>
        <w:rPr/>
      </w:pPr>
      <w:bookmarkStart w:id="2" w:name="_Ref487472065"/>
      <w:bookmarkStart w:id="3" w:name="__RefHeading___Toc502564388"/>
      <w:bookmarkStart w:id="4" w:name="_Ref487472206"/>
      <w:bookmarkEnd w:id="2"/>
      <w:bookmarkEnd w:id="3"/>
      <w:r>
        <w:rPr/>
        <w:t>Texas Standard Electronic Transaction (SET)</w:t>
      </w:r>
      <w:bookmarkEnd w:id="4"/>
    </w:p>
    <w:p>
      <w:pPr>
        <w:pStyle w:val="BodyText"/>
        <w:rPr/>
      </w:pPr>
      <w:r>
        <w:rPr/>
        <w:t>This Section contains an overview of the purpose and scope of the Texas Standard Electronic Transaction (SET), and a series of definitions of SET transaction codes. It also refers to the full implementation guidelines, which will be posted on the Market Information System (MIS) but are not included either in the body of these Protocols or as an attachment to these Protocols.</w:t>
      </w:r>
    </w:p>
    <w:p>
      <w:pPr>
        <w:pStyle w:val="Heading2"/>
        <w:ind w:hanging="0" w:start="0"/>
        <w:rPr>
          <w:lang w:val="es-CO"/>
        </w:rPr>
      </w:pPr>
      <w:bookmarkStart w:id="5" w:name="__RefHeading___Toc502564389"/>
      <w:bookmarkEnd w:id="5"/>
      <w:r>
        <w:rPr>
          <w:lang w:val="es-CO"/>
        </w:rPr>
        <w:t>Overview</w:t>
      </w:r>
    </w:p>
    <w:p>
      <w:pPr>
        <w:pStyle w:val="BodyText"/>
        <w:rPr/>
      </w:pPr>
      <w:r>
        <w:rPr/>
        <w:t xml:space="preserve">TX SET describes the standard electronic data transaction set implementation guides, protocols, principles and procedures that enable and facilitate the processes of Customer Choice. The full implementation guidelines and change control process documents shall be published on the MIS and shall define and serve as the standard electronic protocols for the applicable transactions among all Market Participants. </w:t>
      </w:r>
    </w:p>
    <w:p>
      <w:pPr>
        <w:pStyle w:val="BodyText"/>
        <w:rPr/>
      </w:pPr>
      <w:r>
        <w:rPr/>
        <w:t>This Section shall cover:</w:t>
      </w:r>
    </w:p>
    <w:p>
      <w:pPr>
        <w:pStyle w:val="Bullet"/>
        <w:numPr>
          <w:ilvl w:val="0"/>
          <w:numId w:val="8"/>
        </w:numPr>
        <w:tabs>
          <w:tab w:val="clear" w:pos="720"/>
          <w:tab w:val="left" w:pos="1440" w:leader="none"/>
        </w:tabs>
        <w:ind w:hanging="720" w:start="1440" w:end="0"/>
        <w:rPr/>
      </w:pPr>
      <w:r>
        <w:rPr/>
        <w:t>Statewide Customer registration processes</w:t>
      </w:r>
    </w:p>
    <w:p>
      <w:pPr>
        <w:pStyle w:val="Bullet"/>
        <w:numPr>
          <w:ilvl w:val="0"/>
          <w:numId w:val="8"/>
        </w:numPr>
        <w:tabs>
          <w:tab w:val="clear" w:pos="720"/>
          <w:tab w:val="left" w:pos="1440" w:leader="none"/>
        </w:tabs>
        <w:ind w:hanging="720" w:start="1440" w:end="0"/>
        <w:rPr/>
      </w:pPr>
      <w:r>
        <w:rPr/>
        <w:t xml:space="preserve">Other processes as required </w:t>
      </w:r>
    </w:p>
    <w:p>
      <w:pPr>
        <w:pStyle w:val="Bullet"/>
        <w:numPr>
          <w:ilvl w:val="0"/>
          <w:numId w:val="8"/>
        </w:numPr>
        <w:tabs>
          <w:tab w:val="clear" w:pos="720"/>
          <w:tab w:val="left" w:pos="1440" w:leader="none"/>
        </w:tabs>
        <w:ind w:hanging="720" w:start="1440" w:end="0"/>
        <w:rPr/>
      </w:pPr>
      <w:r>
        <w:rPr/>
        <w:t>ERCOT settlement processes</w:t>
      </w:r>
    </w:p>
    <w:p>
      <w:pPr>
        <w:pStyle w:val="Bullet"/>
        <w:numPr>
          <w:ilvl w:val="0"/>
          <w:numId w:val="8"/>
        </w:numPr>
        <w:tabs>
          <w:tab w:val="clear" w:pos="720"/>
          <w:tab w:val="left" w:pos="1440" w:leader="none"/>
        </w:tabs>
        <w:ind w:hanging="720" w:start="1440" w:end="0"/>
        <w:rPr/>
      </w:pPr>
      <w:r>
        <w:rPr/>
        <w:t>Process flow descriptions</w:t>
      </w:r>
    </w:p>
    <w:p>
      <w:pPr>
        <w:pStyle w:val="Bullet"/>
        <w:numPr>
          <w:ilvl w:val="0"/>
          <w:numId w:val="8"/>
        </w:numPr>
        <w:tabs>
          <w:tab w:val="clear" w:pos="720"/>
          <w:tab w:val="left" w:pos="1440" w:leader="none"/>
        </w:tabs>
        <w:ind w:hanging="720" w:start="1440" w:end="0"/>
        <w:rPr/>
      </w:pPr>
      <w:r>
        <w:rPr/>
        <w:t>Data element catalogue</w:t>
      </w:r>
    </w:p>
    <w:p>
      <w:pPr>
        <w:pStyle w:val="Bullet"/>
        <w:numPr>
          <w:ilvl w:val="0"/>
          <w:numId w:val="8"/>
        </w:numPr>
        <w:tabs>
          <w:tab w:val="clear" w:pos="720"/>
          <w:tab w:val="left" w:pos="1440" w:leader="none"/>
        </w:tabs>
        <w:ind w:hanging="720" w:start="1440" w:end="0"/>
        <w:rPr/>
      </w:pPr>
      <w:r>
        <w:rPr/>
        <w:t>Data requirement matrices</w:t>
      </w:r>
    </w:p>
    <w:p>
      <w:pPr>
        <w:pStyle w:val="Bullet"/>
        <w:numPr>
          <w:ilvl w:val="0"/>
          <w:numId w:val="8"/>
        </w:numPr>
        <w:tabs>
          <w:tab w:val="clear" w:pos="720"/>
          <w:tab w:val="left" w:pos="1440" w:leader="none"/>
        </w:tabs>
        <w:ind w:hanging="720" w:start="1440" w:end="0"/>
        <w:rPr/>
      </w:pPr>
      <w:r>
        <w:rPr/>
        <w:t>Implementation guidelines</w:t>
      </w:r>
    </w:p>
    <w:p>
      <w:pPr>
        <w:pStyle w:val="Bullet"/>
        <w:numPr>
          <w:ilvl w:val="0"/>
          <w:numId w:val="8"/>
        </w:numPr>
        <w:tabs>
          <w:tab w:val="clear" w:pos="720"/>
          <w:tab w:val="left" w:pos="1440" w:leader="none"/>
        </w:tabs>
        <w:ind w:hanging="720" w:start="1440" w:end="0"/>
        <w:rPr/>
      </w:pPr>
      <w:r>
        <w:rPr/>
        <w:t>Change control process</w:t>
      </w:r>
    </w:p>
    <w:p>
      <w:pPr>
        <w:pStyle w:val="Bullet"/>
        <w:numPr>
          <w:ilvl w:val="0"/>
          <w:numId w:val="8"/>
        </w:numPr>
        <w:tabs>
          <w:tab w:val="clear" w:pos="720"/>
          <w:tab w:val="left" w:pos="1440" w:leader="none"/>
        </w:tabs>
        <w:ind w:hanging="720" w:start="1440" w:end="0"/>
        <w:rPr/>
      </w:pPr>
      <w:r>
        <w:rPr/>
        <w:t>Data validation matrices</w:t>
      </w:r>
    </w:p>
    <w:p>
      <w:pPr>
        <w:pStyle w:val="Bullet"/>
        <w:numPr>
          <w:ilvl w:val="0"/>
          <w:numId w:val="8"/>
        </w:numPr>
        <w:tabs>
          <w:tab w:val="clear" w:pos="720"/>
          <w:tab w:val="left" w:pos="1440" w:leader="none"/>
        </w:tabs>
        <w:ind w:hanging="720" w:start="1440" w:end="0"/>
        <w:rPr/>
      </w:pPr>
      <w:r>
        <w:rPr/>
        <w:t>Transaction between TDSPs and Competitive Retailers (CR)</w:t>
      </w:r>
    </w:p>
    <w:p>
      <w:pPr>
        <w:pStyle w:val="Heading2"/>
        <w:ind w:hanging="0" w:start="0"/>
        <w:rPr>
          <w:lang w:val="es-CO"/>
        </w:rPr>
      </w:pPr>
      <w:bookmarkStart w:id="6" w:name="__RefHeading___Toc502564390"/>
      <w:bookmarkEnd w:id="6"/>
      <w:r>
        <w:rPr>
          <w:lang w:val="es-CO"/>
        </w:rPr>
        <w:t>Methodology</w:t>
      </w:r>
    </w:p>
    <w:p>
      <w:pPr>
        <w:pStyle w:val="BodyText"/>
        <w:rPr/>
      </w:pPr>
      <w:r>
        <w:rPr/>
        <w:t>In maintaining and developing the implementation guides, the appropriate ERCOT TAC subcommittee shall:</w:t>
      </w:r>
    </w:p>
    <w:p>
      <w:pPr>
        <w:pStyle w:val="Bullet"/>
        <w:numPr>
          <w:ilvl w:val="0"/>
          <w:numId w:val="7"/>
        </w:numPr>
        <w:tabs>
          <w:tab w:val="clear" w:pos="720"/>
          <w:tab w:val="left" w:pos="1440" w:leader="none"/>
        </w:tabs>
        <w:ind w:hanging="720" w:start="1440" w:end="0"/>
        <w:rPr/>
      </w:pPr>
      <w:r>
        <w:rPr/>
        <w:t>Develop standardized transactions that are identified as needed.</w:t>
      </w:r>
    </w:p>
    <w:p>
      <w:pPr>
        <w:pStyle w:val="Bullet"/>
        <w:numPr>
          <w:ilvl w:val="0"/>
          <w:numId w:val="7"/>
        </w:numPr>
        <w:tabs>
          <w:tab w:val="clear" w:pos="720"/>
          <w:tab w:val="left" w:pos="1440" w:leader="none"/>
        </w:tabs>
        <w:ind w:hanging="720" w:start="1440" w:end="0"/>
        <w:rPr/>
      </w:pPr>
      <w:r>
        <w:rPr/>
        <w:t>Develop EDI transactions using ANSI ASC X12 Standards.</w:t>
      </w:r>
    </w:p>
    <w:p>
      <w:pPr>
        <w:pStyle w:val="Bullet"/>
        <w:numPr>
          <w:ilvl w:val="0"/>
          <w:numId w:val="7"/>
        </w:numPr>
        <w:tabs>
          <w:tab w:val="clear" w:pos="720"/>
          <w:tab w:val="left" w:pos="1440" w:leader="none"/>
        </w:tabs>
        <w:ind w:hanging="720" w:start="1440" w:end="0"/>
        <w:rPr/>
      </w:pPr>
      <w:r>
        <w:rPr/>
        <w:t>Develop XML Transactions as needed.</w:t>
      </w:r>
    </w:p>
    <w:p>
      <w:pPr>
        <w:pStyle w:val="Bullet"/>
        <w:numPr>
          <w:ilvl w:val="0"/>
          <w:numId w:val="7"/>
        </w:numPr>
        <w:tabs>
          <w:tab w:val="clear" w:pos="720"/>
          <w:tab w:val="left" w:pos="1440" w:leader="none"/>
        </w:tabs>
        <w:ind w:hanging="720" w:start="1440" w:end="0"/>
        <w:rPr/>
      </w:pPr>
      <w:r>
        <w:rPr/>
        <w:t>Develop other spreadsheets, templates, comma separated value (CSV) files, etc. as needed.</w:t>
      </w:r>
    </w:p>
    <w:p>
      <w:pPr>
        <w:pStyle w:val="Heading2"/>
        <w:ind w:hanging="0" w:start="0"/>
        <w:rPr>
          <w:lang w:val="es-CO"/>
        </w:rPr>
      </w:pPr>
      <w:bookmarkStart w:id="7" w:name="__RefHeading___Toc502564391"/>
      <w:bookmarkEnd w:id="7"/>
      <w:r>
        <w:rPr>
          <w:lang w:val="es-CO"/>
        </w:rPr>
        <w:t xml:space="preserve">Texas </w:t>
      </w:r>
      <w:r>
        <w:rPr/>
        <w:t>Standard Electronic Transaction</w:t>
      </w:r>
      <w:r>
        <w:rPr>
          <w:lang w:val="es-CO"/>
        </w:rPr>
        <w:t xml:space="preserve"> Definitions</w:t>
      </w:r>
    </w:p>
    <w:p>
      <w:pPr>
        <w:pStyle w:val="Heading3"/>
        <w:ind w:hanging="0" w:start="0"/>
        <w:rPr>
          <w:lang w:val="es-CO"/>
        </w:rPr>
      </w:pPr>
      <w:r>
        <w:rPr>
          <w:lang w:val="es-CO"/>
        </w:rPr>
        <w:t>Defined Texas SET Transactions</w:t>
      </w:r>
    </w:p>
    <w:p>
      <w:pPr>
        <w:pStyle w:val="Bullet"/>
        <w:numPr>
          <w:ilvl w:val="0"/>
          <w:numId w:val="5"/>
        </w:numPr>
        <w:rPr>
          <w:b/>
          <w:bCs/>
        </w:rPr>
      </w:pPr>
      <w:r>
        <w:rPr>
          <w:b/>
          <w:bCs/>
        </w:rPr>
        <w:t>Basic Service Order Request (650_01)</w:t>
      </w:r>
      <w:r>
        <w:rPr>
          <w:rStyle w:val="FootnoteCharacters"/>
          <w:b/>
        </w:rPr>
        <w:t xml:space="preserve"> </w:t>
      </w:r>
      <w:r>
        <w:rPr>
          <w:rStyle w:val="FootnoteCharacters"/>
          <w:rStyle w:val="FootnoteReference"/>
          <w:b/>
        </w:rPr>
        <w:footnoteReference w:id="2"/>
      </w:r>
    </w:p>
    <w:p>
      <w:pPr>
        <w:pStyle w:val="BodyText"/>
        <w:rPr/>
      </w:pPr>
      <w:r>
        <w:rPr/>
        <w:t>This transaction set:</w:t>
      </w:r>
    </w:p>
    <w:p>
      <w:pPr>
        <w:pStyle w:val="BodyText"/>
        <w:numPr>
          <w:ilvl w:val="1"/>
          <w:numId w:val="5"/>
        </w:numPr>
        <w:rPr/>
      </w:pPr>
      <w:r>
        <w:rPr/>
        <w:t>from the CR to the TDSP, is used to request basic services.</w:t>
      </w:r>
    </w:p>
    <w:p>
      <w:pPr>
        <w:pStyle w:val="Bullet"/>
        <w:numPr>
          <w:ilvl w:val="0"/>
          <w:numId w:val="5"/>
        </w:numPr>
        <w:rPr>
          <w:b/>
        </w:rPr>
      </w:pPr>
      <w:r>
        <w:rPr>
          <w:b/>
          <w:bCs/>
        </w:rPr>
        <w:t>Basic Service Meter Change Order Rejection Response (650_02)</w:t>
      </w:r>
    </w:p>
    <w:p>
      <w:pPr>
        <w:pStyle w:val="BodyText"/>
        <w:rPr/>
      </w:pPr>
      <w:r>
        <w:rPr/>
        <w:t>This transaction set:</w:t>
      </w:r>
    </w:p>
    <w:p>
      <w:pPr>
        <w:pStyle w:val="BodyText"/>
        <w:numPr>
          <w:ilvl w:val="1"/>
          <w:numId w:val="5"/>
        </w:numPr>
        <w:rPr/>
      </w:pPr>
      <w:r>
        <w:rPr/>
        <w:t xml:space="preserve">from the TDSP to the CR, is used to reject the basic service request. </w:t>
      </w:r>
    </w:p>
    <w:p>
      <w:pPr>
        <w:pStyle w:val="Bullet"/>
        <w:numPr>
          <w:ilvl w:val="0"/>
          <w:numId w:val="5"/>
        </w:numPr>
        <w:rPr>
          <w:b/>
        </w:rPr>
      </w:pPr>
      <w:r>
        <w:rPr>
          <w:b/>
        </w:rPr>
        <w:t>Basic Service/Meter Change Order Completion Response (650_03)</w:t>
      </w:r>
    </w:p>
    <w:p>
      <w:pPr>
        <w:pStyle w:val="BodyText"/>
        <w:rPr/>
      </w:pPr>
      <w:r>
        <w:rPr/>
        <w:t>This transaction set:</w:t>
      </w:r>
    </w:p>
    <w:p>
      <w:pPr>
        <w:pStyle w:val="BodyText"/>
        <w:numPr>
          <w:ilvl w:val="1"/>
          <w:numId w:val="5"/>
        </w:numPr>
        <w:rPr/>
      </w:pPr>
      <w:r>
        <w:rPr/>
        <w:t>from the TDSP to the CR, is used to notify the CR that requested service is complete.</w:t>
      </w:r>
    </w:p>
    <w:p>
      <w:pPr>
        <w:pStyle w:val="Bullet"/>
        <w:numPr>
          <w:ilvl w:val="0"/>
          <w:numId w:val="5"/>
        </w:numPr>
        <w:rPr>
          <w:b/>
        </w:rPr>
      </w:pPr>
      <w:r>
        <w:rPr>
          <w:b/>
        </w:rPr>
        <w:t>Meter Change Request (650_04)</w:t>
      </w:r>
    </w:p>
    <w:p>
      <w:pPr>
        <w:pStyle w:val="BodyText"/>
        <w:rPr/>
      </w:pPr>
      <w:r>
        <w:rPr/>
        <w:t>This transaction set:</w:t>
      </w:r>
    </w:p>
    <w:p>
      <w:pPr>
        <w:pStyle w:val="BodyText"/>
        <w:numPr>
          <w:ilvl w:val="1"/>
          <w:numId w:val="5"/>
        </w:numPr>
        <w:rPr/>
      </w:pPr>
      <w:r>
        <w:rPr/>
        <w:t>from the CR to the TDSP, is used to request a meter change.</w:t>
      </w:r>
    </w:p>
    <w:p>
      <w:pPr>
        <w:pStyle w:val="Bullet"/>
        <w:numPr>
          <w:ilvl w:val="0"/>
          <w:numId w:val="5"/>
        </w:numPr>
        <w:rPr>
          <w:b/>
        </w:rPr>
      </w:pPr>
      <w:r>
        <w:rPr>
          <w:b/>
        </w:rPr>
        <w:t>Settlements Invoice (810_01)</w:t>
      </w:r>
    </w:p>
    <w:p>
      <w:pPr>
        <w:pStyle w:val="BodyText"/>
        <w:rPr/>
      </w:pPr>
      <w:r>
        <w:rPr/>
        <w:t>This transaction set:</w:t>
      </w:r>
    </w:p>
    <w:p>
      <w:pPr>
        <w:pStyle w:val="BodyText"/>
        <w:numPr>
          <w:ilvl w:val="1"/>
          <w:numId w:val="5"/>
        </w:numPr>
        <w:rPr/>
      </w:pPr>
      <w:r>
        <w:rPr/>
        <w:t>from ERCOT to the Qualified Scheduling Entity (QSE), is an invoice for seven (7) calendar days.</w:t>
      </w:r>
    </w:p>
    <w:p>
      <w:pPr>
        <w:pStyle w:val="Bullet"/>
        <w:numPr>
          <w:ilvl w:val="0"/>
          <w:numId w:val="5"/>
        </w:numPr>
        <w:rPr>
          <w:b/>
        </w:rPr>
      </w:pPr>
      <w:r>
        <w:rPr>
          <w:b/>
        </w:rPr>
        <w:t xml:space="preserve">Wires Charge/Service Order </w:t>
      </w:r>
      <w:r>
        <w:rPr>
          <w:b/>
          <w:bCs/>
        </w:rPr>
        <w:t>Charge</w:t>
      </w:r>
      <w:r>
        <w:rPr>
          <w:b/>
        </w:rPr>
        <w:t xml:space="preserve"> Invoice (810_02)</w:t>
      </w:r>
    </w:p>
    <w:p>
      <w:pPr>
        <w:pStyle w:val="BodyText"/>
        <w:rPr/>
      </w:pPr>
      <w:r>
        <w:rPr/>
        <w:t xml:space="preserve">This transaction set, </w:t>
      </w:r>
    </w:p>
    <w:p>
      <w:pPr>
        <w:pStyle w:val="BodyText"/>
        <w:numPr>
          <w:ilvl w:val="1"/>
          <w:numId w:val="5"/>
        </w:numPr>
        <w:rPr/>
      </w:pPr>
      <w:r>
        <w:rPr/>
        <w:t>from the TDSP to the CR, is an invoice for monthly wires charges, Non-by-passable charges (NBC) and any Service Order charges for the current billing period.</w:t>
      </w:r>
    </w:p>
    <w:p>
      <w:pPr>
        <w:pStyle w:val="Bullet"/>
        <w:numPr>
          <w:ilvl w:val="0"/>
          <w:numId w:val="5"/>
        </w:numPr>
        <w:rPr>
          <w:b/>
        </w:rPr>
      </w:pPr>
      <w:r>
        <w:rPr>
          <w:b/>
        </w:rPr>
        <w:t xml:space="preserve">Residential Volunteer </w:t>
      </w:r>
      <w:r>
        <w:rPr>
          <w:b/>
          <w:bCs/>
        </w:rPr>
        <w:t>Request</w:t>
      </w:r>
      <w:r>
        <w:rPr>
          <w:b/>
        </w:rPr>
        <w:t xml:space="preserve"> (814_P1)</w:t>
      </w:r>
    </w:p>
    <w:p>
      <w:pPr>
        <w:pStyle w:val="BodyText"/>
        <w:rPr/>
      </w:pPr>
      <w:r>
        <w:rPr/>
        <w:t xml:space="preserve">This transaction set, </w:t>
      </w:r>
    </w:p>
    <w:p>
      <w:pPr>
        <w:pStyle w:val="BodyText"/>
        <w:numPr>
          <w:ilvl w:val="1"/>
          <w:numId w:val="5"/>
        </w:numPr>
        <w:rPr/>
      </w:pPr>
      <w:r>
        <w:rPr/>
        <w:t>from the CR to ERCOT is used to identify that a residential Customer/ESI ID will be flagged to participate in the Customer Choice Pilot.</w:t>
      </w:r>
    </w:p>
    <w:p>
      <w:pPr>
        <w:pStyle w:val="Bullet"/>
        <w:numPr>
          <w:ilvl w:val="0"/>
          <w:numId w:val="5"/>
        </w:numPr>
        <w:rPr>
          <w:b/>
        </w:rPr>
      </w:pPr>
      <w:r>
        <w:rPr>
          <w:b/>
        </w:rPr>
        <w:t xml:space="preserve">Residential </w:t>
      </w:r>
      <w:r>
        <w:rPr>
          <w:b/>
          <w:bCs/>
        </w:rPr>
        <w:t>Volunteer</w:t>
      </w:r>
      <w:r>
        <w:rPr>
          <w:b/>
        </w:rPr>
        <w:t xml:space="preserve"> Response (814_P2)</w:t>
      </w:r>
    </w:p>
    <w:p>
      <w:pPr>
        <w:pStyle w:val="BodyText"/>
        <w:rPr/>
      </w:pPr>
      <w:r>
        <w:rPr/>
        <w:t xml:space="preserve">This transaction set, </w:t>
      </w:r>
    </w:p>
    <w:p>
      <w:pPr>
        <w:pStyle w:val="BodyText"/>
        <w:numPr>
          <w:ilvl w:val="1"/>
          <w:numId w:val="5"/>
        </w:numPr>
        <w:rPr/>
      </w:pPr>
      <w:r>
        <w:rPr/>
        <w:t>from the TDSP to the CR, is used to accept or reject the volunteer transaction for a residential Customer/ESI ID. This transaction will facilitate the tracking of the 5% ESI ID participation.</w:t>
      </w:r>
    </w:p>
    <w:p>
      <w:pPr>
        <w:pStyle w:val="Bullet"/>
        <w:numPr>
          <w:ilvl w:val="0"/>
          <w:numId w:val="5"/>
        </w:numPr>
        <w:rPr>
          <w:b/>
        </w:rPr>
      </w:pPr>
      <w:r>
        <w:rPr>
          <w:b/>
        </w:rPr>
        <w:t xml:space="preserve">Verification of Signed </w:t>
      </w:r>
      <w:r>
        <w:rPr>
          <w:b/>
          <w:bCs/>
        </w:rPr>
        <w:t>Contract</w:t>
      </w:r>
      <w:r>
        <w:rPr>
          <w:b/>
        </w:rPr>
        <w:t xml:space="preserve"> Request (Non-residential and Aggregators) (814_P3)</w:t>
      </w:r>
    </w:p>
    <w:p>
      <w:pPr>
        <w:pStyle w:val="BodyText"/>
        <w:rPr/>
      </w:pPr>
      <w:r>
        <w:rPr/>
        <w:t xml:space="preserve">This transaction set, </w:t>
      </w:r>
    </w:p>
    <w:p>
      <w:pPr>
        <w:pStyle w:val="BodyText"/>
        <w:numPr>
          <w:ilvl w:val="1"/>
          <w:numId w:val="5"/>
        </w:numPr>
        <w:rPr/>
      </w:pPr>
      <w:r>
        <w:rPr/>
        <w:t>from the CR to the TDSP, is used to identify that a Non-residential or Aggregator ESI ID has a signed contract with a CR.</w:t>
      </w:r>
    </w:p>
    <w:p>
      <w:pPr>
        <w:pStyle w:val="Bullet"/>
        <w:numPr>
          <w:ilvl w:val="0"/>
          <w:numId w:val="5"/>
        </w:numPr>
        <w:rPr>
          <w:b/>
        </w:rPr>
      </w:pPr>
      <w:r>
        <w:rPr>
          <w:b/>
        </w:rPr>
        <w:t xml:space="preserve">Verification of Signed </w:t>
      </w:r>
      <w:r>
        <w:rPr>
          <w:b/>
          <w:bCs/>
        </w:rPr>
        <w:t>Contract</w:t>
      </w:r>
      <w:r>
        <w:rPr>
          <w:b/>
        </w:rPr>
        <w:t xml:space="preserve"> Response (Non-residential and Aggregators) (814_P4)</w:t>
      </w:r>
    </w:p>
    <w:p>
      <w:pPr>
        <w:pStyle w:val="BodyText"/>
        <w:rPr>
          <w:b/>
        </w:rPr>
      </w:pPr>
      <w:r>
        <w:rPr/>
        <w:t xml:space="preserve">This transaction set, </w:t>
      </w:r>
    </w:p>
    <w:p>
      <w:pPr>
        <w:pStyle w:val="BodyText"/>
        <w:numPr>
          <w:ilvl w:val="1"/>
          <w:numId w:val="5"/>
        </w:numPr>
        <w:rPr/>
      </w:pPr>
      <w:r>
        <w:rPr/>
        <w:t>from the TDSP to the CR, is used to accept or reject the information contained in the 814_P3, any non-matching ESI IDs will be posted on the TDSP web-site on May 11, 2001.</w:t>
      </w:r>
    </w:p>
    <w:p>
      <w:pPr>
        <w:pStyle w:val="Bullet"/>
        <w:numPr>
          <w:ilvl w:val="0"/>
          <w:numId w:val="5"/>
        </w:numPr>
        <w:rPr>
          <w:b/>
          <w:bCs/>
        </w:rPr>
      </w:pPr>
      <w:r>
        <w:rPr>
          <w:b/>
          <w:bCs/>
        </w:rPr>
        <w:t>Enrollment Request (814_01)</w:t>
      </w:r>
    </w:p>
    <w:p>
      <w:pPr>
        <w:pStyle w:val="BodyText"/>
        <w:rPr/>
      </w:pPr>
      <w:r>
        <w:rPr/>
        <w:t xml:space="preserve">This transaction set, </w:t>
      </w:r>
    </w:p>
    <w:p>
      <w:pPr>
        <w:pStyle w:val="BodyText"/>
        <w:numPr>
          <w:ilvl w:val="1"/>
          <w:numId w:val="5"/>
        </w:numPr>
        <w:rPr/>
      </w:pPr>
      <w:r>
        <w:rPr/>
        <w:t xml:space="preserve">from a new CR to ERCOT, is used to begin the Customer enrollment process for a switch.  </w:t>
      </w:r>
    </w:p>
    <w:p>
      <w:pPr>
        <w:pStyle w:val="Bullet"/>
        <w:numPr>
          <w:ilvl w:val="0"/>
          <w:numId w:val="5"/>
        </w:numPr>
        <w:rPr>
          <w:b/>
          <w:bCs/>
        </w:rPr>
      </w:pPr>
      <w:r>
        <w:rPr>
          <w:b/>
          <w:bCs/>
        </w:rPr>
        <w:t>Enrollment Reject Response (814_02)</w:t>
      </w:r>
    </w:p>
    <w:p>
      <w:pPr>
        <w:pStyle w:val="BodyText"/>
        <w:rPr/>
      </w:pPr>
      <w:r>
        <w:rPr/>
        <w:t xml:space="preserve">This transaction set, </w:t>
      </w:r>
    </w:p>
    <w:p>
      <w:pPr>
        <w:pStyle w:val="BodyText"/>
        <w:numPr>
          <w:ilvl w:val="1"/>
          <w:numId w:val="5"/>
        </w:numPr>
        <w:rPr/>
      </w:pPr>
      <w:r>
        <w:rPr/>
        <w:t>from ERCOT to the new CR, is used by ERCOT to reject an enrollment request on the basis of incomplete or invalid information.  This is a conditional transaction and will only be used as a negative response.  If an 814_02 Enrollment Reject Response is not received from ERCOT, the CR will receive a transaction 814_05 (Premise Information and Enrollment Response.)</w:t>
      </w:r>
    </w:p>
    <w:p>
      <w:pPr>
        <w:pStyle w:val="Bullet"/>
        <w:numPr>
          <w:ilvl w:val="0"/>
          <w:numId w:val="5"/>
        </w:numPr>
        <w:rPr>
          <w:b/>
          <w:bCs/>
        </w:rPr>
      </w:pPr>
      <w:r>
        <w:rPr>
          <w:b/>
          <w:bCs/>
        </w:rPr>
        <w:t>Switch CR Notification Request (814_03)</w:t>
      </w:r>
    </w:p>
    <w:p>
      <w:pPr>
        <w:pStyle w:val="BodyText"/>
        <w:rPr/>
      </w:pPr>
      <w:r>
        <w:rPr/>
        <w:t xml:space="preserve">This transaction set, </w:t>
      </w:r>
    </w:p>
    <w:p>
      <w:pPr>
        <w:pStyle w:val="BodyText"/>
        <w:numPr>
          <w:ilvl w:val="1"/>
          <w:numId w:val="5"/>
        </w:numPr>
        <w:rPr/>
      </w:pPr>
      <w:r>
        <w:rPr/>
        <w:t>from ERCOT to the TDSP, is essentially a pass through of the 814_01 information, with the addition of two data elements: (1) the TDSP associated with this Premise and (2) the available switch date.</w:t>
      </w:r>
    </w:p>
    <w:p>
      <w:pPr>
        <w:pStyle w:val="Bullet"/>
        <w:numPr>
          <w:ilvl w:val="0"/>
          <w:numId w:val="5"/>
        </w:numPr>
        <w:rPr>
          <w:b/>
          <w:bCs/>
        </w:rPr>
      </w:pPr>
      <w:r>
        <w:rPr>
          <w:b/>
          <w:bCs/>
        </w:rPr>
        <w:t>Switch CR Notification Response (814_04)</w:t>
      </w:r>
    </w:p>
    <w:p>
      <w:pPr>
        <w:pStyle w:val="BodyText"/>
        <w:rPr/>
      </w:pPr>
      <w:r>
        <w:rPr/>
        <w:t xml:space="preserve">This transaction set, </w:t>
      </w:r>
    </w:p>
    <w:p>
      <w:pPr>
        <w:pStyle w:val="BodyText"/>
        <w:numPr>
          <w:ilvl w:val="1"/>
          <w:numId w:val="5"/>
        </w:numPr>
        <w:rPr/>
      </w:pPr>
      <w:r>
        <w:rPr/>
        <w:t>from the TDSP to ERCOT, is used to provide the scheduled switch date that the TDSP has calculated and pertinent Customer and Premise information.  The historical usage if requested will be sent using the transaction 867_02.</w:t>
      </w:r>
    </w:p>
    <w:p>
      <w:pPr>
        <w:pStyle w:val="Bullet"/>
        <w:numPr>
          <w:ilvl w:val="0"/>
          <w:numId w:val="5"/>
        </w:numPr>
        <w:rPr>
          <w:b/>
          <w:bCs/>
        </w:rPr>
      </w:pPr>
      <w:r>
        <w:rPr>
          <w:b/>
          <w:bCs/>
        </w:rPr>
        <w:t>Premise Information and Enrollment Response (814_05)</w:t>
      </w:r>
    </w:p>
    <w:p>
      <w:pPr>
        <w:pStyle w:val="BodyText"/>
        <w:rPr/>
      </w:pPr>
      <w:r>
        <w:rPr/>
        <w:t xml:space="preserve">This transaction set, </w:t>
      </w:r>
    </w:p>
    <w:p>
      <w:pPr>
        <w:pStyle w:val="BodyText"/>
        <w:numPr>
          <w:ilvl w:val="1"/>
          <w:numId w:val="5"/>
        </w:numPr>
        <w:rPr/>
      </w:pPr>
      <w:r>
        <w:rPr/>
        <w:t>from ERCOT to the new CR is essentially a pass through of the TDSP’s 814_04 information.  This transaction will complete the new CR’s enrollment request.</w:t>
      </w:r>
    </w:p>
    <w:p>
      <w:pPr>
        <w:pStyle w:val="Bullet"/>
        <w:numPr>
          <w:ilvl w:val="0"/>
          <w:numId w:val="5"/>
        </w:numPr>
        <w:rPr>
          <w:b/>
          <w:bCs/>
        </w:rPr>
      </w:pPr>
      <w:r>
        <w:rPr>
          <w:b/>
          <w:bCs/>
        </w:rPr>
        <w:t>Drop Due to Switch Request (814_06)</w:t>
      </w:r>
    </w:p>
    <w:p>
      <w:pPr>
        <w:pStyle w:val="BodyText"/>
        <w:rPr/>
      </w:pPr>
      <w:r>
        <w:rPr/>
        <w:t xml:space="preserve">This transaction set, </w:t>
      </w:r>
    </w:p>
    <w:p>
      <w:pPr>
        <w:pStyle w:val="BodyText"/>
        <w:numPr>
          <w:ilvl w:val="1"/>
          <w:numId w:val="5"/>
        </w:numPr>
        <w:rPr/>
      </w:pPr>
      <w:r>
        <w:rPr/>
        <w:t>from ERCOT to the current CR, is used to notify a current CR of a drop.</w:t>
      </w:r>
    </w:p>
    <w:p>
      <w:pPr>
        <w:pStyle w:val="Bullet"/>
        <w:numPr>
          <w:ilvl w:val="0"/>
          <w:numId w:val="5"/>
        </w:numPr>
        <w:rPr>
          <w:b/>
          <w:bCs/>
        </w:rPr>
      </w:pPr>
      <w:r>
        <w:rPr>
          <w:b/>
          <w:bCs/>
        </w:rPr>
        <w:t>Drop Due to Switch Response (814_07)</w:t>
      </w:r>
    </w:p>
    <w:p>
      <w:pPr>
        <w:pStyle w:val="BodyText"/>
        <w:rPr/>
      </w:pPr>
      <w:r>
        <w:rPr/>
        <w:t xml:space="preserve">This transaction set, </w:t>
      </w:r>
    </w:p>
    <w:p>
      <w:pPr>
        <w:pStyle w:val="BodyText"/>
        <w:numPr>
          <w:ilvl w:val="1"/>
          <w:numId w:val="5"/>
        </w:numPr>
        <w:rPr/>
      </w:pPr>
      <w:r>
        <w:rPr/>
        <w:t>from the current CR to ERCOT, is used to accept or reject the drop.  If rejected, this transaction will trigger the CR objection process, as allowed by PUCT rules.</w:t>
      </w:r>
    </w:p>
    <w:p>
      <w:pPr>
        <w:pStyle w:val="Bullet"/>
        <w:numPr>
          <w:ilvl w:val="0"/>
          <w:numId w:val="5"/>
        </w:numPr>
        <w:rPr>
          <w:b/>
          <w:bCs/>
        </w:rPr>
      </w:pPr>
      <w:r>
        <w:rPr>
          <w:b/>
          <w:bCs/>
        </w:rPr>
        <w:t>Cancel Switch Request (814_08)</w:t>
      </w:r>
    </w:p>
    <w:p>
      <w:pPr>
        <w:pStyle w:val="BodyText"/>
        <w:rPr/>
      </w:pPr>
      <w:r>
        <w:rPr/>
        <w:t xml:space="preserve">This transaction set, </w:t>
      </w:r>
    </w:p>
    <w:p>
      <w:pPr>
        <w:pStyle w:val="BodyText"/>
        <w:numPr>
          <w:ilvl w:val="1"/>
          <w:numId w:val="5"/>
        </w:numPr>
        <w:rPr/>
      </w:pPr>
      <w:r>
        <w:rPr/>
        <w:t xml:space="preserve">from ERCOT to the current CR, TDSP, and new CR, is used to reinstate the Customer to the prior CR of record when the switch or Move-Out has been canceled by the Customer. </w:t>
      </w:r>
    </w:p>
    <w:p>
      <w:pPr>
        <w:pStyle w:val="BodyText"/>
        <w:numPr>
          <w:ilvl w:val="1"/>
          <w:numId w:val="5"/>
        </w:numPr>
        <w:rPr/>
      </w:pPr>
      <w:r>
        <w:rPr/>
        <w:t>from the current CR to ERCOT, is used when the Customer cancels a Move-Out request.</w:t>
      </w:r>
    </w:p>
    <w:p>
      <w:pPr>
        <w:pStyle w:val="Bullet"/>
        <w:numPr>
          <w:ilvl w:val="0"/>
          <w:numId w:val="5"/>
        </w:numPr>
        <w:rPr>
          <w:b/>
          <w:bCs/>
        </w:rPr>
      </w:pPr>
      <w:r>
        <w:rPr>
          <w:b/>
          <w:bCs/>
        </w:rPr>
        <w:t>Cancel Switch Response (814_09)</w:t>
      </w:r>
    </w:p>
    <w:p>
      <w:pPr>
        <w:pStyle w:val="BodyText"/>
        <w:rPr/>
      </w:pPr>
      <w:r>
        <w:rPr/>
        <w:t xml:space="preserve">This transaction set, </w:t>
      </w:r>
    </w:p>
    <w:p>
      <w:pPr>
        <w:pStyle w:val="BodyText"/>
        <w:numPr>
          <w:ilvl w:val="1"/>
          <w:numId w:val="5"/>
        </w:numPr>
        <w:rPr/>
      </w:pPr>
      <w:r>
        <w:rPr/>
        <w:t xml:space="preserve">from the TDSP, current CR, and new CR, to ERCOT is used to accept or reject the 814_08 cancel switch request and return the Premise to the prior CR of record. </w:t>
      </w:r>
    </w:p>
    <w:p>
      <w:pPr>
        <w:pStyle w:val="BodyText"/>
        <w:numPr>
          <w:ilvl w:val="1"/>
          <w:numId w:val="5"/>
        </w:numPr>
        <w:rPr/>
      </w:pPr>
      <w:r>
        <w:rPr/>
        <w:t>from ERCOT to the current CR is used in response to the Customer cancel of a Move-Out request.</w:t>
      </w:r>
    </w:p>
    <w:p>
      <w:pPr>
        <w:pStyle w:val="Bullet"/>
        <w:numPr>
          <w:ilvl w:val="0"/>
          <w:numId w:val="5"/>
        </w:numPr>
        <w:rPr>
          <w:b/>
          <w:bCs/>
        </w:rPr>
      </w:pPr>
      <w:r>
        <w:rPr>
          <w:b/>
          <w:bCs/>
        </w:rPr>
        <w:t>Drop to POLR Request (814_10)</w:t>
      </w:r>
    </w:p>
    <w:p>
      <w:pPr>
        <w:pStyle w:val="BodyText"/>
        <w:rPr/>
      </w:pPr>
      <w:r>
        <w:rPr/>
        <w:t xml:space="preserve">This transaction set, </w:t>
      </w:r>
    </w:p>
    <w:p>
      <w:pPr>
        <w:pStyle w:val="BodyText"/>
        <w:numPr>
          <w:ilvl w:val="1"/>
          <w:numId w:val="5"/>
        </w:numPr>
        <w:rPr/>
      </w:pPr>
      <w:r>
        <w:rPr/>
        <w:t>from the current CR to ERCOT, is used when the current CR is dropping the Customer to the POLR.</w:t>
      </w:r>
    </w:p>
    <w:p>
      <w:pPr>
        <w:pStyle w:val="Bullet"/>
        <w:numPr>
          <w:ilvl w:val="0"/>
          <w:numId w:val="5"/>
        </w:numPr>
        <w:rPr>
          <w:b/>
          <w:bCs/>
        </w:rPr>
      </w:pPr>
      <w:r>
        <w:rPr>
          <w:b/>
          <w:bCs/>
        </w:rPr>
        <w:t>Drop to POLR Response (814_11)</w:t>
      </w:r>
    </w:p>
    <w:p>
      <w:pPr>
        <w:pStyle w:val="BodyText"/>
        <w:rPr/>
      </w:pPr>
      <w:r>
        <w:rPr/>
        <w:t xml:space="preserve">This transaction set, </w:t>
      </w:r>
    </w:p>
    <w:p>
      <w:pPr>
        <w:pStyle w:val="BodyText"/>
        <w:numPr>
          <w:ilvl w:val="1"/>
          <w:numId w:val="5"/>
        </w:numPr>
        <w:rPr/>
      </w:pPr>
      <w:r>
        <w:rPr/>
        <w:t>from ERCOT to the current CR, is used to acknowledge receipt of the 814_10 or reject the current CR’s request to drop the Customer to the POLR.</w:t>
      </w:r>
    </w:p>
    <w:p>
      <w:pPr>
        <w:pStyle w:val="Bullet"/>
        <w:numPr>
          <w:ilvl w:val="0"/>
          <w:numId w:val="5"/>
        </w:numPr>
        <w:rPr>
          <w:b/>
          <w:bCs/>
        </w:rPr>
      </w:pPr>
      <w:r>
        <w:rPr>
          <w:b/>
          <w:bCs/>
        </w:rPr>
        <w:t>Move-In/Move-Out Date Change Request (814_12)</w:t>
      </w:r>
    </w:p>
    <w:p>
      <w:pPr>
        <w:pStyle w:val="BodyText"/>
        <w:rPr/>
      </w:pPr>
      <w:r>
        <w:rPr/>
        <w:t>This transaction set,</w:t>
      </w:r>
    </w:p>
    <w:p>
      <w:pPr>
        <w:pStyle w:val="BodyText"/>
        <w:numPr>
          <w:ilvl w:val="1"/>
          <w:numId w:val="5"/>
        </w:numPr>
        <w:rPr/>
      </w:pPr>
      <w:r>
        <w:rPr/>
        <w:t>from new CR to ERCOT, is used when the Customer requests a date change to the original Move-In request.</w:t>
      </w:r>
    </w:p>
    <w:p>
      <w:pPr>
        <w:pStyle w:val="BodyText"/>
        <w:numPr>
          <w:ilvl w:val="1"/>
          <w:numId w:val="5"/>
        </w:numPr>
        <w:rPr/>
      </w:pPr>
      <w:r>
        <w:rPr/>
        <w:t>from ERCOT to the current CR is essentially a pass through of the date change on the Move-In request from the new CR.</w:t>
      </w:r>
    </w:p>
    <w:p>
      <w:pPr>
        <w:pStyle w:val="BodyText"/>
        <w:numPr>
          <w:ilvl w:val="1"/>
          <w:numId w:val="5"/>
        </w:numPr>
        <w:rPr/>
      </w:pPr>
      <w:r>
        <w:rPr/>
        <w:t>from ERCOT to the Continuous Service Agreement (CSA) CR, is used for a notification of a date change on the Move-Out only.</w:t>
      </w:r>
    </w:p>
    <w:p>
      <w:pPr>
        <w:pStyle w:val="BodyText"/>
        <w:numPr>
          <w:ilvl w:val="1"/>
          <w:numId w:val="5"/>
        </w:numPr>
        <w:rPr/>
      </w:pPr>
      <w:r>
        <w:rPr/>
        <w:t>from ERCOT to the TDSP, is used for notification of a Move-In or Move-Out date.</w:t>
      </w:r>
    </w:p>
    <w:p>
      <w:pPr>
        <w:pStyle w:val="BodyText"/>
        <w:numPr>
          <w:ilvl w:val="1"/>
          <w:numId w:val="5"/>
        </w:numPr>
        <w:rPr/>
      </w:pPr>
      <w:r>
        <w:rPr/>
        <w:t>from the current CR to  ERCOT, is used when the Customer requests a date change to the original Move-Out request.</w:t>
      </w:r>
    </w:p>
    <w:p>
      <w:pPr>
        <w:pStyle w:val="Bullet"/>
        <w:numPr>
          <w:ilvl w:val="0"/>
          <w:numId w:val="5"/>
        </w:numPr>
        <w:rPr>
          <w:b/>
          <w:bCs/>
        </w:rPr>
      </w:pPr>
      <w:r>
        <w:rPr>
          <w:b/>
          <w:bCs/>
        </w:rPr>
        <w:t>Move-In/Move-Out Date Change Response (814_13)</w:t>
      </w:r>
    </w:p>
    <w:p>
      <w:pPr>
        <w:pStyle w:val="BodyText"/>
        <w:rPr/>
      </w:pPr>
      <w:r>
        <w:rPr/>
        <w:t xml:space="preserve">This tranaction set, </w:t>
      </w:r>
    </w:p>
    <w:p>
      <w:pPr>
        <w:pStyle w:val="BodyText"/>
        <w:numPr>
          <w:ilvl w:val="1"/>
          <w:numId w:val="5"/>
        </w:numPr>
        <w:rPr/>
      </w:pPr>
      <w:r>
        <w:rPr/>
        <w:t>from ERCOT to new CR, is used to acknowledge the requested date change to the original Move-In date on the 814_12 Move-In/Move-Out Change Request.</w:t>
      </w:r>
    </w:p>
    <w:p>
      <w:pPr>
        <w:pStyle w:val="BodyText"/>
        <w:numPr>
          <w:ilvl w:val="1"/>
          <w:numId w:val="5"/>
        </w:numPr>
        <w:rPr/>
      </w:pPr>
      <w:r>
        <w:rPr/>
        <w:t>from the current CR to ERCOT, is used to acknowledge the requested date change to the original Move-In date on the 814_12 Move-In/Move-Out Change Request.</w:t>
      </w:r>
    </w:p>
    <w:p>
      <w:pPr>
        <w:pStyle w:val="BodyText"/>
        <w:numPr>
          <w:ilvl w:val="1"/>
          <w:numId w:val="5"/>
        </w:numPr>
        <w:rPr/>
      </w:pPr>
      <w:r>
        <w:rPr/>
        <w:t>from the CSA CR to ERCOT is used to acknowledge the requested date change to the original Move-Out date on the 814_12 Move-In/Move-Out Change Request.</w:t>
      </w:r>
    </w:p>
    <w:p>
      <w:pPr>
        <w:pStyle w:val="BodyText"/>
        <w:numPr>
          <w:ilvl w:val="1"/>
          <w:numId w:val="5"/>
        </w:numPr>
        <w:rPr/>
      </w:pPr>
      <w:r>
        <w:rPr/>
        <w:t>from the TDSP to ERCOT, is used to acknowledge the requested date change to the original Move-In or Move-Out date on the 814_12 Move-In or Move-Out Request.</w:t>
      </w:r>
    </w:p>
    <w:p>
      <w:pPr>
        <w:pStyle w:val="BodyText"/>
        <w:numPr>
          <w:ilvl w:val="1"/>
          <w:numId w:val="5"/>
        </w:numPr>
        <w:rPr/>
      </w:pPr>
      <w:r>
        <w:rPr/>
        <w:t>from ERCOT to the current CR is used to acknowledge the requested date change to the original move out date on the 814_12 Move-In/Move-Out Change Date Request.</w:t>
      </w:r>
    </w:p>
    <w:p>
      <w:pPr>
        <w:pStyle w:val="Bullet"/>
        <w:numPr>
          <w:ilvl w:val="0"/>
          <w:numId w:val="5"/>
        </w:numPr>
        <w:rPr>
          <w:b/>
          <w:bCs/>
        </w:rPr>
      </w:pPr>
      <w:r>
        <w:rPr>
          <w:b/>
          <w:bCs/>
        </w:rPr>
        <w:t>POLR Enrollment Request (814_14)</w:t>
      </w:r>
    </w:p>
    <w:p>
      <w:pPr>
        <w:pStyle w:val="BodyText"/>
        <w:rPr/>
      </w:pPr>
      <w:r>
        <w:rPr/>
        <w:t xml:space="preserve">This transaction set, </w:t>
      </w:r>
    </w:p>
    <w:p>
      <w:pPr>
        <w:pStyle w:val="BodyText"/>
        <w:numPr>
          <w:ilvl w:val="1"/>
          <w:numId w:val="5"/>
        </w:numPr>
        <w:rPr/>
      </w:pPr>
      <w:r>
        <w:rPr/>
        <w:t>from ERCOT to POLR, is used to notify the POLR of pending Customer enrollment information.</w:t>
      </w:r>
    </w:p>
    <w:p>
      <w:pPr>
        <w:pStyle w:val="Bullet"/>
        <w:numPr>
          <w:ilvl w:val="0"/>
          <w:numId w:val="5"/>
        </w:numPr>
        <w:rPr>
          <w:b/>
          <w:bCs/>
        </w:rPr>
      </w:pPr>
      <w:r>
        <w:rPr>
          <w:b/>
          <w:bCs/>
        </w:rPr>
        <w:t>POLR Enrollment Response (814_15)</w:t>
      </w:r>
    </w:p>
    <w:p>
      <w:pPr>
        <w:pStyle w:val="BodyText"/>
        <w:rPr/>
      </w:pPr>
      <w:r>
        <w:rPr/>
        <w:t xml:space="preserve">This transaction set, </w:t>
      </w:r>
    </w:p>
    <w:p>
      <w:pPr>
        <w:pStyle w:val="BodyText"/>
        <w:numPr>
          <w:ilvl w:val="1"/>
          <w:numId w:val="5"/>
        </w:numPr>
        <w:rPr/>
      </w:pPr>
      <w:r>
        <w:rPr/>
        <w:t>from the POLR to ERCOT, is used in response to the 814_14 POLR Enrollment Response to acknowledge the pending Customer enrollment.</w:t>
      </w:r>
    </w:p>
    <w:p>
      <w:pPr>
        <w:pStyle w:val="Bullet"/>
        <w:numPr>
          <w:ilvl w:val="0"/>
          <w:numId w:val="5"/>
        </w:numPr>
        <w:rPr>
          <w:b/>
          <w:bCs/>
        </w:rPr>
      </w:pPr>
      <w:r>
        <w:rPr>
          <w:b/>
          <w:bCs/>
        </w:rPr>
        <w:t>Move-In Request (814_16)</w:t>
      </w:r>
    </w:p>
    <w:p>
      <w:pPr>
        <w:pStyle w:val="BodyText"/>
        <w:rPr/>
      </w:pPr>
      <w:r>
        <w:rPr/>
        <w:t xml:space="preserve">This transaction set, </w:t>
      </w:r>
    </w:p>
    <w:p>
      <w:pPr>
        <w:pStyle w:val="BodyText"/>
        <w:numPr>
          <w:ilvl w:val="1"/>
          <w:numId w:val="5"/>
        </w:numPr>
        <w:rPr/>
      </w:pPr>
      <w:r>
        <w:rPr/>
        <w:t xml:space="preserve">from the New CR to ERCOT, is used to begin the Customer enrollment process for a Move-In. </w:t>
      </w:r>
    </w:p>
    <w:p>
      <w:pPr>
        <w:pStyle w:val="Bullet"/>
        <w:numPr>
          <w:ilvl w:val="0"/>
          <w:numId w:val="5"/>
        </w:numPr>
        <w:rPr>
          <w:b/>
          <w:bCs/>
        </w:rPr>
      </w:pPr>
      <w:r>
        <w:rPr>
          <w:b/>
          <w:bCs/>
        </w:rPr>
        <w:t>Move-In Reject Response (814_17)</w:t>
      </w:r>
    </w:p>
    <w:p>
      <w:pPr>
        <w:pStyle w:val="BodyText"/>
        <w:rPr/>
      </w:pPr>
      <w:r>
        <w:rPr/>
        <w:t xml:space="preserve">This transaction set, </w:t>
      </w:r>
    </w:p>
    <w:p>
      <w:pPr>
        <w:pStyle w:val="BodyText"/>
        <w:numPr>
          <w:ilvl w:val="1"/>
          <w:numId w:val="5"/>
        </w:numPr>
        <w:rPr/>
      </w:pPr>
      <w:r>
        <w:rPr/>
        <w:t>from ERCOT to the new CR, is used by ERCOT to reject an enrollment request on the basis of incomplete or invalid information.  This is a conditional transaction and will only be used as a negative response.  If an 814_17 Move-In Reject Response is not received from ERCOT, the CR will receive a transaction 814_05 Premise Information and Enrollment Response.</w:t>
      </w:r>
    </w:p>
    <w:p>
      <w:pPr>
        <w:pStyle w:val="Bullet"/>
        <w:numPr>
          <w:ilvl w:val="0"/>
          <w:numId w:val="5"/>
        </w:numPr>
        <w:rPr>
          <w:b/>
          <w:bCs/>
        </w:rPr>
      </w:pPr>
      <w:r>
        <w:rPr>
          <w:b/>
          <w:bCs/>
        </w:rPr>
        <w:t>Establish/Delete CSA CR Request (814_18)</w:t>
      </w:r>
    </w:p>
    <w:p>
      <w:pPr>
        <w:pStyle w:val="BodyText"/>
        <w:rPr/>
      </w:pPr>
      <w:r>
        <w:rPr/>
        <w:t>This transaction set,</w:t>
      </w:r>
    </w:p>
    <w:p>
      <w:pPr>
        <w:pStyle w:val="BodyText"/>
        <w:numPr>
          <w:ilvl w:val="1"/>
          <w:numId w:val="5"/>
        </w:numPr>
        <w:rPr/>
      </w:pPr>
      <w:r>
        <w:rPr/>
        <w:t>from the new CSA CR to ERCOT, is used to establish the landlords new CSA CR in the registration system.</w:t>
      </w:r>
    </w:p>
    <w:p>
      <w:pPr>
        <w:pStyle w:val="BodyText"/>
        <w:numPr>
          <w:ilvl w:val="1"/>
          <w:numId w:val="5"/>
        </w:numPr>
        <w:rPr/>
      </w:pPr>
      <w:r>
        <w:rPr/>
        <w:t>from ERCOT to the current CSA CR to ERCOT, is used to remove an existing CSA CR from the registration system.</w:t>
      </w:r>
    </w:p>
    <w:p>
      <w:pPr>
        <w:pStyle w:val="BodyText"/>
        <w:numPr>
          <w:ilvl w:val="1"/>
          <w:numId w:val="5"/>
        </w:numPr>
        <w:rPr/>
      </w:pPr>
      <w:r>
        <w:rPr/>
        <w:t>from ERCOT to the current CSA CR, is used for notification of deletion.</w:t>
      </w:r>
    </w:p>
    <w:p>
      <w:pPr>
        <w:pStyle w:val="Bullet"/>
        <w:numPr>
          <w:ilvl w:val="0"/>
          <w:numId w:val="5"/>
        </w:numPr>
        <w:rPr>
          <w:b/>
          <w:bCs/>
        </w:rPr>
      </w:pPr>
      <w:r>
        <w:rPr>
          <w:b/>
          <w:bCs/>
        </w:rPr>
        <w:t>Establish/Delete CSA CR Response (814_19)</w:t>
      </w:r>
    </w:p>
    <w:p>
      <w:pPr>
        <w:pStyle w:val="BodyText"/>
        <w:rPr/>
      </w:pPr>
      <w:r>
        <w:rPr/>
        <w:t>This transaction set,</w:t>
      </w:r>
    </w:p>
    <w:p>
      <w:pPr>
        <w:pStyle w:val="BodyText"/>
        <w:numPr>
          <w:ilvl w:val="1"/>
          <w:numId w:val="5"/>
        </w:numPr>
        <w:rPr/>
      </w:pPr>
      <w:r>
        <w:rPr/>
        <w:t>from ERCOT to the new CSA CR is used to acknowledge receipt of the 814_18 Establish/Delete CSA CR Request enrolling the new CSA CR in the registration system.</w:t>
      </w:r>
    </w:p>
    <w:p>
      <w:pPr>
        <w:pStyle w:val="BodyText"/>
        <w:numPr>
          <w:ilvl w:val="1"/>
          <w:numId w:val="5"/>
        </w:numPr>
        <w:rPr/>
      </w:pPr>
      <w:r>
        <w:rPr/>
        <w:t>from ERCOT to the current CSA CR is used to acknowledge the receipt of the 814_18 Establish/Delete CSA CR Request deleting the current CR from the registration system.</w:t>
      </w:r>
    </w:p>
    <w:p>
      <w:pPr>
        <w:pStyle w:val="BodyText"/>
        <w:numPr>
          <w:ilvl w:val="1"/>
          <w:numId w:val="5"/>
        </w:numPr>
        <w:rPr/>
      </w:pPr>
      <w:r>
        <w:rPr/>
        <w:t>from the current CSA CR to ERCOT is use to acknowledge the receipt of the 814_18 Establish/Delete CSA CR Request notifying the current CSA CR that the landlord has selected a new CSA CR.</w:t>
      </w:r>
    </w:p>
    <w:p>
      <w:pPr>
        <w:pStyle w:val="Bullet"/>
        <w:numPr>
          <w:ilvl w:val="0"/>
          <w:numId w:val="5"/>
        </w:numPr>
        <w:rPr>
          <w:b/>
          <w:bCs/>
        </w:rPr>
      </w:pPr>
      <w:r>
        <w:rPr>
          <w:b/>
          <w:bCs/>
        </w:rPr>
        <w:t>Create/Maintain/Retire ESI ID Request (814_20)</w:t>
      </w:r>
    </w:p>
    <w:p>
      <w:pPr>
        <w:pStyle w:val="BodyText"/>
        <w:rPr/>
      </w:pPr>
      <w:r>
        <w:rPr/>
        <w:t>This transaction set,</w:t>
      </w:r>
    </w:p>
    <w:p>
      <w:pPr>
        <w:pStyle w:val="BodyText"/>
        <w:numPr>
          <w:ilvl w:val="1"/>
          <w:numId w:val="5"/>
        </w:numPr>
        <w:rPr/>
      </w:pPr>
      <w:r>
        <w:rPr/>
        <w:t>from the TDSP to ERCOT is used to initially populate the registration system for conversion/opt-in.</w:t>
      </w:r>
    </w:p>
    <w:p>
      <w:pPr>
        <w:pStyle w:val="BodyText"/>
        <w:numPr>
          <w:ilvl w:val="1"/>
          <w:numId w:val="5"/>
        </w:numPr>
        <w:rPr/>
      </w:pPr>
      <w:r>
        <w:rPr/>
        <w:t xml:space="preserve">from the TDSP to ERCOT is used to communicate the addition of a new ESI ID, changes to information associated with an existing ESI ID, or retirement of an existing ESI ID. </w:t>
      </w:r>
    </w:p>
    <w:p>
      <w:pPr>
        <w:pStyle w:val="BodyText"/>
        <w:numPr>
          <w:ilvl w:val="1"/>
          <w:numId w:val="5"/>
        </w:numPr>
        <w:rPr/>
      </w:pPr>
      <w:r>
        <w:rPr/>
        <w:t>from ERCOT to current CR, new CR, and CSA CR, is essentially a pass through of the TDSP’s addition, change, or retirement of an existing ESI ID.</w:t>
      </w:r>
    </w:p>
    <w:p>
      <w:pPr>
        <w:pStyle w:val="Bullet"/>
        <w:numPr>
          <w:ilvl w:val="0"/>
          <w:numId w:val="5"/>
        </w:numPr>
        <w:rPr>
          <w:b/>
          <w:bCs/>
        </w:rPr>
      </w:pPr>
      <w:r>
        <w:rPr>
          <w:b/>
          <w:bCs/>
        </w:rPr>
        <w:t>Create/Maintain/Retire ESI ID Response (814_21)</w:t>
      </w:r>
    </w:p>
    <w:p>
      <w:pPr>
        <w:pStyle w:val="BodyText"/>
        <w:rPr/>
      </w:pPr>
      <w:r>
        <w:rPr/>
        <w:t>This transaction set,</w:t>
      </w:r>
    </w:p>
    <w:p>
      <w:pPr>
        <w:pStyle w:val="BodyText"/>
        <w:numPr>
          <w:ilvl w:val="1"/>
          <w:numId w:val="5"/>
        </w:numPr>
        <w:rPr/>
      </w:pPr>
      <w:r>
        <w:rPr/>
        <w:t xml:space="preserve">from ERCOT to TDSP, is used to acknowledge receipt of the 814_20 (Create/Maintain/Retire ESI ID Request).  </w:t>
      </w:r>
    </w:p>
    <w:p>
      <w:pPr>
        <w:pStyle w:val="BodyText"/>
        <w:numPr>
          <w:ilvl w:val="1"/>
          <w:numId w:val="5"/>
        </w:numPr>
        <w:rPr/>
      </w:pPr>
      <w:r>
        <w:rPr/>
        <w:t>from the current CR, new CR and CSA CR to ERCOT, is used to acknowledge receipt of the 814_20 Create/Maintain/Retire ESIID Request.</w:t>
      </w:r>
    </w:p>
    <w:p>
      <w:pPr>
        <w:pStyle w:val="Bullet"/>
        <w:numPr>
          <w:ilvl w:val="0"/>
          <w:numId w:val="5"/>
        </w:numPr>
        <w:rPr>
          <w:b/>
          <w:bCs/>
        </w:rPr>
      </w:pPr>
      <w:r>
        <w:rPr>
          <w:b/>
          <w:bCs/>
        </w:rPr>
        <w:t>CSA CR Move-In Request (814_22)</w:t>
      </w:r>
    </w:p>
    <w:p>
      <w:pPr>
        <w:pStyle w:val="BodyText"/>
        <w:rPr/>
      </w:pPr>
      <w:r>
        <w:rPr/>
        <w:t xml:space="preserve">This transaction set </w:t>
      </w:r>
    </w:p>
    <w:p>
      <w:pPr>
        <w:pStyle w:val="BodyText"/>
        <w:numPr>
          <w:ilvl w:val="1"/>
          <w:numId w:val="5"/>
        </w:numPr>
        <w:rPr/>
      </w:pPr>
      <w:r>
        <w:rPr/>
        <w:t>from ERCOT to CSA CR, is used to start CSA service of the ESI ID.</w:t>
      </w:r>
    </w:p>
    <w:p>
      <w:pPr>
        <w:pStyle w:val="Bullet"/>
        <w:numPr>
          <w:ilvl w:val="0"/>
          <w:numId w:val="5"/>
        </w:numPr>
        <w:rPr>
          <w:b/>
          <w:bCs/>
        </w:rPr>
      </w:pPr>
      <w:r>
        <w:rPr>
          <w:b/>
          <w:bCs/>
        </w:rPr>
        <w:t>CSA CR Enrollment Response (814_23)</w:t>
      </w:r>
    </w:p>
    <w:p>
      <w:pPr>
        <w:pStyle w:val="BodyText"/>
        <w:rPr/>
      </w:pPr>
      <w:r>
        <w:rPr/>
        <w:t xml:space="preserve">This transaction set, </w:t>
      </w:r>
    </w:p>
    <w:p>
      <w:pPr>
        <w:pStyle w:val="BodyText"/>
        <w:numPr>
          <w:ilvl w:val="1"/>
          <w:numId w:val="5"/>
        </w:numPr>
        <w:rPr/>
      </w:pPr>
      <w:r>
        <w:rPr/>
        <w:t>from the CSA CR to ERCOT is used to acknowledge the receipt of the 814-22 CSA Move-In Request</w:t>
      </w:r>
    </w:p>
    <w:p>
      <w:pPr>
        <w:pStyle w:val="Bullet"/>
        <w:numPr>
          <w:ilvl w:val="0"/>
          <w:numId w:val="5"/>
        </w:numPr>
        <w:rPr>
          <w:b/>
          <w:bCs/>
        </w:rPr>
      </w:pPr>
      <w:r>
        <w:rPr>
          <w:b/>
          <w:bCs/>
        </w:rPr>
        <w:t>Move-Out Request (814_24)</w:t>
      </w:r>
    </w:p>
    <w:p>
      <w:pPr>
        <w:pStyle w:val="BodyText"/>
        <w:rPr/>
      </w:pPr>
      <w:r>
        <w:rPr/>
        <w:t>This transaction set,</w:t>
      </w:r>
    </w:p>
    <w:p>
      <w:pPr>
        <w:pStyle w:val="BodyText"/>
        <w:numPr>
          <w:ilvl w:val="1"/>
          <w:numId w:val="5"/>
        </w:numPr>
        <w:rPr/>
      </w:pPr>
      <w:r>
        <w:rPr/>
        <w:t>from the current CR to ERCOT, is used for notification of a Customer’s Move-Out request.</w:t>
      </w:r>
    </w:p>
    <w:p>
      <w:pPr>
        <w:pStyle w:val="BodyText"/>
        <w:numPr>
          <w:ilvl w:val="1"/>
          <w:numId w:val="5"/>
        </w:numPr>
        <w:rPr/>
      </w:pPr>
      <w:r>
        <w:rPr/>
        <w:t>from ERCOT to the TDSP, it is essentially a pass through of the Customer’s Move-Out request.</w:t>
      </w:r>
    </w:p>
    <w:p>
      <w:pPr>
        <w:pStyle w:val="Bullet"/>
        <w:numPr>
          <w:ilvl w:val="0"/>
          <w:numId w:val="5"/>
        </w:numPr>
        <w:rPr>
          <w:b/>
          <w:bCs/>
        </w:rPr>
      </w:pPr>
      <w:r>
        <w:rPr>
          <w:b/>
          <w:bCs/>
        </w:rPr>
        <w:t>Move-Out Response (814_25)</w:t>
      </w:r>
    </w:p>
    <w:p>
      <w:pPr>
        <w:pStyle w:val="BodyText"/>
        <w:rPr/>
      </w:pPr>
      <w:r>
        <w:rPr/>
        <w:t>This transaction set,</w:t>
      </w:r>
    </w:p>
    <w:p>
      <w:pPr>
        <w:pStyle w:val="BodyText"/>
        <w:numPr>
          <w:ilvl w:val="1"/>
          <w:numId w:val="5"/>
        </w:numPr>
        <w:rPr/>
      </w:pPr>
      <w:r>
        <w:rPr/>
        <w:t xml:space="preserve">from the TDSP to ERCOT to the current CR, is used to acknowledge the receipt of the 814_24 Move-Out Request. </w:t>
      </w:r>
    </w:p>
    <w:p>
      <w:pPr>
        <w:pStyle w:val="BodyText"/>
        <w:numPr>
          <w:ilvl w:val="1"/>
          <w:numId w:val="5"/>
        </w:numPr>
        <w:rPr/>
      </w:pPr>
      <w:r>
        <w:rPr/>
        <w:t>from the TDSP to ERCOT to the current CR, used to acknowledge the receipt of the 814_04 or 814_25 Move-Out Request.</w:t>
      </w:r>
    </w:p>
    <w:p>
      <w:pPr>
        <w:pStyle w:val="Bullet"/>
        <w:numPr>
          <w:ilvl w:val="0"/>
          <w:numId w:val="5"/>
        </w:numPr>
        <w:rPr>
          <w:b/>
          <w:bCs/>
        </w:rPr>
      </w:pPr>
      <w:r>
        <w:rPr>
          <w:b/>
          <w:bCs/>
        </w:rPr>
        <w:t>Ad-hoc Historical Usage Request (814_26)</w:t>
      </w:r>
    </w:p>
    <w:p>
      <w:pPr>
        <w:pStyle w:val="BodyText"/>
        <w:rPr/>
      </w:pPr>
      <w:r>
        <w:rPr/>
        <w:t>This transaction set,</w:t>
      </w:r>
    </w:p>
    <w:p>
      <w:pPr>
        <w:pStyle w:val="BodyText"/>
        <w:numPr>
          <w:ilvl w:val="1"/>
          <w:numId w:val="5"/>
        </w:numPr>
        <w:rPr/>
      </w:pPr>
      <w:r>
        <w:rPr/>
        <w:t>from the CR to EROCT, is used to request the historical usage for an ESI ID.</w:t>
      </w:r>
    </w:p>
    <w:p>
      <w:pPr>
        <w:pStyle w:val="BodyText"/>
        <w:numPr>
          <w:ilvl w:val="1"/>
          <w:numId w:val="5"/>
        </w:numPr>
        <w:rPr/>
      </w:pPr>
      <w:r>
        <w:rPr/>
        <w:t xml:space="preserve">from ERCOT to the TDSP, it is a pass through of the CR’s 814_26 Ad-hoc Historical Usage Request. </w:t>
      </w:r>
    </w:p>
    <w:p>
      <w:pPr>
        <w:pStyle w:val="Bullet"/>
        <w:numPr>
          <w:ilvl w:val="0"/>
          <w:numId w:val="5"/>
        </w:numPr>
        <w:rPr>
          <w:b/>
          <w:bCs/>
        </w:rPr>
      </w:pPr>
      <w:r>
        <w:rPr>
          <w:b/>
          <w:bCs/>
        </w:rPr>
        <w:t>Ad-hoc Historical Usage Response (814_27)</w:t>
      </w:r>
    </w:p>
    <w:p>
      <w:pPr>
        <w:pStyle w:val="BodyText"/>
        <w:rPr/>
      </w:pPr>
      <w:r>
        <w:rPr/>
        <w:t>This transaction set,</w:t>
      </w:r>
    </w:p>
    <w:p>
      <w:pPr>
        <w:pStyle w:val="BodyText"/>
        <w:numPr>
          <w:ilvl w:val="1"/>
          <w:numId w:val="5"/>
        </w:numPr>
        <w:rPr/>
      </w:pPr>
      <w:r>
        <w:rPr/>
        <w:t xml:space="preserve">from ERCOT to the CR, is used to acknowledge the receipt of the 814_26 Ad-hoc Historical Usage Request. </w:t>
      </w:r>
    </w:p>
    <w:p>
      <w:pPr>
        <w:pStyle w:val="BodyText"/>
        <w:numPr>
          <w:ilvl w:val="1"/>
          <w:numId w:val="5"/>
        </w:numPr>
        <w:rPr/>
      </w:pPr>
      <w:r>
        <w:rPr/>
        <w:t>from the TDSP to ERCOT, it is essentially a pass through of the TDSP’s response.</w:t>
      </w:r>
    </w:p>
    <w:p>
      <w:pPr>
        <w:pStyle w:val="Bullet"/>
        <w:numPr>
          <w:ilvl w:val="0"/>
          <w:numId w:val="5"/>
        </w:numPr>
        <w:rPr>
          <w:b/>
        </w:rPr>
      </w:pPr>
      <w:r>
        <w:rPr>
          <w:b/>
        </w:rPr>
        <w:t xml:space="preserve">QSE Remittance </w:t>
      </w:r>
      <w:r>
        <w:rPr>
          <w:b/>
          <w:bCs/>
        </w:rPr>
        <w:t>Advice</w:t>
      </w:r>
      <w:r>
        <w:rPr>
          <w:b/>
        </w:rPr>
        <w:t xml:space="preserve"> (820_01)</w:t>
      </w:r>
    </w:p>
    <w:p>
      <w:pPr>
        <w:pStyle w:val="BodyText"/>
        <w:rPr/>
      </w:pPr>
      <w:r>
        <w:rPr/>
        <w:t xml:space="preserve">This transaction set, </w:t>
      </w:r>
    </w:p>
    <w:p>
      <w:pPr>
        <w:pStyle w:val="BodyText"/>
        <w:numPr>
          <w:ilvl w:val="1"/>
          <w:numId w:val="5"/>
        </w:numPr>
        <w:rPr/>
      </w:pPr>
      <w:r>
        <w:rPr/>
        <w:t>from the QSE to ERCOT, may be used to transmit remittance information if the remittance information is not sent along with the payment via a financial institution, This transaction will reference the 810_01 invoice.</w:t>
      </w:r>
    </w:p>
    <w:p>
      <w:pPr>
        <w:pStyle w:val="Bullet"/>
        <w:numPr>
          <w:ilvl w:val="0"/>
          <w:numId w:val="5"/>
        </w:numPr>
        <w:rPr>
          <w:b/>
        </w:rPr>
      </w:pPr>
      <w:r>
        <w:rPr>
          <w:b/>
        </w:rPr>
        <w:t>CR Remittance Advice (820_02)</w:t>
      </w:r>
    </w:p>
    <w:p>
      <w:pPr>
        <w:pStyle w:val="BodyText"/>
        <w:rPr/>
      </w:pPr>
      <w:r>
        <w:rPr/>
        <w:t xml:space="preserve">This transaction set, </w:t>
      </w:r>
    </w:p>
    <w:p>
      <w:pPr>
        <w:pStyle w:val="BodyText"/>
        <w:numPr>
          <w:ilvl w:val="1"/>
          <w:numId w:val="5"/>
        </w:numPr>
        <w:rPr/>
      </w:pPr>
      <w:r>
        <w:rPr/>
        <w:t>from the Current CR to the TDSP, is used as a remittance advice. This transaction will reference the 810_02 invoice by ESI ID.</w:t>
      </w:r>
    </w:p>
    <w:p>
      <w:pPr>
        <w:pStyle w:val="Bullet"/>
        <w:numPr>
          <w:ilvl w:val="0"/>
          <w:numId w:val="5"/>
        </w:numPr>
        <w:rPr>
          <w:b/>
        </w:rPr>
      </w:pPr>
      <w:r>
        <w:rPr>
          <w:b/>
        </w:rPr>
        <w:t>Invoice Reject Response (824_02)</w:t>
      </w:r>
    </w:p>
    <w:p>
      <w:pPr>
        <w:pStyle w:val="BodyText"/>
        <w:rPr/>
      </w:pPr>
      <w:r>
        <w:rPr/>
        <w:t xml:space="preserve">This transaction set, </w:t>
      </w:r>
    </w:p>
    <w:p>
      <w:pPr>
        <w:pStyle w:val="BodyText"/>
        <w:numPr>
          <w:ilvl w:val="1"/>
          <w:numId w:val="5"/>
        </w:numPr>
        <w:rPr/>
      </w:pPr>
      <w:r>
        <w:rPr/>
        <w:t>from the CR to the TDSP, is used by the CR to reject the 810 Invoice sent by the TDSP for Non-bypassable Charges (NBC), Discretionary Service Charges (DSC) and Construction Services (CS).</w:t>
      </w:r>
    </w:p>
    <w:p>
      <w:pPr>
        <w:pStyle w:val="Bullet"/>
        <w:numPr>
          <w:ilvl w:val="0"/>
          <w:numId w:val="5"/>
        </w:numPr>
        <w:rPr>
          <w:b/>
        </w:rPr>
      </w:pPr>
      <w:r>
        <w:rPr>
          <w:b/>
        </w:rPr>
        <w:t>Monthly Usage Reject Response (824_03)</w:t>
      </w:r>
    </w:p>
    <w:p>
      <w:pPr>
        <w:pStyle w:val="BodyText"/>
        <w:rPr/>
      </w:pPr>
      <w:r>
        <w:rPr/>
        <w:t>This transaction set:</w:t>
      </w:r>
    </w:p>
    <w:p>
      <w:pPr>
        <w:pStyle w:val="BodyText"/>
        <w:numPr>
          <w:ilvl w:val="1"/>
          <w:numId w:val="5"/>
        </w:numPr>
        <w:rPr/>
      </w:pPr>
      <w:r>
        <w:rPr/>
        <w:t>from the ERCOT to the TDSP, is used to reject the 867_03 Monthly Usage sent by the TDSP.</w:t>
      </w:r>
    </w:p>
    <w:p>
      <w:pPr>
        <w:pStyle w:val="Normal"/>
        <w:ind w:end="144"/>
        <w:rPr/>
      </w:pPr>
      <w:r>
        <w:rPr/>
        <w:t xml:space="preserve"> </w:t>
      </w:r>
    </w:p>
    <w:p>
      <w:pPr>
        <w:pStyle w:val="BodyText"/>
        <w:numPr>
          <w:ilvl w:val="1"/>
          <w:numId w:val="5"/>
        </w:numPr>
        <w:rPr/>
      </w:pPr>
      <w:r>
        <w:rPr/>
        <w:t>from the CR to ERCOT, is used to reject the 867_03 Monthly Usage sent by ERCOT.</w:t>
      </w:r>
    </w:p>
    <w:p>
      <w:pPr>
        <w:pStyle w:val="Bullet"/>
        <w:numPr>
          <w:ilvl w:val="0"/>
          <w:numId w:val="5"/>
        </w:numPr>
        <w:rPr>
          <w:b/>
          <w:bCs/>
        </w:rPr>
      </w:pPr>
      <w:r>
        <w:rPr>
          <w:b/>
          <w:bCs/>
        </w:rPr>
        <w:t>Conversion/Opt-In Historical Usage (867_01)</w:t>
      </w:r>
    </w:p>
    <w:p>
      <w:pPr>
        <w:pStyle w:val="BodyText"/>
        <w:rPr/>
      </w:pPr>
      <w:r>
        <w:rPr/>
        <w:t>This transaction set,</w:t>
      </w:r>
    </w:p>
    <w:p>
      <w:pPr>
        <w:pStyle w:val="BodyText"/>
        <w:numPr>
          <w:ilvl w:val="1"/>
          <w:numId w:val="5"/>
        </w:numPr>
        <w:rPr/>
      </w:pPr>
      <w:r>
        <w:rPr/>
        <w:t>from the TDSP to ERCOT is used to report historical usage for conversion/opt-in.</w:t>
      </w:r>
    </w:p>
    <w:p>
      <w:pPr>
        <w:pStyle w:val="Bullet"/>
        <w:numPr>
          <w:ilvl w:val="0"/>
          <w:numId w:val="5"/>
        </w:numPr>
        <w:rPr>
          <w:b/>
          <w:bCs/>
        </w:rPr>
      </w:pPr>
      <w:r>
        <w:rPr>
          <w:b/>
          <w:bCs/>
        </w:rPr>
        <w:t>Historical Usage (867_02)</w:t>
      </w:r>
    </w:p>
    <w:p>
      <w:pPr>
        <w:pStyle w:val="BodyText"/>
        <w:rPr/>
      </w:pPr>
      <w:r>
        <w:rPr/>
        <w:t>This transaction set,</w:t>
      </w:r>
    </w:p>
    <w:p>
      <w:pPr>
        <w:pStyle w:val="BodyText"/>
        <w:numPr>
          <w:ilvl w:val="1"/>
          <w:numId w:val="5"/>
        </w:numPr>
        <w:rPr/>
      </w:pPr>
      <w:r>
        <w:rPr/>
        <w:t>from the TDSP to ERCOT is used to report historical usage.</w:t>
      </w:r>
    </w:p>
    <w:p>
      <w:pPr>
        <w:pStyle w:val="BodyText"/>
        <w:numPr>
          <w:ilvl w:val="1"/>
          <w:numId w:val="5"/>
        </w:numPr>
        <w:rPr/>
      </w:pPr>
      <w:r>
        <w:rPr/>
        <w:t>from ERCOT to the CR it is essentially a pass through of the TDSP’s 867_02 Historical Usage.</w:t>
      </w:r>
    </w:p>
    <w:p>
      <w:pPr>
        <w:pStyle w:val="Bullet"/>
        <w:numPr>
          <w:ilvl w:val="0"/>
          <w:numId w:val="5"/>
        </w:numPr>
        <w:rPr>
          <w:b/>
          <w:bCs/>
        </w:rPr>
      </w:pPr>
      <w:r>
        <w:rPr>
          <w:b/>
          <w:bCs/>
        </w:rPr>
        <w:t>Monthly Usage (867_03)</w:t>
      </w:r>
    </w:p>
    <w:p>
      <w:pPr>
        <w:pStyle w:val="BodyText"/>
        <w:rPr/>
      </w:pPr>
      <w:r>
        <w:rPr/>
        <w:t>This transaction set,</w:t>
      </w:r>
    </w:p>
    <w:p>
      <w:pPr>
        <w:pStyle w:val="BodyText"/>
        <w:numPr>
          <w:ilvl w:val="1"/>
          <w:numId w:val="5"/>
        </w:numPr>
        <w:rPr/>
      </w:pPr>
      <w:r>
        <w:rPr/>
        <w:t>from the TDSP to ERCOT is used to report monthly usage.</w:t>
      </w:r>
    </w:p>
    <w:p>
      <w:pPr>
        <w:pStyle w:val="BodyText"/>
        <w:numPr>
          <w:ilvl w:val="1"/>
          <w:numId w:val="5"/>
        </w:numPr>
        <w:rPr/>
      </w:pPr>
      <w:r>
        <w:rPr/>
        <w:t>from ERCOT to the CR, is essentially a pass through of the TDSP’s 867_03 Monthly Usage.</w:t>
      </w:r>
    </w:p>
    <w:p>
      <w:pPr>
        <w:pStyle w:val="Bullet"/>
        <w:numPr>
          <w:ilvl w:val="0"/>
          <w:numId w:val="5"/>
        </w:numPr>
        <w:rPr>
          <w:b/>
          <w:bCs/>
        </w:rPr>
      </w:pPr>
      <w:r>
        <w:rPr>
          <w:b/>
          <w:bCs/>
        </w:rPr>
        <w:t>Initial Meter Read Notification (867_04)</w:t>
      </w:r>
    </w:p>
    <w:p>
      <w:pPr>
        <w:pStyle w:val="BodyText"/>
        <w:rPr/>
      </w:pPr>
      <w:r>
        <w:rPr/>
        <w:t>This transaction set,</w:t>
      </w:r>
    </w:p>
    <w:p>
      <w:pPr>
        <w:pStyle w:val="BodyText"/>
        <w:numPr>
          <w:ilvl w:val="1"/>
          <w:numId w:val="5"/>
        </w:numPr>
        <w:rPr/>
      </w:pPr>
      <w:r>
        <w:rPr/>
        <w:t>from the TDSP to ERCOT is used to report the initial read associated with a Move-In.</w:t>
      </w:r>
    </w:p>
    <w:p>
      <w:pPr>
        <w:pStyle w:val="BodyText"/>
        <w:numPr>
          <w:ilvl w:val="1"/>
          <w:numId w:val="5"/>
        </w:numPr>
        <w:rPr/>
      </w:pPr>
      <w:r>
        <w:rPr/>
        <w:t xml:space="preserve">from ERCOT to the new CR is used to report the initial read associated with a Switch or a Move-In. For a Switch, ERCOT will obtain the information from the final 867_03 Monthly Usage. For a Move-In ERCOT will obtain the information from the 867_04 Initial Meter Read Notification from the TDSP. </w:t>
      </w:r>
    </w:p>
    <w:p>
      <w:pPr>
        <w:pStyle w:val="Bullet"/>
        <w:numPr>
          <w:ilvl w:val="0"/>
          <w:numId w:val="5"/>
        </w:numPr>
        <w:rPr>
          <w:b/>
        </w:rPr>
      </w:pPr>
      <w:r>
        <w:rPr>
          <w:b/>
        </w:rPr>
        <w:t xml:space="preserve">Functional </w:t>
      </w:r>
      <w:r>
        <w:rPr>
          <w:b/>
          <w:bCs/>
        </w:rPr>
        <w:t>Acknowledgement</w:t>
      </w:r>
      <w:r>
        <w:rPr>
          <w:b/>
        </w:rPr>
        <w:t xml:space="preserve"> (997)</w:t>
      </w:r>
    </w:p>
    <w:p>
      <w:pPr>
        <w:pStyle w:val="BodyText"/>
        <w:rPr/>
      </w:pPr>
      <w:r>
        <w:rPr/>
        <w:t xml:space="preserve">This transaction set, </w:t>
      </w:r>
    </w:p>
    <w:p>
      <w:pPr>
        <w:pStyle w:val="BodyText"/>
        <w:numPr>
          <w:ilvl w:val="1"/>
          <w:numId w:val="5"/>
        </w:numPr>
        <w:rPr/>
      </w:pPr>
      <w:r>
        <w:rPr/>
        <w:t>from the receiver of the originating transaction to the sender of the originating transaction, is used to acknowledge the receipt of the originating transaction and indicate whether the transaction passed ANSI X12 validation.  This acknowledgement does not imply that the originating transaction passed Texas SET validation.</w:t>
      </w:r>
    </w:p>
    <w:p>
      <w:pPr>
        <w:pStyle w:val="Heading3"/>
        <w:ind w:hanging="0" w:start="0"/>
        <w:rPr/>
      </w:pPr>
      <w:r>
        <w:rPr/>
        <w:t xml:space="preserve"> </w:t>
      </w:r>
      <w:r>
        <w:rPr/>
        <w:t xml:space="preserve">Additional SET Transactions </w:t>
      </w:r>
    </w:p>
    <w:p>
      <w:pPr>
        <w:pStyle w:val="BodyText"/>
        <w:rPr/>
      </w:pPr>
      <w:r>
        <w:rPr/>
        <w:t>As additional transactions are required they will be developed.</w:t>
      </w:r>
    </w:p>
    <w:p>
      <w:pPr>
        <w:pStyle w:val="Heading2"/>
        <w:ind w:hanging="0" w:start="0"/>
        <w:rPr/>
      </w:pPr>
      <w:bookmarkStart w:id="8" w:name="__RefHeading___Toc502564392"/>
      <w:bookmarkEnd w:id="8"/>
      <w:r>
        <w:rPr/>
        <w:t>TX SET Change Control Documentation</w:t>
      </w:r>
    </w:p>
    <w:p>
      <w:pPr>
        <w:pStyle w:val="Heading3"/>
        <w:ind w:hanging="0" w:start="0"/>
        <w:rPr/>
      </w:pPr>
      <w:r>
        <w:rPr/>
        <w:t>ERCOT TAC Subcommittee Responsibilities</w:t>
      </w:r>
    </w:p>
    <w:p>
      <w:pPr>
        <w:pStyle w:val="BodyText"/>
        <w:rPr/>
      </w:pPr>
      <w:r>
        <w:rPr/>
        <w:t>The appropriate ERCOT TAC subcommittee (referred to in this subsection 19.4 as the SET Subcommittee) will continue to:</w:t>
      </w:r>
    </w:p>
    <w:p>
      <w:pPr>
        <w:pStyle w:val="BodyText"/>
        <w:numPr>
          <w:ilvl w:val="0"/>
          <w:numId w:val="4"/>
        </w:numPr>
        <w:tabs>
          <w:tab w:val="clear" w:pos="720"/>
          <w:tab w:val="left" w:pos="2160" w:leader="none"/>
        </w:tabs>
        <w:ind w:hanging="720" w:start="2160" w:end="0"/>
        <w:rPr/>
      </w:pPr>
      <w:r>
        <w:rPr/>
        <w:t>Upgrade the standards as needed (based on ideas from Market Participants, changes to the Protocols or changes in communication standards e.g. changes in ANSI ASC X12 standards), and</w:t>
      </w:r>
    </w:p>
    <w:p>
      <w:pPr>
        <w:pStyle w:val="BodyText"/>
        <w:numPr>
          <w:ilvl w:val="0"/>
          <w:numId w:val="4"/>
        </w:numPr>
        <w:tabs>
          <w:tab w:val="clear" w:pos="720"/>
          <w:tab w:val="left" w:pos="2160" w:leader="none"/>
        </w:tabs>
        <w:ind w:hanging="720" w:start="2160" w:end="0"/>
        <w:rPr/>
      </w:pPr>
      <w:r>
        <w:rPr/>
        <w:t>Coordinate timing for changes in any of the TX SET transactionss</w:t>
      </w:r>
    </w:p>
    <w:p>
      <w:pPr>
        <w:pStyle w:val="Heading3"/>
        <w:ind w:hanging="0" w:start="0"/>
        <w:rPr/>
      </w:pPr>
      <w:r>
        <w:rPr/>
        <w:t>ERCOT Responsibilities</w:t>
      </w:r>
    </w:p>
    <w:p>
      <w:pPr>
        <w:pStyle w:val="BodyText"/>
        <w:rPr>
          <w:bCs/>
        </w:rPr>
      </w:pPr>
      <w:r>
        <w:rPr>
          <w:bCs/>
        </w:rPr>
        <w:t>ERCOT will facilitate the activities listed in Section 19.4.1, ERCOT TAC Subcommittee Responsibilities, by overseeing the change control activities of the TX SET transactions.  ERCOT will accomplish the change control task by implementing the following procedures:</w:t>
      </w:r>
    </w:p>
    <w:p>
      <w:pPr>
        <w:pStyle w:val="BodyText"/>
        <w:numPr>
          <w:ilvl w:val="0"/>
          <w:numId w:val="6"/>
        </w:numPr>
        <w:tabs>
          <w:tab w:val="clear" w:pos="720"/>
          <w:tab w:val="left" w:pos="2160" w:leader="none"/>
        </w:tabs>
        <w:ind w:hanging="720" w:start="2160" w:end="0"/>
        <w:rPr/>
      </w:pPr>
      <w:r>
        <w:rPr/>
        <w:t xml:space="preserve">Develop change process for transactions for compliance with PUCT orders or changes in these Protocols. </w:t>
      </w:r>
    </w:p>
    <w:p>
      <w:pPr>
        <w:pStyle w:val="BodyText"/>
        <w:numPr>
          <w:ilvl w:val="0"/>
          <w:numId w:val="6"/>
        </w:numPr>
        <w:tabs>
          <w:tab w:val="clear" w:pos="720"/>
          <w:tab w:val="left" w:pos="2160" w:leader="none"/>
        </w:tabs>
        <w:ind w:hanging="720" w:start="2160" w:end="0"/>
        <w:rPr/>
      </w:pPr>
      <w:r>
        <w:rPr/>
        <w:t>Develop process for Market Participant’s disputes relative to the TX SET Section of these Protocols as described in Section 19.4.3, Dispute Process.</w:t>
      </w:r>
    </w:p>
    <w:p>
      <w:pPr>
        <w:pStyle w:val="BodyText"/>
        <w:numPr>
          <w:ilvl w:val="0"/>
          <w:numId w:val="6"/>
        </w:numPr>
        <w:tabs>
          <w:tab w:val="clear" w:pos="720"/>
          <w:tab w:val="left" w:pos="2160" w:leader="none"/>
        </w:tabs>
        <w:ind w:hanging="720" w:start="2160" w:end="0"/>
        <w:rPr/>
      </w:pPr>
      <w:r>
        <w:rPr/>
        <w:t>Post proposed and adopted changes to the general public via the MIS.</w:t>
      </w:r>
    </w:p>
    <w:p>
      <w:pPr>
        <w:pStyle w:val="Heading3"/>
        <w:ind w:hanging="0" w:start="0"/>
        <w:rPr/>
      </w:pPr>
      <w:r>
        <w:rPr/>
        <w:t>Dispute Process</w:t>
      </w:r>
    </w:p>
    <w:p>
      <w:pPr>
        <w:pStyle w:val="BodyText"/>
        <w:rPr>
          <w:iCs/>
        </w:rPr>
      </w:pPr>
      <w:r>
        <w:rPr>
          <w:iCs/>
        </w:rPr>
        <w:t>A Market Participant may dispute a standard electronic transaction format by registering the dispute with ERCOT by electronic means via MIS.</w:t>
      </w:r>
    </w:p>
    <w:p>
      <w:pPr>
        <w:pStyle w:val="Heading3"/>
        <w:ind w:hanging="0" w:start="0"/>
        <w:rPr/>
      </w:pPr>
      <w:r>
        <w:rPr/>
        <w:t xml:space="preserve">Change Control Process </w:t>
      </w:r>
    </w:p>
    <w:p>
      <w:pPr>
        <w:pStyle w:val="BodyText"/>
        <w:rPr/>
      </w:pPr>
      <w:r>
        <w:rPr/>
        <w:t>The SET Subcommittee shall make modifications and additions to SET transactions in accordance with this Section. SET transactions will be expanded and modified to accommodate market or regulatory requirements on an ongoing basis. It is understood that change control is vital in order to allow the market to function successfully on a daily basis. Each Market Participant will rely on established, documented and tested transactions, yet must have a process by which to modify, test and implement changes in an efficient, effective, timely, and well-coordinated manner. This change control document provides the process by which changes to the standards may be discussed, reviewed, accepted and implemented.</w:t>
      </w:r>
    </w:p>
    <w:p>
      <w:pPr>
        <w:pStyle w:val="Heading3"/>
        <w:ind w:hanging="0" w:start="0"/>
        <w:rPr/>
      </w:pPr>
      <w:r>
        <w:rPr/>
        <w:t>Responsibilities of SET Subcommittee</w:t>
      </w:r>
    </w:p>
    <w:p>
      <w:pPr>
        <w:pStyle w:val="BodyText"/>
        <w:rPr/>
      </w:pPr>
      <w:r>
        <w:rPr/>
        <w:t xml:space="preserve">In order to accommodate the change control process, ERCOT in conjunction with the SET Subcommittee will maintain, publish, and post the standards and the ongoing modifications/enhancements to these standards on the MIS.   A consolidated new release of the standards will be published and electronically posted based on the nature and priority of changes requested. The consolidated new release publication will encompass all changes implemented during the period subsequent to the last released publication and will be posted to the MIS. </w:t>
      </w:r>
    </w:p>
    <w:p>
      <w:pPr>
        <w:pStyle w:val="Heading3"/>
        <w:ind w:hanging="0" w:start="0"/>
        <w:rPr/>
      </w:pPr>
      <w:r>
        <w:rPr/>
        <w:t>Submission of Proposed Changes</w:t>
      </w:r>
    </w:p>
    <w:p>
      <w:pPr>
        <w:pStyle w:val="BodyText"/>
        <w:rPr/>
      </w:pPr>
      <w:r>
        <w:rPr/>
        <w:t xml:space="preserve">A Entity proposing a change shall notify ERCOT and the SET Subcommittee chairperson(s). ERCOT will assign a change control number and verify that the change request is in accordance with the change control process.  </w:t>
      </w:r>
    </w:p>
    <w:p>
      <w:pPr>
        <w:pStyle w:val="BodyText"/>
        <w:rPr/>
      </w:pPr>
      <w:r>
        <w:rPr/>
        <w:t>The Entity requesting a change (the initiating Entity) must provide detail on:</w:t>
      </w:r>
    </w:p>
    <w:p>
      <w:pPr>
        <w:pStyle w:val="BodyText"/>
        <w:numPr>
          <w:ilvl w:val="0"/>
          <w:numId w:val="3"/>
        </w:numPr>
        <w:tabs>
          <w:tab w:val="clear" w:pos="720"/>
          <w:tab w:val="left" w:pos="1440" w:leader="none"/>
        </w:tabs>
        <w:ind w:hanging="720" w:start="1440" w:end="0"/>
        <w:rPr/>
      </w:pPr>
      <w:r>
        <w:rPr/>
        <w:t>The scope of the change and the affected standards;</w:t>
      </w:r>
    </w:p>
    <w:p>
      <w:pPr>
        <w:pStyle w:val="BodyText"/>
        <w:numPr>
          <w:ilvl w:val="0"/>
          <w:numId w:val="3"/>
        </w:numPr>
        <w:tabs>
          <w:tab w:val="clear" w:pos="720"/>
          <w:tab w:val="left" w:pos="1440" w:leader="none"/>
        </w:tabs>
        <w:ind w:hanging="720" w:start="1440" w:end="0"/>
        <w:rPr/>
      </w:pPr>
      <w:r>
        <w:rPr/>
        <w:t>The urgency of the proposed change;</w:t>
      </w:r>
    </w:p>
    <w:p>
      <w:pPr>
        <w:pStyle w:val="BodyText"/>
        <w:numPr>
          <w:ilvl w:val="0"/>
          <w:numId w:val="3"/>
        </w:numPr>
        <w:tabs>
          <w:tab w:val="clear" w:pos="720"/>
          <w:tab w:val="left" w:pos="1440" w:leader="none"/>
        </w:tabs>
        <w:ind w:hanging="720" w:start="1440" w:end="0"/>
        <w:rPr/>
      </w:pPr>
      <w:r>
        <w:rPr/>
        <w:t>Cost justification if appropriate; and</w:t>
      </w:r>
    </w:p>
    <w:p>
      <w:pPr>
        <w:pStyle w:val="BodyText"/>
        <w:numPr>
          <w:ilvl w:val="0"/>
          <w:numId w:val="3"/>
        </w:numPr>
        <w:tabs>
          <w:tab w:val="clear" w:pos="720"/>
          <w:tab w:val="left" w:pos="1440" w:leader="none"/>
        </w:tabs>
        <w:ind w:hanging="720" w:start="1440" w:end="0"/>
        <w:rPr/>
      </w:pPr>
      <w:r>
        <w:rPr/>
        <w:t xml:space="preserve">The anticipated effect of the proposed amendments and a test plan, test cases, and standards. </w:t>
      </w:r>
    </w:p>
    <w:p>
      <w:pPr>
        <w:pStyle w:val="BodyText"/>
        <w:rPr/>
      </w:pPr>
      <w:r>
        <w:rPr/>
        <w:t>ERCOT will notify Market Participants of any change requests. Market Participants will submit comments to the MIS. The SET Subcommittee will review and develop a resolution to the change/modification and publish the results on the log of the change control which will be located on the MIS. ERCOT will then notify the Entity proposing the change/modification of the results.</w:t>
      </w:r>
    </w:p>
    <w:p>
      <w:pPr>
        <w:pStyle w:val="Heading3"/>
        <w:ind w:hanging="0" w:start="0"/>
        <w:rPr/>
      </w:pPr>
      <w:r>
        <w:rPr/>
        <w:t>Priority Classifications</w:t>
      </w:r>
    </w:p>
    <w:p>
      <w:pPr>
        <w:pStyle w:val="BodyText"/>
        <w:rPr/>
      </w:pPr>
      <w:r>
        <w:rPr/>
        <w:t>The SET Subcommittee will classify all proposed changes and enhancements in one of the following three categories:</w:t>
      </w:r>
    </w:p>
    <w:p>
      <w:pPr>
        <w:pStyle w:val="Heading4"/>
        <w:tabs>
          <w:tab w:val="left" w:pos="864" w:leader="none"/>
          <w:tab w:val="left" w:pos="1980" w:leader="none"/>
        </w:tabs>
        <w:rPr/>
      </w:pPr>
      <w:r>
        <w:rPr/>
        <w:t>Emergency Priority</w:t>
      </w:r>
    </w:p>
    <w:p>
      <w:pPr>
        <w:pStyle w:val="BodyTextIndent"/>
        <w:rPr/>
      </w:pPr>
      <w:r>
        <w:rPr/>
        <w:t>Changes/enhancements to the guidelines must be updated as soon as reasonably practicable.  If the current standards cannot accommodate Customer Choice and an urgent modification of the standard is required, the SET Subcommittee will classify a requested change as Emergency Priority.</w:t>
      </w:r>
    </w:p>
    <w:p>
      <w:pPr>
        <w:pStyle w:val="Heading4"/>
        <w:tabs>
          <w:tab w:val="left" w:pos="864" w:leader="none"/>
          <w:tab w:val="left" w:pos="1980" w:leader="none"/>
        </w:tabs>
        <w:rPr/>
      </w:pPr>
      <w:r>
        <w:rPr/>
        <w:t>High Priority</w:t>
      </w:r>
    </w:p>
    <w:p>
      <w:pPr>
        <w:pStyle w:val="BodyTextIndent"/>
        <w:rPr/>
      </w:pPr>
      <w:r>
        <w:rPr/>
        <w:t>Changes/enhancements to the guidelines must be updated by the next release following adoption.  If the suggested modifications/enhancements will address immediate regulatory and competitive market issues and mandates, but do not meet the requirements for Emergency Priority, the SET Subcommittee will classify a requested change as High Priority.</w:t>
      </w:r>
    </w:p>
    <w:p>
      <w:pPr>
        <w:pStyle w:val="Heading4"/>
        <w:tabs>
          <w:tab w:val="left" w:pos="864" w:leader="none"/>
          <w:tab w:val="left" w:pos="1980" w:leader="none"/>
        </w:tabs>
        <w:rPr/>
      </w:pPr>
      <w:r>
        <w:rPr/>
        <w:t>Low Priority</w:t>
      </w:r>
    </w:p>
    <w:p>
      <w:pPr>
        <w:pStyle w:val="BodyTextIndent"/>
        <w:rPr/>
      </w:pPr>
      <w:r>
        <w:rPr/>
        <w:t>If the suggested changes/enhancements are related to non-critical issues that improve Customer Choice initiatives, the SET Subcommittee will classify a requested change as Low Priority.</w:t>
      </w:r>
    </w:p>
    <w:p>
      <w:pPr>
        <w:pStyle w:val="BodyText"/>
        <w:rPr/>
      </w:pPr>
      <w:r>
        <w:rPr/>
      </w:r>
    </w:p>
    <w:p>
      <w:pPr>
        <w:pStyle w:val="Normal"/>
        <w:rPr/>
      </w:pPr>
      <w:r>
        <w:rPr/>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p>
  <w:p>
    <w:pPr>
      <w:pStyle w:val="Footer"/>
      <w:pBdr>
        <w:top w:val="single" w:sz="4" w:space="1" w:color="000000"/>
      </w:pBdr>
      <w:spacing w:before="120" w:after="120"/>
      <w:rPr>
        <w:smallCaps/>
        <w:sz w:val="20"/>
      </w:rPr>
    </w:pPr>
    <w:r>
      <w:rPr>
        <w:smallCaps/>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9180" w:leader="none"/>
      </w:tabs>
      <w:spacing w:before="120" w:after="120"/>
      <w:rPr>
        <w:smallCaps/>
        <w:sz w:val="2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Bdr>
        <w:top w:val="single" w:sz="4" w:space="1" w:color="000000"/>
      </w:pBdr>
      <w:spacing w:before="120" w:after="120"/>
      <w:rPr>
        <w:smallCaps/>
        <w:sz w:val="20"/>
      </w:rPr>
    </w:pPr>
    <w:r>
      <w:rPr>
        <w:smallCaps/>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use of the 650 is dependent on the outcome of Terms and Conditions for Retail Service, PUCT Project 22187.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19: Texas SET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19: Texas SET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9"/>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upperLetter"/>
      <w:lvlText w:val="Attachment %9"/>
      <w:lvlJc w:val="start"/>
      <w:pPr>
        <w:tabs>
          <w:tab w:val="num" w:pos="2160"/>
        </w:tabs>
        <w:ind w:start="720" w:hanging="720"/>
      </w:pPr>
      <w:r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1800"/>
        </w:tabs>
        <w:ind w:start="1800" w:hanging="360"/>
      </w:pPr>
      <w:rPr/>
    </w:lvl>
  </w:abstractNum>
  <w:abstractNum w:abstractNumId="5">
    <w:lvl w:ilvl="0">
      <w:start w:val="1"/>
      <w:numFmt w:val="decimal"/>
      <w:lvlText w:val="(%1)"/>
      <w:lvlJc w:val="start"/>
      <w:pPr>
        <w:tabs>
          <w:tab w:val="num" w:pos="720"/>
        </w:tabs>
        <w:ind w:start="720" w:hanging="720"/>
      </w:pPr>
      <w:rPr/>
    </w:lvl>
    <w:lvl w:ilvl="1">
      <w:start w:val="1"/>
      <w:numFmt w:val="lowerLetter"/>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caps/>
      <w:szCs w:val="20"/>
    </w:rPr>
  </w:style>
  <w:style w:type="paragraph" w:styleId="Heading2">
    <w:name w:val="heading 2"/>
    <w:basedOn w:val="Normal"/>
    <w:next w:val="Normal"/>
    <w:qFormat/>
    <w:pPr>
      <w:keepNext w:val="true"/>
      <w:numPr>
        <w:ilvl w:val="1"/>
        <w:numId w:val="1"/>
      </w:numPr>
      <w:spacing w:before="240" w:after="240"/>
      <w:outlineLvl w:val="1"/>
    </w:pPr>
    <w:rPr>
      <w:b/>
      <w:szCs w:val="20"/>
    </w:rPr>
  </w:style>
  <w:style w:type="paragraph" w:styleId="Heading3">
    <w:name w:val="heading 3"/>
    <w:basedOn w:val="Normal"/>
    <w:next w:val="Normal"/>
    <w:qFormat/>
    <w:pPr>
      <w:keepNext w:val="true"/>
      <w:numPr>
        <w:ilvl w:val="2"/>
        <w:numId w:val="1"/>
      </w:numPr>
      <w:spacing w:before="240" w:after="120"/>
      <w:outlineLvl w:val="2"/>
    </w:pPr>
    <w:rPr>
      <w:b/>
      <w:bCs/>
      <w:i/>
      <w:szCs w:val="20"/>
    </w:rPr>
  </w:style>
  <w:style w:type="paragraph" w:styleId="Heading4">
    <w:name w:val="heading 4"/>
    <w:basedOn w:val="Normal"/>
    <w:next w:val="Normal"/>
    <w:qFormat/>
    <w:pPr>
      <w:keepNext w:val="true"/>
      <w:widowControl w:val="false"/>
      <w:numPr>
        <w:ilvl w:val="3"/>
        <w:numId w:val="1"/>
      </w:numPr>
      <w:tabs>
        <w:tab w:val="clear" w:pos="720"/>
        <w:tab w:val="left" w:pos="1980" w:leader="none"/>
      </w:tabs>
      <w:spacing w:before="360" w:after="240"/>
      <w:ind w:hanging="1260" w:start="1980" w:end="0"/>
      <w:outlineLvl w:val="3"/>
    </w:pPr>
    <w:rPr>
      <w:b/>
      <w:bCs/>
      <w:szCs w:val="20"/>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1">
    <w:name w:val="WW8Num128z1"/>
    <w:qFormat/>
    <w:rPr/>
  </w:style>
  <w:style w:type="character" w:styleId="WW8Num129z0">
    <w:name w:val="WW8Num129z0"/>
    <w:qFormat/>
    <w:rPr>
      <w:rFonts w:ascii="Symbol" w:hAnsi="Symbol" w:cs="Symbol"/>
      <w:b w:val="false"/>
      <w:i w:val="false"/>
      <w:sz w:val="22"/>
    </w:rPr>
  </w:style>
  <w:style w:type="character" w:styleId="WW8Num129z1">
    <w:name w:val="WW8Num129z1"/>
    <w:qFormat/>
    <w:rPr>
      <w:rFonts w:ascii="Symbol" w:hAnsi="Symbol" w:cs="Symbol"/>
      <w:b/>
      <w:i w:val="false"/>
      <w:sz w:val="20"/>
    </w:rPr>
  </w:style>
  <w:style w:type="character" w:styleId="WW8Num129z2">
    <w:name w:val="WW8Num129z2"/>
    <w:qFormat/>
    <w:rPr>
      <w:rFonts w:ascii="Times New Roman" w:hAnsi="Times New Roman" w:cs="Times New Roman"/>
      <w:b/>
      <w:i w:val="false"/>
    </w:rPr>
  </w:style>
  <w:style w:type="character" w:styleId="WW8Num129z3">
    <w:name w:val="WW8Num129z3"/>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sz w:val="22"/>
    </w:rPr>
  </w:style>
  <w:style w:type="character" w:styleId="WW8Num147z0">
    <w:name w:val="WW8Num147z0"/>
    <w:qFormat/>
    <w:rPr>
      <w:u w:val="none"/>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6z0">
    <w:name w:val="WW8Num156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59z1">
    <w:name w:val="WW8Num159z1"/>
    <w:qFormat/>
    <w:rPr>
      <w:rFonts w:ascii="Univers" w:hAnsi="Univers" w:cs="Univers"/>
      <w:b/>
      <w:i w:val="false"/>
      <w:sz w:val="24"/>
      <w:szCs w:val="24"/>
    </w:rPr>
  </w:style>
  <w:style w:type="character" w:styleId="WW8Num159z8">
    <w:name w:val="WW8Num159z8"/>
    <w:qFormat/>
    <w:rPr>
      <w:rFonts w:ascii="Univers" w:hAnsi="Univers" w:cs="Univers"/>
      <w:b w:val="false"/>
      <w:i w:val="false"/>
      <w:sz w:val="24"/>
      <w:szCs w:val="24"/>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0"/>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3z0">
    <w:name w:val="WW8Num183z0"/>
    <w:qFormat/>
    <w:rPr>
      <w:rFonts w:ascii="Symbol" w:hAnsi="Symbol" w:cs="Symbol"/>
      <w:color w:val="auto"/>
    </w:rPr>
  </w:style>
  <w:style w:type="character" w:styleId="WW8Num185z0">
    <w:name w:val="WW8Num185z0"/>
    <w:qFormat/>
    <w:rPr>
      <w:rFonts w:ascii="Symbol" w:hAnsi="Symbol" w:cs="Symbol"/>
      <w:color w:val="000000"/>
      <w:sz w:val="18"/>
      <w:szCs w:val="18"/>
    </w:rPr>
  </w:style>
  <w:style w:type="character" w:styleId="WW8Num186z0">
    <w:name w:val="WW8Num186z0"/>
    <w:qFormat/>
    <w:rPr>
      <w:rFonts w:ascii="Symbol" w:hAnsi="Symbol" w:cs="Symbol"/>
    </w:rPr>
  </w:style>
  <w:style w:type="character" w:styleId="WW8Num187z0">
    <w:name w:val="WW8Num187z0"/>
    <w:qFormat/>
    <w:rPr>
      <w:rFonts w:ascii="Marlett" w:hAnsi="Marlett" w:cs="Marlett"/>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1z0">
    <w:name w:val="WW8Num191z0"/>
    <w:qFormat/>
    <w:rPr>
      <w:rFonts w:ascii="Times New Roman" w:hAnsi="Times New Roman" w:cs="Times New Roman"/>
      <w:b/>
      <w:i w:val="false"/>
      <w:sz w:val="24"/>
    </w:rPr>
  </w:style>
  <w:style w:type="character" w:styleId="WW8Num191z3">
    <w:name w:val="WW8Num191z3"/>
    <w:qFormat/>
    <w:rPr>
      <w:rFonts w:ascii="Times New Roman" w:hAnsi="Times New Roman" w:cs="Times New Roman"/>
      <w:b w:val="false"/>
      <w:i w:val="false"/>
      <w:sz w:val="24"/>
    </w:rPr>
  </w:style>
  <w:style w:type="character" w:styleId="WW8Num192z0">
    <w:name w:val="WW8Num192z0"/>
    <w:qFormat/>
    <w:rPr>
      <w:rFonts w:ascii="Symbol" w:hAnsi="Symbol" w:cs="Symbol"/>
      <w:sz w:val="22"/>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7z0">
    <w:name w:val="WW8Num197z0"/>
    <w:qFormat/>
    <w:rPr>
      <w:rFonts w:ascii="Symbol" w:hAnsi="Symbol" w:cs="Symbol"/>
    </w:rPr>
  </w:style>
  <w:style w:type="character" w:styleId="WW8Num199z0">
    <w:name w:val="WW8Num199z0"/>
    <w:qFormat/>
    <w:rPr>
      <w:rFonts w:ascii="Symbol" w:hAnsi="Symbol" w:cs="Symbol"/>
    </w:rPr>
  </w:style>
  <w:style w:type="character" w:styleId="WW8Num201z0">
    <w:name w:val="WW8Num201z0"/>
    <w:qFormat/>
    <w:rPr>
      <w:rFonts w:ascii="Symbol" w:hAnsi="Symbol" w:cs="Symbol"/>
      <w:color w:val="auto"/>
    </w:rPr>
  </w:style>
  <w:style w:type="character" w:styleId="WW8Num202z0">
    <w:name w:val="WW8Num202z0"/>
    <w:qFormat/>
    <w:rPr/>
  </w:style>
  <w:style w:type="character" w:styleId="WW8Num203z0">
    <w:name w:val="WW8Num203z0"/>
    <w:qFormat/>
    <w:rPr/>
  </w:style>
  <w:style w:type="character" w:styleId="WW8Num203z1">
    <w:name w:val="WW8Num203z1"/>
    <w:qFormat/>
    <w:rPr>
      <w:rFonts w:ascii="Symbol" w:hAnsi="Symbol" w:cs="Symbol"/>
    </w:rPr>
  </w:style>
  <w:style w:type="character" w:styleId="WW8Num205z0">
    <w:name w:val="WW8Num205z0"/>
    <w:qFormat/>
    <w:rPr>
      <w:rFonts w:ascii="Symbol" w:hAnsi="Symbol" w:cs="Symbol"/>
      <w:color w:val="auto"/>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style>
  <w:style w:type="character" w:styleId="WW8Num210z0">
    <w:name w:val="WW8Num210z0"/>
    <w:qFormat/>
    <w:rPr>
      <w:rFonts w:ascii="Symbol" w:hAnsi="Symbol" w:cs="Symbol"/>
    </w:rPr>
  </w:style>
  <w:style w:type="character" w:styleId="WW8Num211z0">
    <w:name w:val="WW8Num211z0"/>
    <w:qFormat/>
    <w:rPr/>
  </w:style>
  <w:style w:type="character" w:styleId="WW8Num212z0">
    <w:name w:val="WW8Num212z0"/>
    <w:qFormat/>
    <w:rPr>
      <w:rFonts w:ascii="Symbol" w:hAnsi="Symbol" w:cs="Symbol"/>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3z0">
    <w:name w:val="WW8Num213z0"/>
    <w:qFormat/>
    <w:rPr>
      <w:rFonts w:ascii="Symbol" w:hAnsi="Symbol" w:cs="Symbol"/>
    </w:rPr>
  </w:style>
  <w:style w:type="character" w:styleId="WW8Num214z0">
    <w:name w:val="WW8Num214z0"/>
    <w:qFormat/>
    <w:rPr>
      <w:rFonts w:ascii="Times New Roman" w:hAnsi="Times New Roman" w:cs="Times New Roman"/>
      <w:b w:val="false"/>
      <w:i w:val="false"/>
      <w:sz w:val="24"/>
      <w:szCs w:val="24"/>
      <w:u w:val="none"/>
    </w:rPr>
  </w:style>
  <w:style w:type="character" w:styleId="WW8Num216z0">
    <w:name w:val="WW8Num216z0"/>
    <w:qFormat/>
    <w:rPr>
      <w:rFonts w:ascii="Symbol" w:hAnsi="Symbol" w:cs="Symbol"/>
    </w:rPr>
  </w:style>
  <w:style w:type="character" w:styleId="WW8Num217z0">
    <w:name w:val="WW8Num217z0"/>
    <w:qFormat/>
    <w:rPr>
      <w:rFonts w:ascii="Symbol" w:hAnsi="Symbol" w:cs="Symbol"/>
      <w:color w:val="000000"/>
      <w:sz w:val="18"/>
      <w:szCs w:val="18"/>
    </w:rPr>
  </w:style>
  <w:style w:type="character" w:styleId="WW8Num218z0">
    <w:name w:val="WW8Num218z0"/>
    <w:qFormat/>
    <w:rPr>
      <w:rFonts w:ascii="Symbol" w:hAnsi="Symbol" w:cs="Symbol"/>
    </w:rPr>
  </w:style>
  <w:style w:type="character" w:styleId="WW8Num219z0">
    <w:name w:val="WW8Num219z0"/>
    <w:qFormat/>
    <w:rPr>
      <w:b w:val="false"/>
      <w:i w:val="false"/>
      <w:u w:val="none"/>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rFonts w:ascii="Times New Roman" w:hAnsi="Times New Roman" w:cs="Times New Roman"/>
      <w:b/>
      <w:i w:val="false"/>
      <w:sz w:val="24"/>
      <w:u w:val="none"/>
    </w:rPr>
  </w:style>
  <w:style w:type="character" w:styleId="WW8Num222z1">
    <w:name w:val="WW8Num222z1"/>
    <w:qFormat/>
    <w:rPr>
      <w:rFonts w:ascii="Times New Roman" w:hAnsi="Times New Roman" w:cs="Times New Roman"/>
      <w:b/>
      <w:i w:val="false"/>
      <w:sz w:val="24"/>
    </w:rPr>
  </w:style>
  <w:style w:type="character" w:styleId="WW8Num222z4">
    <w:name w:val="WW8Num222z4"/>
    <w:qFormat/>
    <w:rPr>
      <w:rFonts w:ascii="Times New Roman" w:hAnsi="Times New Roman" w:cs="Times New Roman"/>
      <w:b w:val="false"/>
      <w:i w:val="false"/>
      <w:sz w:val="24"/>
    </w:rPr>
  </w:style>
  <w:style w:type="character" w:styleId="WW8Num223z0">
    <w:name w:val="WW8Num223z0"/>
    <w:qFormat/>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rFonts w:ascii="Times New Roman" w:hAnsi="Times New Roman" w:cs="Times New Roman"/>
    </w:rPr>
  </w:style>
  <w:style w:type="character" w:styleId="WW8Num229z0">
    <w:name w:val="WW8Num229z0"/>
    <w:qFormat/>
    <w:rPr/>
  </w:style>
  <w:style w:type="character" w:styleId="WW8Num230z0">
    <w:name w:val="WW8Num230z0"/>
    <w:qFormat/>
    <w:rPr>
      <w:rFonts w:ascii="Symbol" w:hAnsi="Symbol" w:cs="Symbol"/>
    </w:rPr>
  </w:style>
  <w:style w:type="character" w:styleId="WW8Num232z0">
    <w:name w:val="WW8Num232z0"/>
    <w:qFormat/>
    <w:rPr>
      <w:rFonts w:ascii="Symbol" w:hAnsi="Symbol" w:cs="Symbol"/>
      <w:b w:val="false"/>
      <w:i w:val="false"/>
      <w:sz w:val="22"/>
    </w:rPr>
  </w:style>
  <w:style w:type="character" w:styleId="WW8Num232z1">
    <w:name w:val="WW8Num232z1"/>
    <w:qFormat/>
    <w:rPr>
      <w:rFonts w:ascii="Symbol" w:hAnsi="Symbol" w:cs="Symbol"/>
      <w:b/>
      <w:i w:val="false"/>
      <w:sz w:val="20"/>
    </w:rPr>
  </w:style>
  <w:style w:type="character" w:styleId="WW8Num232z2">
    <w:name w:val="WW8Num232z2"/>
    <w:qFormat/>
    <w:rPr>
      <w:rFonts w:ascii="Times New Roman" w:hAnsi="Times New Roman" w:cs="Times New Roman"/>
      <w:b/>
      <w:i w:val="false"/>
    </w:rPr>
  </w:style>
  <w:style w:type="character" w:styleId="WW8Num232z3">
    <w:name w:val="WW8Num232z3"/>
    <w:qFormat/>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b w:val="false"/>
      <w:i w:val="false"/>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7z0">
    <w:name w:val="WW8Num237z0"/>
    <w:qFormat/>
    <w:rPr>
      <w:rFonts w:ascii="Times New Roman" w:hAnsi="Times New Roman" w:cs="Times New Roman"/>
      <w:b w:val="false"/>
      <w:i w:val="false"/>
      <w:sz w:val="24"/>
      <w:szCs w:val="24"/>
      <w:u w:val="none"/>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style>
  <w:style w:type="character" w:styleId="WW8Num245z0">
    <w:name w:val="WW8Num245z0"/>
    <w:qFormat/>
    <w:rPr>
      <w:rFonts w:ascii="Tms Rmn;Times New Roman" w:hAnsi="Tms Rmn;Times New Roman" w:cs="Tms Rmn;Times New Roman"/>
    </w:rPr>
  </w:style>
  <w:style w:type="character" w:styleId="WW8Num246z0">
    <w:name w:val="WW8Num246z0"/>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Tms Rmn;Times New Roman" w:hAnsi="Tms Rmn;Times New Roman" w:cs="Tms Rmn;Times New Roman"/>
    </w:rPr>
  </w:style>
  <w:style w:type="character" w:styleId="WW8Num249z0">
    <w:name w:val="WW8Num249z0"/>
    <w:qFormat/>
    <w:rPr>
      <w:rFonts w:ascii="Marlett" w:hAnsi="Marlett" w:cs="Marlett"/>
      <w:b/>
      <w:i w:val="false"/>
    </w:rPr>
  </w:style>
  <w:style w:type="character" w:styleId="WW8Num251z0">
    <w:name w:val="WW8Num251z0"/>
    <w:qFormat/>
    <w:rPr>
      <w:rFonts w:ascii="Symbol" w:hAnsi="Symbol" w:cs="Symbol"/>
    </w:rPr>
  </w:style>
  <w:style w:type="character" w:styleId="WW8Num252z0">
    <w:name w:val="WW8Num252z0"/>
    <w:qFormat/>
    <w:rPr>
      <w:rFonts w:ascii="Wingdings" w:hAnsi="Wingdings" w:cs="Wingdings"/>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rPr>
  </w:style>
  <w:style w:type="character" w:styleId="WW8Num256z0">
    <w:name w:val="WW8Num256z0"/>
    <w:qFormat/>
    <w:rPr/>
  </w:style>
  <w:style w:type="character" w:styleId="WW8Num257z0">
    <w:name w:val="WW8Num257z0"/>
    <w:qFormat/>
    <w:rPr>
      <w:rFonts w:ascii="Symbol" w:hAnsi="Symbol" w:cs="Symbol"/>
      <w:color w:val="000000"/>
      <w:sz w:val="18"/>
      <w:szCs w:val="18"/>
    </w:rPr>
  </w:style>
  <w:style w:type="character" w:styleId="WW8Num258z0">
    <w:name w:val="WW8Num258z0"/>
    <w:qFormat/>
    <w:rPr>
      <w:rFonts w:ascii="Times New Roman" w:hAnsi="Times New Roman" w:cs="Times New Roman"/>
      <w:b/>
      <w:i w:val="false"/>
      <w:sz w:val="24"/>
      <w:u w:val="none"/>
    </w:rPr>
  </w:style>
  <w:style w:type="character" w:styleId="WW8Num258z1">
    <w:name w:val="WW8Num258z1"/>
    <w:qFormat/>
    <w:rPr>
      <w:rFonts w:ascii="Times New Roman" w:hAnsi="Times New Roman" w:cs="Times New Roman"/>
      <w:b/>
      <w:i w:val="false"/>
      <w:sz w:val="24"/>
    </w:rPr>
  </w:style>
  <w:style w:type="character" w:styleId="WW8Num258z4">
    <w:name w:val="WW8Num258z4"/>
    <w:qFormat/>
    <w:rPr>
      <w:rFonts w:ascii="Times New Roman" w:hAnsi="Times New Roman" w:cs="Times New Roman"/>
      <w:b w:val="false"/>
      <w:i w:val="false"/>
      <w:sz w:val="24"/>
    </w:rPr>
  </w:style>
  <w:style w:type="character" w:styleId="WW8Num259z0">
    <w:name w:val="WW8Num259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color w:val="000000"/>
      <w:sz w:val="18"/>
      <w:szCs w:val="18"/>
    </w:rPr>
  </w:style>
  <w:style w:type="character" w:styleId="WW8Num263z0">
    <w:name w:val="WW8Num263z0"/>
    <w:qFormat/>
    <w:rPr/>
  </w:style>
  <w:style w:type="character" w:styleId="WW8Num264z0">
    <w:name w:val="WW8Num264z0"/>
    <w:qFormat/>
    <w:rPr>
      <w:rFonts w:ascii="Times New Roman" w:hAnsi="Times New Roman" w:cs="Times New Roman"/>
      <w:b/>
      <w:i w:val="false"/>
      <w:sz w:val="24"/>
    </w:rPr>
  </w:style>
  <w:style w:type="character" w:styleId="WW8Num264z1">
    <w:name w:val="WW8Num264z1"/>
    <w:qFormat/>
    <w:rPr/>
  </w:style>
  <w:style w:type="character" w:styleId="WW8Num266z0">
    <w:name w:val="WW8Num266z0"/>
    <w:qFormat/>
    <w:rPr>
      <w:rFonts w:ascii="Symbol" w:hAnsi="Symbol" w:cs="Symbol"/>
    </w:rPr>
  </w:style>
  <w:style w:type="character" w:styleId="WW8Num267z0">
    <w:name w:val="WW8Num267z0"/>
    <w:qFormat/>
    <w:rPr/>
  </w:style>
  <w:style w:type="character" w:styleId="WW8Num269z0">
    <w:name w:val="WW8Num269z0"/>
    <w:qFormat/>
    <w:rPr>
      <w:rFonts w:ascii="Symbol" w:hAnsi="Symbol" w:cs="Symbol"/>
    </w:rPr>
  </w:style>
  <w:style w:type="character" w:styleId="WW8Num270z0">
    <w:name w:val="WW8Num270z0"/>
    <w:qFormat/>
    <w:rPr/>
  </w:style>
  <w:style w:type="character" w:styleId="WW8Num272z0">
    <w:name w:val="WW8Num272z0"/>
    <w:qFormat/>
    <w:rPr>
      <w:rFonts w:ascii="Symbol" w:hAnsi="Symbol" w:cs="Symbol"/>
    </w:rPr>
  </w:style>
  <w:style w:type="character" w:styleId="WW8Num273z0">
    <w:name w:val="WW8Num273z0"/>
    <w:qFormat/>
    <w:rPr/>
  </w:style>
  <w:style w:type="character" w:styleId="WW8Num274z0">
    <w:name w:val="WW8Num274z0"/>
    <w:qFormat/>
    <w:rPr>
      <w:rFonts w:ascii="Symbol" w:hAnsi="Symbol" w:cs="Symbol"/>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style>
  <w:style w:type="character" w:styleId="WW8Num277z0">
    <w:name w:val="WW8Num277z0"/>
    <w:qFormat/>
    <w:rPr/>
  </w:style>
  <w:style w:type="character" w:styleId="WW8Num278z0">
    <w:name w:val="WW8Num278z0"/>
    <w:qFormat/>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style>
  <w:style w:type="character" w:styleId="WW8Num283z0">
    <w:name w:val="WW8Num283z0"/>
    <w:qFormat/>
    <w:rPr>
      <w:rFonts w:ascii="Wingdings" w:hAnsi="Wingdings" w:cs="Wingdings"/>
      <w:sz w:val="16"/>
    </w:rPr>
  </w:style>
  <w:style w:type="character" w:styleId="WW8Num284z0">
    <w:name w:val="WW8Num284z0"/>
    <w:qFormat/>
    <w:rPr>
      <w:rFonts w:ascii="Symbol" w:hAnsi="Symbol" w:cs="Symbol"/>
    </w:rPr>
  </w:style>
  <w:style w:type="character" w:styleId="WW8Num286z0">
    <w:name w:val="WW8Num286z0"/>
    <w:qFormat/>
    <w:rPr/>
  </w:style>
  <w:style w:type="character" w:styleId="WW8Num287z0">
    <w:name w:val="WW8Num287z0"/>
    <w:qFormat/>
    <w:rPr>
      <w:rFonts w:ascii="Symbol" w:hAnsi="Symbol" w:cs="Symbol"/>
    </w:rPr>
  </w:style>
  <w:style w:type="character" w:styleId="WW8Num289z0">
    <w:name w:val="WW8Num289z0"/>
    <w:qFormat/>
    <w:rPr/>
  </w:style>
  <w:style w:type="character" w:styleId="WW8Num290z0">
    <w:name w:val="WW8Num290z0"/>
    <w:qFormat/>
    <w:rPr>
      <w:rFonts w:ascii="Times New Roman" w:hAnsi="Times New Roman" w:cs="Times New Roman"/>
      <w:b w:val="false"/>
      <w:i w:val="false"/>
      <w:sz w:val="24"/>
      <w:szCs w:val="24"/>
      <w:u w:val="none"/>
    </w:rPr>
  </w:style>
  <w:style w:type="character" w:styleId="WW8Num291z0">
    <w:name w:val="WW8Num291z0"/>
    <w:qFormat/>
    <w:rPr/>
  </w:style>
  <w:style w:type="character" w:styleId="WW8Num292z0">
    <w:name w:val="WW8Num292z0"/>
    <w:qFormat/>
    <w:rPr>
      <w:rFonts w:ascii="Symbol" w:hAnsi="Symbol" w:cs="Symbol"/>
      <w:color w:val="auto"/>
      <w:sz w:val="20"/>
    </w:rPr>
  </w:style>
  <w:style w:type="character" w:styleId="WW8Num293z0">
    <w:name w:val="WW8Num293z0"/>
    <w:qFormat/>
    <w:rPr>
      <w:rFonts w:ascii="Symbol" w:hAnsi="Symbol" w:cs="Symbol"/>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style>
  <w:style w:type="character" w:styleId="WW8Num301z0">
    <w:name w:val="WW8Num301z0"/>
    <w:qFormat/>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4z0">
    <w:name w:val="WW8Num304z0"/>
    <w:qFormat/>
    <w:rPr/>
  </w:style>
  <w:style w:type="character" w:styleId="WW8Num304z1">
    <w:name w:val="WW8Num304z1"/>
    <w:qFormat/>
    <w:rPr>
      <w:rFonts w:ascii="Symbol" w:hAnsi="Symbol" w:cs="Symbol"/>
    </w:rPr>
  </w:style>
  <w:style w:type="character" w:styleId="WW8Num305z0">
    <w:name w:val="WW8Num305z0"/>
    <w:qFormat/>
    <w:rPr>
      <w:rFonts w:ascii="Monotype Sorts" w:hAnsi="Monotype Sorts" w:cs="Monotype Sorts"/>
    </w:rPr>
  </w:style>
  <w:style w:type="character" w:styleId="WW8Num306z0">
    <w:name w:val="WW8Num306z0"/>
    <w:qFormat/>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11z0">
    <w:name w:val="WW8Num311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style>
  <w:style w:type="character" w:styleId="WW8Num315z0">
    <w:name w:val="WW8Num315z0"/>
    <w:qFormat/>
    <w:rPr>
      <w:rFonts w:ascii="Times New Roman" w:hAnsi="Times New Roman" w:cs="Times New Roman"/>
      <w:b w:val="false"/>
      <w:i w:val="false"/>
      <w:sz w:val="24"/>
      <w:szCs w:val="24"/>
      <w:u w:val="none"/>
    </w:rPr>
  </w:style>
  <w:style w:type="character" w:styleId="WW8Num317z0">
    <w:name w:val="WW8Num317z0"/>
    <w:qFormat/>
    <w:rPr>
      <w:rFonts w:ascii="Symbol" w:hAnsi="Symbol" w:cs="Symbol"/>
      <w:sz w:val="22"/>
    </w:rPr>
  </w:style>
  <w:style w:type="character" w:styleId="WW8Num318z0">
    <w:name w:val="WW8Num318z0"/>
    <w:qFormat/>
    <w:rPr/>
  </w:style>
  <w:style w:type="character" w:styleId="WW8Num319z0">
    <w:name w:val="WW8Num319z0"/>
    <w:qFormat/>
    <w:rPr/>
  </w:style>
  <w:style w:type="character" w:styleId="WW8Num320z0">
    <w:name w:val="WW8Num320z0"/>
    <w:qFormat/>
    <w:rPr>
      <w:b w:val="false"/>
      <w:i w:val="false"/>
      <w:u w:val="none"/>
    </w:rPr>
  </w:style>
  <w:style w:type="character" w:styleId="WW8Num321z0">
    <w:name w:val="WW8Num321z0"/>
    <w:qFormat/>
    <w:rPr>
      <w:rFonts w:ascii="Symbol" w:hAnsi="Symbol" w:cs="Symbol"/>
      <w:color w:val="auto"/>
      <w:sz w:val="18"/>
    </w:rPr>
  </w:style>
  <w:style w:type="character" w:styleId="WW8Num324z0">
    <w:name w:val="WW8Num324z0"/>
    <w:qFormat/>
    <w:rPr>
      <w:rFonts w:ascii="Symbol" w:hAnsi="Symbol" w:cs="Symbol"/>
      <w:sz w:val="22"/>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7z0">
    <w:name w:val="WW8Num327z0"/>
    <w:qFormat/>
    <w:rPr>
      <w:rFonts w:ascii="Symbol" w:hAnsi="Symbol" w:cs="Symbol"/>
      <w:color w:val="000000"/>
      <w:sz w:val="18"/>
      <w:szCs w:val="18"/>
    </w:rPr>
  </w:style>
  <w:style w:type="character" w:styleId="WW8Num328z0">
    <w:name w:val="WW8Num328z0"/>
    <w:qFormat/>
    <w:rPr>
      <w:rFonts w:ascii="Tms Rmn;Times New Roman" w:hAnsi="Tms Rmn;Times New Roman" w:cs="Tms Rmn;Times New Roman"/>
    </w:rPr>
  </w:style>
  <w:style w:type="character" w:styleId="WW8Num329z0">
    <w:name w:val="WW8Num329z0"/>
    <w:qFormat/>
    <w:rPr/>
  </w:style>
  <w:style w:type="character" w:styleId="WW8Num330z0">
    <w:name w:val="WW8Num330z0"/>
    <w:qFormat/>
    <w:rPr>
      <w:rFonts w:ascii="Symbol" w:hAnsi="Symbol" w:cs="Symbol"/>
    </w:rPr>
  </w:style>
  <w:style w:type="character" w:styleId="WW8Num331z0">
    <w:name w:val="WW8Num331z0"/>
    <w:qFormat/>
    <w:rPr/>
  </w:style>
  <w:style w:type="character" w:styleId="WW8Num332z0">
    <w:name w:val="WW8Num332z0"/>
    <w:qFormat/>
    <w:rPr>
      <w:rFonts w:ascii="Symbol" w:hAnsi="Symbol" w:cs="Symbol"/>
    </w:rPr>
  </w:style>
  <w:style w:type="character" w:styleId="WW8Num333z0">
    <w:name w:val="WW8Num333z0"/>
    <w:qFormat/>
    <w:rPr>
      <w:rFonts w:ascii="Times New Roman" w:hAnsi="Times New Roman" w:cs="Times New Roman"/>
    </w:rPr>
  </w:style>
  <w:style w:type="character" w:styleId="WW8Num334z0">
    <w:name w:val="WW8Num334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Times New Roman" w:hAnsi="Times New Roman" w:cs="Times New Roman"/>
      <w:b/>
      <w:i w:val="false"/>
      <w:sz w:val="24"/>
      <w:szCs w:val="24"/>
      <w:u w:val="none"/>
    </w:rPr>
  </w:style>
  <w:style w:type="character" w:styleId="WW8Num337z1">
    <w:name w:val="WW8Num337z1"/>
    <w:qFormat/>
    <w:rPr>
      <w:rFonts w:ascii="Times New Roman" w:hAnsi="Times New Roman" w:cs="Times New Roman"/>
      <w:b/>
      <w:i w:val="false"/>
      <w:sz w:val="24"/>
      <w:szCs w:val="24"/>
    </w:rPr>
  </w:style>
  <w:style w:type="character" w:styleId="WW8Num337z4">
    <w:name w:val="WW8Num337z4"/>
    <w:qFormat/>
    <w:rPr>
      <w:rFonts w:ascii="Times New Roman" w:hAnsi="Times New Roman" w:cs="Times New Roman"/>
      <w:b w:val="false"/>
      <w:i w:val="false"/>
      <w:sz w:val="24"/>
      <w:szCs w:val="24"/>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39z1">
    <w:name w:val="WW8Num339z1"/>
    <w:qFormat/>
    <w:rPr>
      <w:rFonts w:ascii="Courier New" w:hAnsi="Courier New" w:cs="Courier New"/>
    </w:rPr>
  </w:style>
  <w:style w:type="character" w:styleId="WW8Num339z2">
    <w:name w:val="WW8Num339z2"/>
    <w:qFormat/>
    <w:rPr>
      <w:rFonts w:ascii="Wingdings" w:hAnsi="Wingdings" w:cs="Wingdings"/>
    </w:rPr>
  </w:style>
  <w:style w:type="character" w:styleId="WW8Num341z0">
    <w:name w:val="WW8Num341z0"/>
    <w:qFormat/>
    <w:rPr>
      <w:rFonts w:ascii="Symbol" w:hAnsi="Symbol" w:cs="Symbol"/>
    </w:rPr>
  </w:style>
  <w:style w:type="character" w:styleId="WW8Num342z0">
    <w:name w:val="WW8Num342z0"/>
    <w:qFormat/>
    <w:rPr/>
  </w:style>
  <w:style w:type="character" w:styleId="WW8Num343z0">
    <w:name w:val="WW8Num343z0"/>
    <w:qFormat/>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Times New Roman" w:hAnsi="Times New Roman" w:cs="Times New Roman"/>
    </w:rPr>
  </w:style>
  <w:style w:type="character" w:styleId="WW8Num347z0">
    <w:name w:val="WW8Num347z0"/>
    <w:qFormat/>
    <w:rPr>
      <w:rFonts w:ascii="Symbol" w:hAnsi="Symbol" w:cs="Symbol"/>
    </w:rPr>
  </w:style>
  <w:style w:type="character" w:styleId="WW8Num348z0">
    <w:name w:val="WW8Num348z0"/>
    <w:qFormat/>
    <w:rPr/>
  </w:style>
  <w:style w:type="character" w:styleId="WW8Num349z0">
    <w:name w:val="WW8Num349z0"/>
    <w:qFormat/>
    <w:rPr>
      <w:rFonts w:ascii="Symbol" w:hAnsi="Symbol" w:cs="Symbol"/>
    </w:rPr>
  </w:style>
  <w:style w:type="character" w:styleId="WW8Num350z0">
    <w:name w:val="WW8Num350z0"/>
    <w:qFormat/>
    <w:rPr>
      <w:b w:val="false"/>
      <w:i w:val="false"/>
      <w:u w:val="none"/>
    </w:rPr>
  </w:style>
  <w:style w:type="character" w:styleId="WW8Num351z0">
    <w:name w:val="WW8Num351z0"/>
    <w:qFormat/>
    <w:rPr>
      <w:rFonts w:ascii="Symbol" w:hAnsi="Symbol" w:cs="Symbol"/>
      <w:color w:val="auto"/>
      <w:sz w:val="20"/>
    </w:rPr>
  </w:style>
  <w:style w:type="character" w:styleId="WW8Num352z0">
    <w:name w:val="WW8Num352z0"/>
    <w:qFormat/>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6z0">
    <w:name w:val="WW8Num356z0"/>
    <w:qFormat/>
    <w:rPr>
      <w:b w:val="false"/>
      <w:i w:val="false"/>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color w:val="auto"/>
      <w:sz w:val="20"/>
    </w:rPr>
  </w:style>
  <w:style w:type="character" w:styleId="WW8Num361z0">
    <w:name w:val="WW8Num361z0"/>
    <w:qFormat/>
    <w:rPr>
      <w:rFonts w:ascii="Symbol" w:hAnsi="Symbol" w:cs="Symbol"/>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2z0">
    <w:name w:val="WW8Num362z0"/>
    <w:qFormat/>
    <w:rPr/>
  </w:style>
  <w:style w:type="character" w:styleId="WW8Num363z0">
    <w:name w:val="WW8Num363z0"/>
    <w:qFormat/>
    <w:rPr>
      <w:rFonts w:ascii="Symbol" w:hAnsi="Symbol" w:cs="Symbol"/>
    </w:rPr>
  </w:style>
  <w:style w:type="character" w:styleId="WW8Num364z0">
    <w:name w:val="WW8Num364z0"/>
    <w:qFormat/>
    <w:rPr>
      <w:rFonts w:ascii="Symbol" w:hAnsi="Symbol" w:cs="Symbol"/>
      <w:color w:val="000000"/>
      <w:sz w:val="18"/>
      <w:szCs w:val="18"/>
    </w:rPr>
  </w:style>
  <w:style w:type="character" w:styleId="WW8Num365z0">
    <w:name w:val="WW8Num365z0"/>
    <w:qFormat/>
    <w:rPr/>
  </w:style>
  <w:style w:type="character" w:styleId="WW8Num366z0">
    <w:name w:val="WW8Num366z0"/>
    <w:qFormat/>
    <w:rPr>
      <w:rFonts w:ascii="Symbol" w:hAnsi="Symbol" w:cs="Symbol"/>
      <w:color w:val="auto"/>
      <w:sz w:val="20"/>
    </w:rPr>
  </w:style>
  <w:style w:type="character" w:styleId="WW8Num367z0">
    <w:name w:val="WW8Num367z0"/>
    <w:qFormat/>
    <w:rPr>
      <w:rFonts w:ascii="Symbol" w:hAnsi="Symbol" w:cs="Symbol"/>
    </w:rPr>
  </w:style>
  <w:style w:type="character" w:styleId="WW8Num368z0">
    <w:name w:val="WW8Num368z0"/>
    <w:qFormat/>
    <w:rPr>
      <w:rFonts w:ascii="Courier" w:hAnsi="Courier" w:cs="Courier"/>
      <w:b w:val="false"/>
      <w:i w:val="false"/>
      <w:sz w:val="24"/>
      <w:szCs w:val="24"/>
    </w:rPr>
  </w:style>
  <w:style w:type="character" w:styleId="WW8Num368z1">
    <w:name w:val="WW8Num368z1"/>
    <w:qFormat/>
    <w:rPr>
      <w:rFonts w:ascii="Times New Roman" w:hAnsi="Times New Roman" w:cs="Times New Roman"/>
      <w:b/>
      <w:i w:val="false"/>
      <w:sz w:val="24"/>
      <w:szCs w:val="24"/>
    </w:rPr>
  </w:style>
  <w:style w:type="character" w:styleId="WW8Num369z0">
    <w:name w:val="WW8Num369z0"/>
    <w:qFormat/>
    <w:rPr>
      <w:rFonts w:ascii="Symbol" w:hAnsi="Symbol" w:cs="Symbol"/>
    </w:rPr>
  </w:style>
  <w:style w:type="character" w:styleId="WW8Num370z0">
    <w:name w:val="WW8Num370z0"/>
    <w:qFormat/>
    <w:rPr>
      <w:u w:val="none"/>
    </w:rPr>
  </w:style>
  <w:style w:type="character" w:styleId="WW8Num371z0">
    <w:name w:val="WW8Num371z0"/>
    <w:qFormat/>
    <w:rPr>
      <w:rFonts w:ascii="Symbol" w:hAnsi="Symbol" w:cs="Symbol"/>
    </w:rPr>
  </w:style>
  <w:style w:type="character" w:styleId="WW8Num372z0">
    <w:name w:val="WW8Num372z0"/>
    <w:qFormat/>
    <w:rPr>
      <w:rFonts w:ascii="Times New Roman" w:hAnsi="Times New Roman" w:cs="Times New Roman"/>
      <w:b/>
      <w:i w:val="false"/>
      <w:sz w:val="24"/>
      <w:szCs w:val="24"/>
      <w:u w:val="none"/>
    </w:rPr>
  </w:style>
  <w:style w:type="character" w:styleId="WW8Num372z1">
    <w:name w:val="WW8Num372z1"/>
    <w:qFormat/>
    <w:rPr>
      <w:rFonts w:ascii="Times New Roman" w:hAnsi="Times New Roman" w:cs="Times New Roman"/>
      <w:b/>
      <w:i w:val="false"/>
      <w:sz w:val="24"/>
      <w:szCs w:val="24"/>
    </w:rPr>
  </w:style>
  <w:style w:type="character" w:styleId="WW8Num372z4">
    <w:name w:val="WW8Num372z4"/>
    <w:qFormat/>
    <w:rPr>
      <w:rFonts w:ascii="Times New Roman" w:hAnsi="Times New Roman" w:cs="Times New Roman"/>
      <w:b w:val="false"/>
      <w:i w:val="false"/>
      <w:sz w:val="24"/>
      <w:szCs w:val="24"/>
    </w:rPr>
  </w:style>
  <w:style w:type="character" w:styleId="WW8Num373z0">
    <w:name w:val="WW8Num373z0"/>
    <w:qFormat/>
    <w:rPr/>
  </w:style>
  <w:style w:type="character" w:styleId="WW8Num374z0">
    <w:name w:val="WW8Num374z0"/>
    <w:qFormat/>
    <w:rPr>
      <w:rFonts w:ascii="Symbol" w:hAnsi="Symbol" w:cs="Symbol"/>
      <w:color w:val="000000"/>
      <w:sz w:val="18"/>
      <w:szCs w:val="18"/>
    </w:rPr>
  </w:style>
  <w:style w:type="character" w:styleId="WW8Num375z0">
    <w:name w:val="WW8Num375z0"/>
    <w:qFormat/>
    <w:rPr>
      <w:rFonts w:ascii="Symbol" w:hAnsi="Symbol" w:cs="Symbol"/>
    </w:rPr>
  </w:style>
  <w:style w:type="character" w:styleId="WW8Num377z0">
    <w:name w:val="WW8Num377z0"/>
    <w:qFormat/>
    <w:rPr/>
  </w:style>
  <w:style w:type="character" w:styleId="WW8Num378z0">
    <w:name w:val="WW8Num378z0"/>
    <w:qFormat/>
    <w:rPr/>
  </w:style>
  <w:style w:type="character" w:styleId="WW8Num380z0">
    <w:name w:val="WW8Num380z0"/>
    <w:qFormat/>
    <w:rPr>
      <w:rFonts w:ascii="Times New Roman" w:hAnsi="Times New Roman" w:cs="Times New Roman"/>
      <w:b/>
      <w:i w:val="false"/>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4z0">
    <w:name w:val="WW8Num384z0"/>
    <w:qFormat/>
    <w:rPr>
      <w:rFonts w:ascii="Times New Roman" w:hAnsi="Times New Roman" w:cs="Times New Roman"/>
      <w:b/>
      <w:i w:val="false"/>
      <w:sz w:val="24"/>
      <w:szCs w:val="24"/>
      <w:u w:val="none"/>
    </w:rPr>
  </w:style>
  <w:style w:type="character" w:styleId="WW8Num384z1">
    <w:name w:val="WW8Num384z1"/>
    <w:qFormat/>
    <w:rPr>
      <w:rFonts w:ascii="Times New Roman" w:hAnsi="Times New Roman" w:cs="Times New Roman"/>
      <w:b/>
      <w:i w:val="false"/>
      <w:sz w:val="24"/>
      <w:szCs w:val="24"/>
    </w:rPr>
  </w:style>
  <w:style w:type="character" w:styleId="WW8Num384z4">
    <w:name w:val="WW8Num384z4"/>
    <w:qFormat/>
    <w:rPr>
      <w:rFonts w:ascii="Times New Roman" w:hAnsi="Times New Roman" w:cs="Times New Roman"/>
      <w:b w:val="false"/>
      <w:i w:val="false"/>
      <w:sz w:val="24"/>
      <w:szCs w:val="24"/>
    </w:rPr>
  </w:style>
  <w:style w:type="character" w:styleId="WW8Num385z0">
    <w:name w:val="WW8Num385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style>
  <w:style w:type="character" w:styleId="WW8Num389z0">
    <w:name w:val="WW8Num389z0"/>
    <w:qFormat/>
    <w:rPr>
      <w:rFonts w:ascii="Symbol" w:hAnsi="Symbol" w:cs="Symbol"/>
    </w:rPr>
  </w:style>
  <w:style w:type="character" w:styleId="WW8Num390z0">
    <w:name w:val="WW8Num390z0"/>
    <w:qFormat/>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7z0">
    <w:name w:val="WW8Num397z0"/>
    <w:qFormat/>
    <w:rPr/>
  </w:style>
  <w:style w:type="character" w:styleId="WW8Num398z0">
    <w:name w:val="WW8Num398z0"/>
    <w:qFormat/>
    <w:rPr>
      <w:rFonts w:ascii="Wingdings" w:hAnsi="Wingdings" w:cs="Wingdings"/>
    </w:rPr>
  </w:style>
  <w:style w:type="character" w:styleId="WW8Num399z0">
    <w:name w:val="WW8Num399z0"/>
    <w:qFormat/>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rPr>
  </w:style>
  <w:style w:type="character" w:styleId="WW8Num402z0">
    <w:name w:val="WW8Num402z0"/>
    <w:qFormat/>
    <w:rPr>
      <w:rFonts w:ascii="Symbol" w:hAnsi="Symbol" w:cs="Symbol"/>
      <w:color w:val="auto"/>
    </w:rPr>
  </w:style>
  <w:style w:type="character" w:styleId="WW8Num403z0">
    <w:name w:val="WW8Num403z0"/>
    <w:qFormat/>
    <w:rPr/>
  </w:style>
  <w:style w:type="character" w:styleId="WW8Num404z0">
    <w:name w:val="WW8Num404z0"/>
    <w:qFormat/>
    <w:rPr>
      <w:rFonts w:ascii="Wingdings" w:hAnsi="Wingdings" w:cs="Wingdings"/>
    </w:rPr>
  </w:style>
  <w:style w:type="character" w:styleId="WW8Num406z0">
    <w:name w:val="WW8Num406z0"/>
    <w:qFormat/>
    <w:rPr>
      <w:rFonts w:ascii="Symbol" w:hAnsi="Symbol" w:cs="Symbol"/>
    </w:rPr>
  </w:style>
  <w:style w:type="character" w:styleId="WW8Num408z0">
    <w:name w:val="WW8Num408z0"/>
    <w:qFormat/>
    <w:rPr>
      <w:rFonts w:ascii="Symbol" w:hAnsi="Symbol" w:cs="Symbol"/>
      <w:color w:val="auto"/>
    </w:rPr>
  </w:style>
  <w:style w:type="character" w:styleId="WW8Num410z0">
    <w:name w:val="WW8Num410z0"/>
    <w:qFormat/>
    <w:rPr/>
  </w:style>
  <w:style w:type="character" w:styleId="WW8Num411z0">
    <w:name w:val="WW8Num411z0"/>
    <w:qFormat/>
    <w:rPr>
      <w:rFonts w:ascii="Times New Roman" w:hAnsi="Times New Roman" w:eastAsia="Times New Roman" w:cs="Times New Roman"/>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Univers" w:hAnsi="Univers" w:cs="Univers"/>
      <w:b/>
      <w:i w:val="false"/>
    </w:rPr>
  </w:style>
  <w:style w:type="character" w:styleId="WW8Num413z1">
    <w:name w:val="WW8Num413z1"/>
    <w:qFormat/>
    <w:rPr>
      <w:rFonts w:ascii="Univers" w:hAnsi="Univers" w:cs="Univers"/>
      <w:b/>
      <w:i w:val="false"/>
      <w:sz w:val="24"/>
      <w:szCs w:val="24"/>
    </w:rPr>
  </w:style>
  <w:style w:type="character" w:styleId="WW8Num414z0">
    <w:name w:val="WW8Num414z0"/>
    <w:qFormat/>
    <w:rPr>
      <w:rFonts w:ascii="Symbol" w:hAnsi="Symbol" w:cs="Symbol"/>
    </w:rPr>
  </w:style>
  <w:style w:type="character" w:styleId="WW8Num415z0">
    <w:name w:val="WW8Num415z0"/>
    <w:qFormat/>
    <w:rPr>
      <w:b w:val="false"/>
      <w:i w:val="false"/>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style>
  <w:style w:type="character" w:styleId="WW8Num427z0">
    <w:name w:val="WW8Num427z0"/>
    <w:qFormat/>
    <w:rPr>
      <w:rFonts w:ascii="Arial" w:hAnsi="Arial" w:cs="Arial"/>
      <w:b w:val="false"/>
      <w:i w:val="false"/>
      <w:color w:val="000000"/>
      <w:sz w:val="20"/>
      <w:szCs w:val="20"/>
      <w:u w:val="none"/>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style>
  <w:style w:type="character" w:styleId="WW8Num433z0">
    <w:name w:val="WW8Num433z0"/>
    <w:qFormat/>
    <w:rPr/>
  </w:style>
  <w:style w:type="character" w:styleId="WW8Num435z0">
    <w:name w:val="WW8Num435z0"/>
    <w:qFormat/>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40z0">
    <w:name w:val="WW8Num440z0"/>
    <w:qFormat/>
    <w:rPr>
      <w:rFonts w:ascii="Times New Roman" w:hAnsi="Times New Roman" w:cs="Times New Roman"/>
    </w:rPr>
  </w:style>
  <w:style w:type="character" w:styleId="WW8Num441z0">
    <w:name w:val="WW8Num441z0"/>
    <w:qFormat/>
    <w:rPr>
      <w:rFonts w:ascii="Symbol" w:hAnsi="Symbol" w:cs="Symbol"/>
    </w:rPr>
  </w:style>
  <w:style w:type="character" w:styleId="WW8Num443z0">
    <w:name w:val="WW8Num443z0"/>
    <w:qFormat/>
    <w:rPr>
      <w:rFonts w:ascii="Symbol" w:hAnsi="Symbol" w:cs="Symbol"/>
    </w:rPr>
  </w:style>
  <w:style w:type="character" w:styleId="WW8Num447z0">
    <w:name w:val="WW8Num447z0"/>
    <w:qFormat/>
    <w:rPr/>
  </w:style>
  <w:style w:type="character" w:styleId="WW8Num448z0">
    <w:name w:val="WW8Num448z0"/>
    <w:qFormat/>
    <w:rPr>
      <w:rFonts w:ascii="Symbol" w:hAnsi="Symbol" w:cs="Symbol"/>
    </w:rPr>
  </w:style>
  <w:style w:type="character" w:styleId="WW8Num449z0">
    <w:name w:val="WW8Num449z0"/>
    <w:qFormat/>
    <w:rPr>
      <w:rFonts w:ascii="Times New Roman" w:hAnsi="Times New Roman" w:cs="Times New Roman"/>
    </w:rPr>
  </w:style>
  <w:style w:type="character" w:styleId="WW8Num450z0">
    <w:name w:val="WW8Num450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Wingdings" w:hAnsi="Wingdings" w:cs="Wingdings"/>
      <w:sz w:val="16"/>
    </w:rPr>
  </w:style>
  <w:style w:type="character" w:styleId="WW8Num456z0">
    <w:name w:val="WW8Num456z0"/>
    <w:qFormat/>
    <w:rPr/>
  </w:style>
  <w:style w:type="character" w:styleId="WW8Num456z1">
    <w:name w:val="WW8Num456z1"/>
    <w:qFormat/>
    <w:rPr>
      <w:rFonts w:ascii="Univers" w:hAnsi="Univers" w:cs="Univers"/>
      <w:b/>
      <w:i w:val="false"/>
      <w:sz w:val="24"/>
      <w:szCs w:val="24"/>
    </w:rPr>
  </w:style>
  <w:style w:type="character" w:styleId="WW8Num456z8">
    <w:name w:val="WW8Num456z8"/>
    <w:qFormat/>
    <w:rPr>
      <w:rFonts w:ascii="Univers" w:hAnsi="Univers" w:cs="Univers"/>
      <w:b w:val="false"/>
      <w:i w:val="false"/>
      <w:sz w:val="24"/>
      <w:szCs w:val="24"/>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60z0">
    <w:name w:val="WW8Num460z0"/>
    <w:qFormat/>
    <w:rPr/>
  </w:style>
  <w:style w:type="character" w:styleId="WW8Num461z0">
    <w:name w:val="WW8Num461z0"/>
    <w:qFormat/>
    <w:rPr>
      <w:rFonts w:ascii="Times New Roman" w:hAnsi="Times New Roman" w:cs="Times New Roman"/>
      <w:b/>
      <w:i w:val="false"/>
      <w:sz w:val="24"/>
      <w:szCs w:val="24"/>
      <w:u w:val="none"/>
    </w:rPr>
  </w:style>
  <w:style w:type="character" w:styleId="WW8Num461z1">
    <w:name w:val="WW8Num461z1"/>
    <w:qFormat/>
    <w:rPr>
      <w:rFonts w:ascii="Times New Roman" w:hAnsi="Times New Roman" w:cs="Times New Roman"/>
      <w:b/>
      <w:i w:val="false"/>
      <w:sz w:val="24"/>
      <w:szCs w:val="24"/>
    </w:rPr>
  </w:style>
  <w:style w:type="character" w:styleId="WW8Num461z4">
    <w:name w:val="WW8Num461z4"/>
    <w:qFormat/>
    <w:rPr>
      <w:rFonts w:ascii="Times New Roman" w:hAnsi="Times New Roman" w:cs="Times New Roman"/>
      <w:b w:val="false"/>
      <w:i w:val="false"/>
      <w:sz w:val="24"/>
      <w:szCs w:val="24"/>
    </w:rPr>
  </w:style>
  <w:style w:type="character" w:styleId="WW8Num462z0">
    <w:name w:val="WW8Num462z0"/>
    <w:qFormat/>
    <w:rPr/>
  </w:style>
  <w:style w:type="character" w:styleId="WW8Num464z0">
    <w:name w:val="WW8Num464z0"/>
    <w:qFormat/>
    <w:rPr>
      <w:rFonts w:ascii="Symbol" w:hAnsi="Symbol" w:cs="Symbol"/>
      <w:color w:val="auto"/>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sz w:val="22"/>
    </w:rPr>
  </w:style>
  <w:style w:type="character" w:styleId="WW8Num468z0">
    <w:name w:val="WW8Num468z0"/>
    <w:qFormat/>
    <w:rPr>
      <w:rFonts w:ascii="Symbol" w:hAnsi="Symbol" w:cs="Symbol"/>
    </w:rPr>
  </w:style>
  <w:style w:type="character" w:styleId="WW8Num470z0">
    <w:name w:val="WW8Num470z0"/>
    <w:qFormat/>
    <w:rPr>
      <w:rFonts w:ascii="Wingdings" w:hAnsi="Wingdings" w:cs="Wingdings"/>
    </w:rPr>
  </w:style>
  <w:style w:type="character" w:styleId="WW8Num470z1">
    <w:name w:val="WW8Num470z1"/>
    <w:qFormat/>
    <w:rPr>
      <w:rFonts w:ascii="Courier New" w:hAnsi="Courier New" w:cs="Courier New"/>
    </w:rPr>
  </w:style>
  <w:style w:type="character" w:styleId="WW8Num470z3">
    <w:name w:val="WW8Num470z3"/>
    <w:qFormat/>
    <w:rPr>
      <w:rFonts w:ascii="Symbol" w:hAnsi="Symbol" w:cs="Symbol"/>
    </w:rPr>
  </w:style>
  <w:style w:type="character" w:styleId="WW8Num471z0">
    <w:name w:val="WW8Num471z0"/>
    <w:qFormat/>
    <w:rPr>
      <w:rFonts w:ascii="Wingdings" w:hAnsi="Wingdings" w:cs="Wingdings"/>
    </w:rPr>
  </w:style>
  <w:style w:type="character" w:styleId="WW8Num471z1">
    <w:name w:val="WW8Num471z1"/>
    <w:qFormat/>
    <w:rPr>
      <w:rFonts w:ascii="Courier New" w:hAnsi="Courier New" w:cs="Courier New"/>
    </w:rPr>
  </w:style>
  <w:style w:type="character" w:styleId="WW8Num471z3">
    <w:name w:val="WW8Num471z3"/>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5z1">
    <w:name w:val="WW8Num475z1"/>
    <w:qFormat/>
    <w:rPr>
      <w:rFonts w:ascii="Courier New" w:hAnsi="Courier New" w:cs="Courier New"/>
    </w:rPr>
  </w:style>
  <w:style w:type="character" w:styleId="WW8Num475z2">
    <w:name w:val="WW8Num475z2"/>
    <w:qFormat/>
    <w:rPr>
      <w:rFonts w:ascii="Wingdings" w:hAnsi="Wingdings" w:cs="Wingdings"/>
    </w:rPr>
  </w:style>
  <w:style w:type="character" w:styleId="WW8Num478z0">
    <w:name w:val="WW8Num478z0"/>
    <w:qFormat/>
    <w:rPr>
      <w:rFonts w:ascii="Symbol" w:hAnsi="Symbol" w:cs="Symbol"/>
      <w:color w:val="000000"/>
      <w:sz w:val="18"/>
      <w:szCs w:val="18"/>
    </w:rPr>
  </w:style>
  <w:style w:type="character" w:styleId="WW8Num479z0">
    <w:name w:val="WW8Num479z0"/>
    <w:qFormat/>
    <w:rPr>
      <w:rFonts w:ascii="Symbol" w:hAnsi="Symbol" w:cs="Symbol"/>
      <w:color w:val="auto"/>
    </w:rPr>
  </w:style>
  <w:style w:type="character" w:styleId="WW8Num480z0">
    <w:name w:val="WW8Num480z0"/>
    <w:qFormat/>
    <w:rPr>
      <w:rFonts w:ascii="Symbol" w:hAnsi="Symbol" w:cs="Symbol"/>
    </w:rPr>
  </w:style>
  <w:style w:type="character" w:styleId="WW8Num482z0">
    <w:name w:val="WW8Num482z0"/>
    <w:qFormat/>
    <w:rPr/>
  </w:style>
  <w:style w:type="character" w:styleId="WW8Num484z0">
    <w:name w:val="WW8Num484z0"/>
    <w:qFormat/>
    <w:rPr/>
  </w:style>
  <w:style w:type="character" w:styleId="WW8Num486z0">
    <w:name w:val="WW8Num486z0"/>
    <w:qFormat/>
    <w:rPr/>
  </w:style>
  <w:style w:type="character" w:styleId="WW8Num487z0">
    <w:name w:val="WW8Num487z0"/>
    <w:qFormat/>
    <w:rPr>
      <w:rFonts w:ascii="Symbol" w:hAnsi="Symbol" w:cs="Symbol"/>
      <w:color w:val="auto"/>
    </w:rPr>
  </w:style>
  <w:style w:type="character" w:styleId="WW8Num488z0">
    <w:name w:val="WW8Num488z0"/>
    <w:qFormat/>
    <w:rPr>
      <w:rFonts w:ascii="Symbol" w:hAnsi="Symbol" w:cs="Symbol"/>
    </w:rPr>
  </w:style>
  <w:style w:type="character" w:styleId="WW8Num489z0">
    <w:name w:val="WW8Num489z0"/>
    <w:qFormat/>
    <w:rPr>
      <w:rFonts w:ascii="Times New Roman" w:hAnsi="Times New Roman" w:cs="Times New Roman"/>
      <w:b w:val="false"/>
      <w:i w:val="false"/>
      <w:sz w:val="24"/>
      <w:szCs w:val="24"/>
      <w:u w:val="none"/>
    </w:rPr>
  </w:style>
  <w:style w:type="character" w:styleId="WW8Num490z0">
    <w:name w:val="WW8Num490z0"/>
    <w:qFormat/>
    <w:rPr/>
  </w:style>
  <w:style w:type="character" w:styleId="WW8Num491z0">
    <w:name w:val="WW8Num491z0"/>
    <w:qFormat/>
    <w:rPr>
      <w:rFonts w:ascii="Symbol" w:hAnsi="Symbol" w:cs="Symbol"/>
      <w:color w:val="000000"/>
      <w:sz w:val="18"/>
      <w:szCs w:val="18"/>
    </w:rPr>
  </w:style>
  <w:style w:type="character" w:styleId="WW8Num493z0">
    <w:name w:val="WW8Num493z0"/>
    <w:qFormat/>
    <w:rPr/>
  </w:style>
  <w:style w:type="character" w:styleId="WW8Num495z0">
    <w:name w:val="WW8Num495z0"/>
    <w:qFormat/>
    <w:rPr>
      <w:rFonts w:ascii="Times New Roman" w:hAnsi="Times New Roman" w:cs="Times New Roman"/>
      <w:b w:val="false"/>
      <w:i w:val="false"/>
      <w:sz w:val="24"/>
    </w:rPr>
  </w:style>
  <w:style w:type="character" w:styleId="WW8Num495z2">
    <w:name w:val="WW8Num495z2"/>
    <w:qFormat/>
    <w:rPr>
      <w:rFonts w:ascii="Times New Roman" w:hAnsi="Times New Roman" w:cs="Times New Roman"/>
      <w:b/>
      <w:i w:val="false"/>
    </w:rPr>
  </w:style>
  <w:style w:type="character" w:styleId="WW8Num495z3">
    <w:name w:val="WW8Num495z3"/>
    <w:qFormat/>
    <w:rPr/>
  </w:style>
  <w:style w:type="character" w:styleId="WW8Num496z0">
    <w:name w:val="WW8Num496z0"/>
    <w:qFormat/>
    <w:rPr>
      <w:rFonts w:ascii="Times New Roman" w:hAnsi="Times New Roman" w:cs="Times New Roman"/>
      <w:b w:val="false"/>
      <w:i w:val="false"/>
      <w:sz w:val="24"/>
      <w:szCs w:val="24"/>
      <w:u w:val="none"/>
    </w:rPr>
  </w:style>
  <w:style w:type="character" w:styleId="WW8Num497z0">
    <w:name w:val="WW8Num497z0"/>
    <w:qFormat/>
    <w:rPr>
      <w:b w:val="false"/>
      <w:i w:val="false"/>
    </w:rPr>
  </w:style>
  <w:style w:type="character" w:styleId="WW8Num499z0">
    <w:name w:val="WW8Num499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4z0">
    <w:name w:val="WW8Num504z0"/>
    <w:qFormat/>
    <w:rPr/>
  </w:style>
  <w:style w:type="character" w:styleId="WW8Num505z0">
    <w:name w:val="WW8Num505z0"/>
    <w:qFormat/>
    <w:rPr/>
  </w:style>
  <w:style w:type="character" w:styleId="WW8Num509z0">
    <w:name w:val="WW8Num509z0"/>
    <w:qFormat/>
    <w:rPr>
      <w:rFonts w:ascii="Symbol" w:hAnsi="Symbol" w:cs="Symbol"/>
    </w:rPr>
  </w:style>
  <w:style w:type="character" w:styleId="WW8Num511z0">
    <w:name w:val="WW8Num511z0"/>
    <w:qFormat/>
    <w:rPr>
      <w:rFonts w:ascii="Symbol" w:hAnsi="Symbol" w:cs="Symbol"/>
      <w:color w:val="auto"/>
    </w:rPr>
  </w:style>
  <w:style w:type="character" w:styleId="WW8Num512z0">
    <w:name w:val="WW8Num512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color w:val="000000"/>
      <w:sz w:val="18"/>
      <w:szCs w:val="18"/>
    </w:rPr>
  </w:style>
  <w:style w:type="character" w:styleId="WW8Num517z0">
    <w:name w:val="WW8Num517z0"/>
    <w:qFormat/>
    <w:rPr>
      <w:rFonts w:ascii="Symbol" w:hAnsi="Symbol" w:cs="Symbol"/>
    </w:rPr>
  </w:style>
  <w:style w:type="character" w:styleId="WW8Num518z0">
    <w:name w:val="WW8Num518z0"/>
    <w:qFormat/>
    <w:rPr/>
  </w:style>
  <w:style w:type="character" w:styleId="WW8Num519z0">
    <w:name w:val="WW8Num519z0"/>
    <w:qFormat/>
    <w:rPr>
      <w:rFonts w:ascii="Symbol" w:hAnsi="Symbol" w:cs="Symbol"/>
    </w:rPr>
  </w:style>
  <w:style w:type="character" w:styleId="WW8Num521z0">
    <w:name w:val="WW8Num521z0"/>
    <w:qFormat/>
    <w:rPr>
      <w:b w:val="false"/>
      <w:i w:val="false"/>
    </w:rPr>
  </w:style>
  <w:style w:type="character" w:styleId="WW8Num522z0">
    <w:name w:val="WW8Num522z0"/>
    <w:qFormat/>
    <w:rPr/>
  </w:style>
  <w:style w:type="character" w:styleId="WW8Num523z0">
    <w:name w:val="WW8Num523z0"/>
    <w:qFormat/>
    <w:rPr/>
  </w:style>
  <w:style w:type="character" w:styleId="WW8Num525z0">
    <w:name w:val="WW8Num525z0"/>
    <w:qFormat/>
    <w:rPr>
      <w:rFonts w:ascii="Times New Roman" w:hAnsi="Times New Roman" w:cs="Times New Roman"/>
      <w:b w:val="false"/>
      <w:i w:val="false"/>
      <w:sz w:val="24"/>
    </w:rPr>
  </w:style>
  <w:style w:type="character" w:styleId="WW8Num525z1">
    <w:name w:val="WW8Num525z1"/>
    <w:qFormat/>
    <w:rPr>
      <w:rFonts w:ascii="Times New Roman" w:hAnsi="Times New Roman" w:cs="Times New Roman"/>
      <w:b/>
      <w:i w:val="false"/>
      <w:sz w:val="24"/>
    </w:rPr>
  </w:style>
  <w:style w:type="character" w:styleId="WW8Num525z2">
    <w:name w:val="WW8Num525z2"/>
    <w:qFormat/>
    <w:rPr>
      <w:rFonts w:ascii="Times New Roman" w:hAnsi="Times New Roman" w:cs="Times New Roman"/>
      <w:b/>
      <w:i w:val="false"/>
    </w:rPr>
  </w:style>
  <w:style w:type="character" w:styleId="WW8Num525z3">
    <w:name w:val="WW8Num525z3"/>
    <w:qFormat/>
    <w:rPr/>
  </w:style>
  <w:style w:type="character" w:styleId="WW8Num526z0">
    <w:name w:val="WW8Num526z0"/>
    <w:qFormat/>
    <w:rPr/>
  </w:style>
  <w:style w:type="character" w:styleId="WW8Num527z0">
    <w:name w:val="WW8Num527z0"/>
    <w:qFormat/>
    <w:rPr/>
  </w:style>
  <w:style w:type="character" w:styleId="WW8Num528z0">
    <w:name w:val="WW8Num528z0"/>
    <w:qFormat/>
    <w:rPr>
      <w:rFonts w:ascii="Symbol" w:hAnsi="Symbol" w:cs="Symbol"/>
    </w:rPr>
  </w:style>
  <w:style w:type="character" w:styleId="WW8Num529z0">
    <w:name w:val="WW8Num529z0"/>
    <w:qFormat/>
    <w:rPr/>
  </w:style>
  <w:style w:type="character" w:styleId="WW8Num530z0">
    <w:name w:val="WW8Num530z0"/>
    <w:qFormat/>
    <w:rPr>
      <w:b w:val="false"/>
      <w:i w:val="false"/>
      <w:u w:val="none"/>
    </w:rPr>
  </w:style>
  <w:style w:type="character" w:styleId="WW8Num532z0">
    <w:name w:val="WW8Num532z0"/>
    <w:qFormat/>
    <w:rPr>
      <w:rFonts w:ascii="Symbol" w:hAnsi="Symbol" w:cs="Symbol"/>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color w:val="000000"/>
      <w:sz w:val="18"/>
      <w:szCs w:val="18"/>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7z0">
    <w:name w:val="WW8Num547z0"/>
    <w:qFormat/>
    <w:rPr>
      <w:rFonts w:ascii="Symbol" w:hAnsi="Symbol" w:cs="Symbol"/>
      <w:color w:val="auto"/>
    </w:rPr>
  </w:style>
  <w:style w:type="character" w:styleId="WW8Num548z0">
    <w:name w:val="WW8Num548z0"/>
    <w:qFormat/>
    <w:rPr>
      <w:rFonts w:ascii="Symbol" w:hAnsi="Symbol" w:cs="Symbol"/>
    </w:rPr>
  </w:style>
  <w:style w:type="character" w:styleId="WW8Num549z0">
    <w:name w:val="WW8Num549z0"/>
    <w:qFormat/>
    <w:rPr>
      <w:b/>
      <w:color w:val="auto"/>
    </w:rPr>
  </w:style>
  <w:style w:type="character" w:styleId="WW8Num550z0">
    <w:name w:val="WW8Num550z0"/>
    <w:qFormat/>
    <w:rPr>
      <w:rFonts w:ascii="Symbol" w:hAnsi="Symbol" w:cs="Symbol"/>
    </w:rPr>
  </w:style>
  <w:style w:type="character" w:styleId="WW8Num551z0">
    <w:name w:val="WW8Num551z0"/>
    <w:qFormat/>
    <w:rPr>
      <w:rFonts w:ascii="Wingdings" w:hAnsi="Wingdings" w:cs="Wingdings"/>
    </w:rPr>
  </w:style>
  <w:style w:type="character" w:styleId="WW8Num551z1">
    <w:name w:val="WW8Num551z1"/>
    <w:qFormat/>
    <w:rPr>
      <w:rFonts w:ascii="Courier New" w:hAnsi="Courier New" w:cs="Courier New"/>
    </w:rPr>
  </w:style>
  <w:style w:type="character" w:styleId="WW8Num551z3">
    <w:name w:val="WW8Num551z3"/>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style>
  <w:style w:type="character" w:styleId="WW8Num554z0">
    <w:name w:val="WW8Num554z0"/>
    <w:qFormat/>
    <w:rPr>
      <w:rFonts w:ascii="Symbol" w:hAnsi="Symbol" w:cs="Symbol"/>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60z0">
    <w:name w:val="WW8Num560z0"/>
    <w:qFormat/>
    <w:rPr>
      <w:rFonts w:ascii="Symbol" w:hAnsi="Symbol" w:cs="Symbol"/>
    </w:rPr>
  </w:style>
  <w:style w:type="character" w:styleId="WW8Num561z0">
    <w:name w:val="WW8Num561z0"/>
    <w:qFormat/>
    <w:rPr/>
  </w:style>
  <w:style w:type="character" w:styleId="WW8Num562z0">
    <w:name w:val="WW8Num562z0"/>
    <w:qFormat/>
    <w:rPr/>
  </w:style>
  <w:style w:type="character" w:styleId="WW8Num564z0">
    <w:name w:val="WW8Num564z0"/>
    <w:qFormat/>
    <w:rPr>
      <w:rFonts w:ascii="Wingdings" w:hAnsi="Wingdings" w:cs="Wingdings"/>
    </w:rPr>
  </w:style>
  <w:style w:type="character" w:styleId="WW8Num565z0">
    <w:name w:val="WW8Num565z0"/>
    <w:qFormat/>
    <w:rPr>
      <w:rFonts w:ascii="Symbol" w:hAnsi="Symbol" w:cs="Symbol"/>
    </w:rPr>
  </w:style>
  <w:style w:type="character" w:styleId="WW8Num566z0">
    <w:name w:val="WW8Num566z0"/>
    <w:qFormat/>
    <w:rPr/>
  </w:style>
  <w:style w:type="character" w:styleId="WW8Num567z0">
    <w:name w:val="WW8Num567z0"/>
    <w:qFormat/>
    <w:rPr>
      <w:rFonts w:ascii="Wingdings" w:hAnsi="Wingdings" w:cs="Wingdings"/>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color w:val="000000"/>
    </w:rPr>
  </w:style>
  <w:style w:type="character" w:styleId="WW8Num573z0">
    <w:name w:val="WW8Num573z0"/>
    <w:qFormat/>
    <w:rPr>
      <w:b w:val="false"/>
      <w:i w:val="false"/>
      <w:u w:val="none"/>
    </w:rPr>
  </w:style>
  <w:style w:type="character" w:styleId="WW8Num575z0">
    <w:name w:val="WW8Num575z0"/>
    <w:qFormat/>
    <w:rPr>
      <w:rFonts w:ascii="Symbol" w:hAnsi="Symbol" w:cs="Symbol"/>
      <w:color w:val="auto"/>
    </w:rPr>
  </w:style>
  <w:style w:type="character" w:styleId="WW8Num576z0">
    <w:name w:val="WW8Num576z0"/>
    <w:qFormat/>
    <w:rPr/>
  </w:style>
  <w:style w:type="character" w:styleId="WW8Num578z0">
    <w:name w:val="WW8Num578z0"/>
    <w:qFormat/>
    <w:rPr/>
  </w:style>
  <w:style w:type="character" w:styleId="WW8Num579z0">
    <w:name w:val="WW8Num579z0"/>
    <w:qFormat/>
    <w:rPr>
      <w:rFonts w:ascii="Symbol" w:hAnsi="Symbol" w:cs="Symbol"/>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84z0">
    <w:name w:val="WW8Num584z0"/>
    <w:qFormat/>
    <w:rPr>
      <w:rFonts w:ascii="Symbol" w:hAnsi="Symbol" w:cs="Symbol"/>
      <w:color w:val="auto"/>
    </w:rPr>
  </w:style>
  <w:style w:type="character" w:styleId="WW8Num585z0">
    <w:name w:val="WW8Num585z0"/>
    <w:qFormat/>
    <w:rPr>
      <w:rFonts w:ascii="Symbol" w:hAnsi="Symbol" w:cs="Symbol"/>
      <w:color w:val="000000"/>
      <w:sz w:val="18"/>
      <w:szCs w:val="18"/>
    </w:rPr>
  </w:style>
  <w:style w:type="character" w:styleId="WW8Num586z0">
    <w:name w:val="WW8Num586z0"/>
    <w:qFormat/>
    <w:rPr>
      <w:rFonts w:ascii="Tms Rmn;Times New Roman" w:hAnsi="Tms Rmn;Times New Roman" w:cs="Tms Rmn;Times New Roman"/>
    </w:rPr>
  </w:style>
  <w:style w:type="character" w:styleId="WW8Num587z0">
    <w:name w:val="WW8Num587z0"/>
    <w:qFormat/>
    <w:rPr>
      <w:rFonts w:ascii="Symbol" w:hAnsi="Symbol" w:cs="Symbol"/>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9z0">
    <w:name w:val="WW8Num589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Century Schoolbook" w:hAnsi="Century Schoolbook" w:cs="Century Schoolbook"/>
      <w:b w:val="false"/>
      <w:i w:val="false"/>
      <w:sz w:val="22"/>
    </w:rPr>
  </w:style>
  <w:style w:type="character" w:styleId="WW8Num593z0">
    <w:name w:val="WW8Num593z0"/>
    <w:qFormat/>
    <w:rPr>
      <w:b w:val="false"/>
      <w:i w:val="false"/>
      <w:sz w:val="24"/>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Wingdings" w:hAnsi="Wingdings" w:cs="Wingdings"/>
    </w:rPr>
  </w:style>
  <w:style w:type="character" w:styleId="WW8Num597z0">
    <w:name w:val="WW8Num597z0"/>
    <w:qFormat/>
    <w:rPr>
      <w:rFonts w:ascii="Symbol" w:hAnsi="Symbol" w:cs="Symbol"/>
      <w:color w:val="000000"/>
      <w:sz w:val="18"/>
      <w:szCs w:val="18"/>
    </w:rPr>
  </w:style>
  <w:style w:type="character" w:styleId="WW8Num598z0">
    <w:name w:val="WW8Num598z0"/>
    <w:qFormat/>
    <w:rPr>
      <w:rFonts w:ascii="Symbol" w:hAnsi="Symbol" w:cs="Symbol"/>
    </w:rPr>
  </w:style>
  <w:style w:type="character" w:styleId="WW8Num599z0">
    <w:name w:val="WW8Num599z0"/>
    <w:qFormat/>
    <w:rPr/>
  </w:style>
  <w:style w:type="character" w:styleId="WW8Num600z0">
    <w:name w:val="WW8Num600z0"/>
    <w:qFormat/>
    <w:rPr>
      <w:rFonts w:ascii="Marlett" w:hAnsi="Marlett" w:cs="Marlett"/>
    </w:rPr>
  </w:style>
  <w:style w:type="character" w:styleId="WW8Num601z0">
    <w:name w:val="WW8Num601z0"/>
    <w:qFormat/>
    <w:rPr>
      <w:rFonts w:ascii="Symbol" w:hAnsi="Symbol" w:cs="Symbol"/>
    </w:rPr>
  </w:style>
  <w:style w:type="character" w:styleId="WW8Num602z0">
    <w:name w:val="WW8Num602z0"/>
    <w:qFormat/>
    <w:rPr/>
  </w:style>
  <w:style w:type="character" w:styleId="WW8Num603z0">
    <w:name w:val="WW8Num603z0"/>
    <w:qFormat/>
    <w:rPr>
      <w:rFonts w:ascii="Times New Roman" w:hAnsi="Times New Roman" w:cs="Times New Roman"/>
      <w:b w:val="false"/>
      <w:i w:val="false"/>
      <w:sz w:val="24"/>
      <w:szCs w:val="24"/>
      <w:u w:val="none"/>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7z0">
    <w:name w:val="WW8Num607z0"/>
    <w:qFormat/>
    <w:rPr>
      <w:rFonts w:ascii="Symbol" w:hAnsi="Symbol" w:cs="Symbol"/>
      <w:sz w:val="52"/>
    </w:rPr>
  </w:style>
  <w:style w:type="character" w:styleId="WW8Num608z0">
    <w:name w:val="WW8Num608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b w:val="false"/>
      <w:i w:val="false"/>
      <w:u w:val="none"/>
    </w:rPr>
  </w:style>
  <w:style w:type="character" w:styleId="WW8Num612z0">
    <w:name w:val="WW8Num612z0"/>
    <w:qFormat/>
    <w:rPr>
      <w:rFonts w:ascii="Symbol" w:hAnsi="Symbol" w:cs="Symbol"/>
    </w:rPr>
  </w:style>
  <w:style w:type="character" w:styleId="WW8Num613z0">
    <w:name w:val="WW8Num613z0"/>
    <w:qFormat/>
    <w:rPr>
      <w:b/>
    </w:rPr>
  </w:style>
  <w:style w:type="character" w:styleId="WW8Num613z4">
    <w:name w:val="WW8Num613z4"/>
    <w:qFormat/>
    <w:rPr/>
  </w:style>
  <w:style w:type="character" w:styleId="WW8Num614z0">
    <w:name w:val="WW8Num614z0"/>
    <w:qFormat/>
    <w:rPr>
      <w:rFonts w:ascii="Symbol" w:hAnsi="Symbol" w:cs="Symbol"/>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5z0">
    <w:name w:val="WW8Num615z0"/>
    <w:qFormat/>
    <w:rPr/>
  </w:style>
  <w:style w:type="character" w:styleId="WW8Num616z0">
    <w:name w:val="WW8Num616z0"/>
    <w:qFormat/>
    <w:rPr>
      <w:u w:val="none"/>
    </w:rPr>
  </w:style>
  <w:style w:type="character" w:styleId="WW8Num617z0">
    <w:name w:val="WW8Num617z0"/>
    <w:qFormat/>
    <w:rPr>
      <w:rFonts w:ascii="Symbol" w:hAnsi="Symbol" w:cs="Symbol"/>
      <w:color w:val="000000"/>
      <w:sz w:val="18"/>
      <w:szCs w:val="18"/>
    </w:rPr>
  </w:style>
  <w:style w:type="character" w:styleId="WW8Num618z0">
    <w:name w:val="WW8Num618z0"/>
    <w:qFormat/>
    <w:rPr/>
  </w:style>
  <w:style w:type="character" w:styleId="WW8Num619z0">
    <w:name w:val="WW8Num619z0"/>
    <w:qFormat/>
    <w:rPr>
      <w:rFonts w:ascii="Symbol" w:hAnsi="Symbol" w:cs="Symbol"/>
    </w:rPr>
  </w:style>
  <w:style w:type="character" w:styleId="WW8Num620z0">
    <w:name w:val="WW8Num620z0"/>
    <w:qFormat/>
    <w:rPr/>
  </w:style>
  <w:style w:type="character" w:styleId="WW8Num621z0">
    <w:name w:val="WW8Num621z0"/>
    <w:qFormat/>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1z3">
    <w:name w:val="WW8Num621z3"/>
    <w:qFormat/>
    <w:rPr>
      <w:rFonts w:ascii="Symbol" w:hAnsi="Symbol" w:cs="Symbol"/>
    </w:rPr>
  </w:style>
  <w:style w:type="character" w:styleId="WW8Num622z0">
    <w:name w:val="WW8Num622z0"/>
    <w:qFormat/>
    <w:rPr>
      <w:rFonts w:ascii="Times New Roman" w:hAnsi="Times New Roman" w:cs="Times New Roman"/>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color w:val="auto"/>
      <w:sz w:val="20"/>
    </w:rPr>
  </w:style>
  <w:style w:type="character" w:styleId="WW8Num626z0">
    <w:name w:val="WW8Num626z0"/>
    <w:qFormat/>
    <w:rPr>
      <w:rFonts w:ascii="Symbol" w:hAnsi="Symbol" w:cs="Symbol"/>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color w:val="auto"/>
    </w:rPr>
  </w:style>
  <w:style w:type="character" w:styleId="WW8Num630z0">
    <w:name w:val="WW8Num630z0"/>
    <w:qFormat/>
    <w:rPr/>
  </w:style>
  <w:style w:type="character" w:styleId="WW8Num631z0">
    <w:name w:val="WW8Num631z0"/>
    <w:qFormat/>
    <w:rPr>
      <w:rFonts w:ascii="Symbol" w:hAnsi="Symbol" w:cs="Symbol"/>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3z0">
    <w:name w:val="WW8Num633z0"/>
    <w:qFormat/>
    <w:rPr/>
  </w:style>
  <w:style w:type="character" w:styleId="WW8Num634z0">
    <w:name w:val="WW8Num634z0"/>
    <w:qFormat/>
    <w:rPr>
      <w:rFonts w:ascii="Symbol" w:hAnsi="Symbol" w:cs="Symbol"/>
      <w:color w:val="auto"/>
      <w:sz w:val="20"/>
    </w:rPr>
  </w:style>
  <w:style w:type="character" w:styleId="WW8Num635z0">
    <w:name w:val="WW8Num635z0"/>
    <w:qFormat/>
    <w:rPr>
      <w:rFonts w:ascii="Symbol" w:hAnsi="Symbol" w:cs="Symbol"/>
    </w:rPr>
  </w:style>
  <w:style w:type="character" w:styleId="WW8Num636z0">
    <w:name w:val="WW8Num636z0"/>
    <w:qFormat/>
    <w:rPr/>
  </w:style>
  <w:style w:type="character" w:styleId="WW8Num638z0">
    <w:name w:val="WW8Num638z0"/>
    <w:qFormat/>
    <w:rPr>
      <w:rFonts w:ascii="Symbol" w:hAnsi="Symbol" w:cs="Symbol"/>
    </w:rPr>
  </w:style>
  <w:style w:type="character" w:styleId="WW8Num639z0">
    <w:name w:val="WW8Num639z0"/>
    <w:qFormat/>
    <w:rPr/>
  </w:style>
  <w:style w:type="character" w:styleId="WW8Num640z0">
    <w:name w:val="WW8Num640z0"/>
    <w:qFormat/>
    <w:rPr/>
  </w:style>
  <w:style w:type="character" w:styleId="WW8Num641z0">
    <w:name w:val="WW8Num641z0"/>
    <w:qFormat/>
    <w:rPr>
      <w:rFonts w:ascii="Times New Roman" w:hAnsi="Times New Roman" w:cs="Times New Roman"/>
      <w:b/>
      <w:i w:val="false"/>
      <w:sz w:val="24"/>
      <w:szCs w:val="24"/>
      <w:u w:val="none"/>
    </w:rPr>
  </w:style>
  <w:style w:type="character" w:styleId="WW8Num641z1">
    <w:name w:val="WW8Num641z1"/>
    <w:qFormat/>
    <w:rPr>
      <w:rFonts w:ascii="Times New Roman" w:hAnsi="Times New Roman" w:cs="Times New Roman"/>
      <w:b/>
      <w:i w:val="false"/>
      <w:sz w:val="24"/>
      <w:szCs w:val="24"/>
    </w:rPr>
  </w:style>
  <w:style w:type="character" w:styleId="WW8Num641z4">
    <w:name w:val="WW8Num641z4"/>
    <w:qFormat/>
    <w:rPr>
      <w:rFonts w:ascii="Times New Roman" w:hAnsi="Times New Roman" w:cs="Times New Roman"/>
      <w:b w:val="false"/>
      <w:i w:val="false"/>
      <w:sz w:val="24"/>
      <w:szCs w:val="24"/>
    </w:rPr>
  </w:style>
  <w:style w:type="character" w:styleId="WW8Num642z0">
    <w:name w:val="WW8Num642z0"/>
    <w:qFormat/>
    <w:rPr>
      <w:rFonts w:ascii="Times New Roman" w:hAnsi="Times New Roman" w:cs="Times New Roman"/>
      <w:b/>
      <w:i w:val="false"/>
      <w:sz w:val="24"/>
      <w:szCs w:val="24"/>
      <w:u w:val="none"/>
    </w:rPr>
  </w:style>
  <w:style w:type="character" w:styleId="WW8Num642z1">
    <w:name w:val="WW8Num642z1"/>
    <w:qFormat/>
    <w:rPr>
      <w:rFonts w:ascii="Times New Roman" w:hAnsi="Times New Roman" w:cs="Times New Roman"/>
      <w:b/>
      <w:i w:val="false"/>
      <w:sz w:val="24"/>
      <w:szCs w:val="24"/>
    </w:rPr>
  </w:style>
  <w:style w:type="character" w:styleId="WW8Num642z4">
    <w:name w:val="WW8Num642z4"/>
    <w:qFormat/>
    <w:rPr>
      <w:rFonts w:ascii="Times New Roman" w:hAnsi="Times New Roman" w:cs="Times New Roman"/>
      <w:b w:val="false"/>
      <w:i w:val="false"/>
      <w:sz w:val="24"/>
      <w:szCs w:val="24"/>
    </w:rPr>
  </w:style>
  <w:style w:type="character" w:styleId="WW8Num643z0">
    <w:name w:val="WW8Num643z0"/>
    <w:qFormat/>
    <w:rPr>
      <w:rFonts w:ascii="Symbol" w:hAnsi="Symbol" w:cs="Symbol"/>
    </w:rPr>
  </w:style>
  <w:style w:type="character" w:styleId="WW8Num644z0">
    <w:name w:val="WW8Num644z0"/>
    <w:qFormat/>
    <w:rPr>
      <w:rFonts w:ascii="Symbol" w:hAnsi="Symbol" w:cs="Symbol"/>
      <w:color w:val="000000"/>
      <w:sz w:val="18"/>
      <w:szCs w:val="18"/>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rFonts w:ascii="Symbol" w:hAnsi="Symbol" w:cs="Symbol"/>
    </w:rPr>
  </w:style>
  <w:style w:type="character" w:styleId="WW8Num647z0">
    <w:name w:val="WW8Num647z0"/>
    <w:qFormat/>
    <w:rPr/>
  </w:style>
  <w:style w:type="character" w:styleId="WW8Num648z0">
    <w:name w:val="WW8Num648z0"/>
    <w:qFormat/>
    <w:rPr/>
  </w:style>
  <w:style w:type="character" w:styleId="WW8Num649z0">
    <w:name w:val="WW8Num649z0"/>
    <w:qFormat/>
    <w:rPr>
      <w:rFonts w:ascii="Symbol" w:hAnsi="Symbol" w:cs="Symbol"/>
    </w:rPr>
  </w:style>
  <w:style w:type="character" w:styleId="WW8Num650z0">
    <w:name w:val="WW8Num650z0"/>
    <w:qFormat/>
    <w:rPr/>
  </w:style>
  <w:style w:type="character" w:styleId="WW8Num652z0">
    <w:name w:val="WW8Num652z0"/>
    <w:qFormat/>
    <w:rPr>
      <w:rFonts w:ascii="Times New Roman" w:hAnsi="Times New Roman" w:cs="Times New Roman"/>
      <w:b w:val="false"/>
      <w:i w:val="false"/>
      <w:sz w:val="24"/>
      <w:szCs w:val="24"/>
      <w:u w:val="none"/>
    </w:rPr>
  </w:style>
  <w:style w:type="character" w:styleId="WW8Num653z0">
    <w:name w:val="WW8Num653z0"/>
    <w:qFormat/>
    <w:rPr>
      <w:rFonts w:ascii="Times New Roman" w:hAnsi="Times New Roman" w:cs="Times New Roman"/>
    </w:rPr>
  </w:style>
  <w:style w:type="character" w:styleId="WW8Num655z0">
    <w:name w:val="WW8Num655z0"/>
    <w:qFormat/>
    <w:rPr/>
  </w:style>
  <w:style w:type="character" w:styleId="WW8Num657z0">
    <w:name w:val="WW8Num657z0"/>
    <w:qFormat/>
    <w:rPr>
      <w:b/>
    </w:rPr>
  </w:style>
  <w:style w:type="character" w:styleId="WW8Num657z4">
    <w:name w:val="WW8Num657z4"/>
    <w:qFormat/>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1z1">
    <w:name w:val="WW8Num671z1"/>
    <w:qFormat/>
    <w:rPr>
      <w:rFonts w:ascii="Times New Roman" w:hAnsi="Times New Roman" w:eastAsia="Times New Roman" w:cs="Times New Roman"/>
    </w:rPr>
  </w:style>
  <w:style w:type="character" w:styleId="WW8Num671z4">
    <w:name w:val="WW8Num671z4"/>
    <w:qFormat/>
    <w:rPr>
      <w:rFonts w:ascii="Courier New" w:hAnsi="Courier New" w:cs="Courier New"/>
    </w:rPr>
  </w:style>
  <w:style w:type="character" w:styleId="WW8Num671z5">
    <w:name w:val="WW8Num671z5"/>
    <w:qFormat/>
    <w:rPr>
      <w:rFonts w:ascii="Wingdings" w:hAnsi="Wingdings" w:cs="Wingdings"/>
    </w:rPr>
  </w:style>
  <w:style w:type="character" w:styleId="WW8Num672z0">
    <w:name w:val="WW8Num672z0"/>
    <w:qFormat/>
    <w:rPr>
      <w:rFonts w:ascii="Symbol" w:hAnsi="Symbol" w:cs="Symbol"/>
      <w:color w:val="000000"/>
      <w:sz w:val="18"/>
      <w:szCs w:val="18"/>
    </w:rPr>
  </w:style>
  <w:style w:type="character" w:styleId="WW8Num673z0">
    <w:name w:val="WW8Num673z0"/>
    <w:qFormat/>
    <w:rPr>
      <w:rFonts w:ascii="Symbol" w:hAnsi="Symbol" w:cs="Symbol"/>
    </w:rPr>
  </w:style>
  <w:style w:type="character" w:styleId="WW8Num674z0">
    <w:name w:val="WW8Num674z0"/>
    <w:qFormat/>
    <w:rPr/>
  </w:style>
  <w:style w:type="character" w:styleId="WW8Num675z0">
    <w:name w:val="WW8Num675z0"/>
    <w:qFormat/>
    <w:rPr>
      <w:rFonts w:ascii="Symbol" w:hAnsi="Symbol" w:cs="Symbol"/>
    </w:rPr>
  </w:style>
  <w:style w:type="character" w:styleId="WW8Num676z0">
    <w:name w:val="WW8Num676z0"/>
    <w:qFormat/>
    <w:rPr/>
  </w:style>
  <w:style w:type="character" w:styleId="WW8Num677z0">
    <w:name w:val="WW8Num677z0"/>
    <w:qFormat/>
    <w:rPr>
      <w:rFonts w:ascii="Times New Roman" w:hAnsi="Times New Roman" w:cs="Times New Roman"/>
      <w:b w:val="false"/>
      <w:i w:val="false"/>
      <w:sz w:val="24"/>
      <w:szCs w:val="24"/>
      <w:u w:val="none"/>
    </w:rPr>
  </w:style>
  <w:style w:type="character" w:styleId="WW8Num678z0">
    <w:name w:val="WW8Num678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3z0">
    <w:name w:val="WW8Num683z0"/>
    <w:qFormat/>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7z0">
    <w:name w:val="WW8Num687z0"/>
    <w:qFormat/>
    <w:rPr>
      <w:rFonts w:ascii="Times New Roman" w:hAnsi="Times New Roman" w:cs="Times New Roman"/>
      <w:b w:val="false"/>
      <w:i w:val="false"/>
      <w:sz w:val="24"/>
      <w:szCs w:val="24"/>
      <w:u w:val="none"/>
    </w:rPr>
  </w:style>
  <w:style w:type="character" w:styleId="WW8Num688z0">
    <w:name w:val="WW8Num688z0"/>
    <w:qFormat/>
    <w:rPr>
      <w:rFonts w:ascii="Symbol" w:hAnsi="Symbol" w:cs="Symbol"/>
    </w:rPr>
  </w:style>
  <w:style w:type="character" w:styleId="WW8Num688z1">
    <w:name w:val="WW8Num688z1"/>
    <w:qFormat/>
    <w:rPr>
      <w:rFonts w:ascii="Courier New" w:hAnsi="Courier New" w:cs="Courier New"/>
    </w:rPr>
  </w:style>
  <w:style w:type="character" w:styleId="WW8Num688z2">
    <w:name w:val="WW8Num688z2"/>
    <w:qFormat/>
    <w:rPr>
      <w:rFonts w:ascii="Wingdings" w:hAnsi="Wingdings" w:cs="Wingdings"/>
    </w:rPr>
  </w:style>
  <w:style w:type="character" w:styleId="WW8Num689z0">
    <w:name w:val="WW8Num689z0"/>
    <w:qFormat/>
    <w:rPr>
      <w:rFonts w:ascii="Times New Roman" w:hAnsi="Times New Roman" w:cs="Times New Roman"/>
      <w:sz w:val="32"/>
    </w:rPr>
  </w:style>
  <w:style w:type="character" w:styleId="WW8Num690z0">
    <w:name w:val="WW8Num690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style>
  <w:style w:type="character" w:styleId="WW8Num695z0">
    <w:name w:val="WW8Num695z0"/>
    <w:qFormat/>
    <w:rPr/>
  </w:style>
  <w:style w:type="character" w:styleId="WW8Num696z0">
    <w:name w:val="WW8Num696z0"/>
    <w:qFormat/>
    <w:rPr>
      <w:rFonts w:ascii="Univers" w:hAnsi="Univers" w:cs="Univers"/>
      <w:b/>
      <w:i w:val="false"/>
    </w:rPr>
  </w:style>
  <w:style w:type="character" w:styleId="WW8Num696z1">
    <w:name w:val="WW8Num696z1"/>
    <w:qFormat/>
    <w:rPr>
      <w:rFonts w:ascii="Univers" w:hAnsi="Univers" w:cs="Univers"/>
      <w:b/>
      <w:i w:val="false"/>
      <w:sz w:val="24"/>
      <w:szCs w:val="24"/>
    </w:rPr>
  </w:style>
  <w:style w:type="character" w:styleId="WW8Num696z8">
    <w:name w:val="WW8Num696z8"/>
    <w:qFormat/>
    <w:rPr>
      <w:rFonts w:ascii="Univers" w:hAnsi="Univers" w:cs="Univers"/>
      <w:b w:val="false"/>
      <w:i w:val="false"/>
      <w:sz w:val="24"/>
      <w:szCs w:val="24"/>
    </w:rPr>
  </w:style>
  <w:style w:type="character" w:styleId="WW8Num697z0">
    <w:name w:val="WW8Num697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6z0">
    <w:name w:val="WW8Num706z0"/>
    <w:qFormat/>
    <w:rPr>
      <w:rFonts w:ascii="Marlett" w:hAnsi="Marlett" w:cs="Marlett"/>
      <w:b/>
      <w:i w:val="false"/>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style>
  <w:style w:type="character" w:styleId="WW8Num710z0">
    <w:name w:val="WW8Num710z0"/>
    <w:qFormat/>
    <w:rPr/>
  </w:style>
  <w:style w:type="character" w:styleId="WW8Num712z0">
    <w:name w:val="WW8Num712z0"/>
    <w:qFormat/>
    <w:rPr>
      <w:rFonts w:ascii="Symbol" w:hAnsi="Symbol" w:cs="Symbol"/>
      <w:color w:val="auto"/>
      <w:sz w:val="20"/>
    </w:rPr>
  </w:style>
  <w:style w:type="character" w:styleId="WW8Num713z0">
    <w:name w:val="WW8Num713z0"/>
    <w:qFormat/>
    <w:rPr>
      <w:rFonts w:ascii="Symbol" w:hAnsi="Symbol" w:cs="Symbol"/>
      <w:color w:val="auto"/>
    </w:rPr>
  </w:style>
  <w:style w:type="character" w:styleId="WW8Num714z0">
    <w:name w:val="WW8Num714z0"/>
    <w:qFormat/>
    <w:rPr>
      <w:rFonts w:ascii="Symbol" w:hAnsi="Symbol" w:cs="Symbol"/>
    </w:rPr>
  </w:style>
  <w:style w:type="character" w:styleId="WW8Num714z1">
    <w:name w:val="WW8Num714z1"/>
    <w:qFormat/>
    <w:rPr>
      <w:rFonts w:ascii="Courier New" w:hAnsi="Courier New" w:cs="Courier New"/>
    </w:rPr>
  </w:style>
  <w:style w:type="character" w:styleId="WW8Num714z2">
    <w:name w:val="WW8Num714z2"/>
    <w:qFormat/>
    <w:rPr>
      <w:rFonts w:ascii="Wingdings" w:hAnsi="Wingdings" w:cs="Wingdings"/>
    </w:rPr>
  </w:style>
  <w:style w:type="character" w:styleId="WW8Num715z0">
    <w:name w:val="WW8Num715z0"/>
    <w:qFormat/>
    <w:rPr>
      <w:rFonts w:ascii="Symbol" w:hAnsi="Symbol" w:cs="Symbol"/>
    </w:rPr>
  </w:style>
  <w:style w:type="character" w:styleId="WW8Num715z1">
    <w:name w:val="WW8Num715z1"/>
    <w:qFormat/>
    <w:rPr>
      <w:rFonts w:ascii="Courier New" w:hAnsi="Courier New" w:cs="Courier New"/>
    </w:rPr>
  </w:style>
  <w:style w:type="character" w:styleId="WW8Num715z2">
    <w:name w:val="WW8Num715z2"/>
    <w:qFormat/>
    <w:rPr>
      <w:rFonts w:ascii="Wingdings" w:hAnsi="Wingdings" w:cs="Wingdings"/>
    </w:rPr>
  </w:style>
  <w:style w:type="character" w:styleId="WW8Num716z0">
    <w:name w:val="WW8Num716z0"/>
    <w:qFormat/>
    <w:rPr>
      <w:rFonts w:ascii="Symbol" w:hAnsi="Symbol" w:cs="Symbol"/>
    </w:rPr>
  </w:style>
  <w:style w:type="character" w:styleId="WW8Num717z0">
    <w:name w:val="WW8Num717z0"/>
    <w:qFormat/>
    <w:rPr/>
  </w:style>
  <w:style w:type="character" w:styleId="WW8Num718z0">
    <w:name w:val="WW8Num718z0"/>
    <w:qFormat/>
    <w:rPr/>
  </w:style>
  <w:style w:type="character" w:styleId="WW8Num719z0">
    <w:name w:val="WW8Num719z0"/>
    <w:qFormat/>
    <w:rPr>
      <w:b w:val="false"/>
      <w:i w:val="false"/>
      <w:u w:val="none"/>
    </w:rPr>
  </w:style>
  <w:style w:type="character" w:styleId="WW8Num720z0">
    <w:name w:val="WW8Num720z0"/>
    <w:qFormat/>
    <w:rPr/>
  </w:style>
  <w:style w:type="character" w:styleId="WW8Num721z0">
    <w:name w:val="WW8Num721z0"/>
    <w:qFormat/>
    <w:rPr>
      <w:rFonts w:ascii="Symbol" w:hAnsi="Symbol" w:cs="Symbol"/>
      <w:color w:val="auto"/>
    </w:rPr>
  </w:style>
  <w:style w:type="character" w:styleId="WW8Num722z0">
    <w:name w:val="WW8Num722z0"/>
    <w:qFormat/>
    <w:rPr/>
  </w:style>
  <w:style w:type="character" w:styleId="WW8Num723z0">
    <w:name w:val="WW8Num723z0"/>
    <w:qFormat/>
    <w:rPr>
      <w:rFonts w:ascii="Symbol" w:hAnsi="Symbol" w:cs="Symbol"/>
    </w:rPr>
  </w:style>
  <w:style w:type="character" w:styleId="WW8Num724z0">
    <w:name w:val="WW8Num724z0"/>
    <w:qFormat/>
    <w:rPr>
      <w:rFonts w:ascii="Symbol" w:hAnsi="Symbol" w:cs="Symbol"/>
      <w:color w:val="auto"/>
    </w:rPr>
  </w:style>
  <w:style w:type="character" w:styleId="WW8Num725z0">
    <w:name w:val="WW8Num725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style>
  <w:style w:type="character" w:styleId="WW8Num731z0">
    <w:name w:val="WW8Num731z0"/>
    <w:qFormat/>
    <w:rPr>
      <w:rFonts w:ascii="Symbol" w:hAnsi="Symbol" w:cs="Symbol"/>
    </w:rPr>
  </w:style>
  <w:style w:type="character" w:styleId="WW8Num732z0">
    <w:name w:val="WW8Num732z0"/>
    <w:qFormat/>
    <w:rPr>
      <w:rFonts w:ascii="Symbol" w:hAnsi="Symbol" w:cs="Symbol"/>
      <w:color w:val="000000"/>
      <w:sz w:val="18"/>
      <w:szCs w:val="18"/>
    </w:rPr>
  </w:style>
  <w:style w:type="character" w:styleId="WW8Num735z0">
    <w:name w:val="WW8Num735z0"/>
    <w:qFormat/>
    <w:rPr/>
  </w:style>
  <w:style w:type="character" w:styleId="WW8Num737z0">
    <w:name w:val="WW8Num737z0"/>
    <w:qFormat/>
    <w:rPr/>
  </w:style>
  <w:style w:type="character" w:styleId="WW8Num738z0">
    <w:name w:val="WW8Num738z0"/>
    <w:qFormat/>
    <w:rPr>
      <w:rFonts w:ascii="Symbol" w:hAnsi="Symbol" w:cs="Symbol"/>
    </w:rPr>
  </w:style>
  <w:style w:type="character" w:styleId="WW8Num739z0">
    <w:name w:val="WW8Num739z0"/>
    <w:qFormat/>
    <w:rPr>
      <w:rFonts w:ascii="Symbol" w:hAnsi="Symbol" w:cs="Symbol"/>
      <w:color w:val="auto"/>
    </w:rPr>
  </w:style>
  <w:style w:type="character" w:styleId="WW8Num740z0">
    <w:name w:val="WW8Num740z0"/>
    <w:qFormat/>
    <w:rPr/>
  </w:style>
  <w:style w:type="character" w:styleId="WW8Num741z0">
    <w:name w:val="WW8Num741z0"/>
    <w:qFormat/>
    <w:rPr>
      <w:rFonts w:ascii="Symbol" w:hAnsi="Symbol" w:cs="Symbol"/>
      <w:color w:val="auto"/>
      <w:sz w:val="20"/>
    </w:rPr>
  </w:style>
  <w:style w:type="character" w:styleId="WW8Num742z0">
    <w:name w:val="WW8Num742z0"/>
    <w:qFormat/>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4z1">
    <w:name w:val="WW8Num744z1"/>
    <w:qFormat/>
    <w:rPr>
      <w:rFonts w:ascii="Courier New" w:hAnsi="Courier New" w:cs="Courier New"/>
    </w:rPr>
  </w:style>
  <w:style w:type="character" w:styleId="WW8Num744z5">
    <w:name w:val="WW8Num744z5"/>
    <w:qFormat/>
    <w:rPr>
      <w:rFonts w:ascii="Wingdings" w:hAnsi="Wingdings" w:cs="Wingdings"/>
    </w:rPr>
  </w:style>
  <w:style w:type="character" w:styleId="WW8Num746z0">
    <w:name w:val="WW8Num746z0"/>
    <w:qFormat/>
    <w:rPr>
      <w:rFonts w:ascii="Times New Roman" w:hAnsi="Times New Roman" w:cs="Times New Roman"/>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Times New Roman" w:hAnsi="Times New Roman" w:cs="Times New Roman"/>
      <w:sz w:val="32"/>
    </w:rPr>
  </w:style>
  <w:style w:type="character" w:styleId="WW8Num752z0">
    <w:name w:val="WW8Num752z0"/>
    <w:qFormat/>
    <w:rPr>
      <w:rFonts w:ascii="Symbol" w:hAnsi="Symbol" w:cs="Symbol"/>
    </w:rPr>
  </w:style>
  <w:style w:type="character" w:styleId="WW8Num753z0">
    <w:name w:val="WW8Num753z0"/>
    <w:qFormat/>
    <w:rPr>
      <w:rFonts w:ascii="Symbol" w:hAnsi="Symbol" w:cs="Symbol"/>
      <w:color w:val="auto"/>
      <w:sz w:val="18"/>
    </w:rPr>
  </w:style>
  <w:style w:type="character" w:styleId="WW8Num754z0">
    <w:name w:val="WW8Num754z0"/>
    <w:qFormat/>
    <w:rPr/>
  </w:style>
  <w:style w:type="character" w:styleId="WW8Num755z0">
    <w:name w:val="WW8Num755z0"/>
    <w:qFormat/>
    <w:rPr>
      <w:rFonts w:ascii="Symbol" w:hAnsi="Symbol" w:cs="Symbol"/>
    </w:rPr>
  </w:style>
  <w:style w:type="character" w:styleId="WW8Num756z0">
    <w:name w:val="WW8Num756z0"/>
    <w:qFormat/>
    <w:rPr/>
  </w:style>
  <w:style w:type="character" w:styleId="WW8Num757z0">
    <w:name w:val="WW8Num757z0"/>
    <w:qFormat/>
    <w:rPr/>
  </w:style>
  <w:style w:type="character" w:styleId="WW8Num758z0">
    <w:name w:val="WW8Num758z0"/>
    <w:qFormat/>
    <w:rPr/>
  </w:style>
  <w:style w:type="character" w:styleId="WW8Num760z0">
    <w:name w:val="WW8Num760z0"/>
    <w:qFormat/>
    <w:rPr>
      <w:rFonts w:ascii="Symbol" w:hAnsi="Symbol" w:cs="Symbol"/>
    </w:rPr>
  </w:style>
  <w:style w:type="character" w:styleId="WW8Num761z0">
    <w:name w:val="WW8Num761z0"/>
    <w:qFormat/>
    <w:rPr/>
  </w:style>
  <w:style w:type="character" w:styleId="WW8Num762z0">
    <w:name w:val="WW8Num762z0"/>
    <w:qFormat/>
    <w:rPr/>
  </w:style>
  <w:style w:type="character" w:styleId="WW8Num763z0">
    <w:name w:val="WW8Num763z0"/>
    <w:qFormat/>
    <w:rPr>
      <w:rFonts w:ascii="Symbol" w:hAnsi="Symbol" w:cs="Symbol"/>
    </w:rPr>
  </w:style>
  <w:style w:type="character" w:styleId="WW8Num763z1">
    <w:name w:val="WW8Num763z1"/>
    <w:qFormat/>
    <w:rPr>
      <w:rFonts w:ascii="Courier New" w:hAnsi="Courier New" w:cs="Courier New"/>
    </w:rPr>
  </w:style>
  <w:style w:type="character" w:styleId="WW8Num763z2">
    <w:name w:val="WW8Num763z2"/>
    <w:qFormat/>
    <w:rPr>
      <w:rFonts w:ascii="Wingdings" w:hAnsi="Wingdings" w:cs="Wingdings"/>
    </w:rPr>
  </w:style>
  <w:style w:type="character" w:styleId="WW8Num764z0">
    <w:name w:val="WW8Num764z0"/>
    <w:qFormat/>
    <w:rPr/>
  </w:style>
  <w:style w:type="character" w:styleId="WW8Num765z0">
    <w:name w:val="WW8Num765z0"/>
    <w:qFormat/>
    <w:rPr>
      <w:rFonts w:ascii="Symbol" w:hAnsi="Symbol" w:cs="Symbol"/>
    </w:rPr>
  </w:style>
  <w:style w:type="character" w:styleId="WW8Num769z0">
    <w:name w:val="WW8Num769z0"/>
    <w:qFormat/>
    <w:rPr>
      <w:rFonts w:ascii="Wingdings" w:hAnsi="Wingdings" w:cs="Wingdings"/>
      <w:sz w:val="16"/>
    </w:rPr>
  </w:style>
  <w:style w:type="character" w:styleId="WW8Num770z0">
    <w:name w:val="WW8Num770z0"/>
    <w:qFormat/>
    <w:rPr>
      <w:rFonts w:ascii="Times New Roman" w:hAnsi="Times New Roman" w:cs="Times New Roman"/>
      <w:b/>
      <w:i w:val="false"/>
      <w:sz w:val="22"/>
    </w:rPr>
  </w:style>
  <w:style w:type="character" w:styleId="WW8Num770z2">
    <w:name w:val="WW8Num770z2"/>
    <w:qFormat/>
    <w:rPr>
      <w:rFonts w:ascii="Symbol" w:hAnsi="Symbol" w:cs="Symbol"/>
      <w:b/>
      <w:i w:val="false"/>
      <w:color w:val="auto"/>
      <w:sz w:val="22"/>
    </w:rPr>
  </w:style>
  <w:style w:type="character" w:styleId="WW8Num771z0">
    <w:name w:val="WW8Num771z0"/>
    <w:qFormat/>
    <w:rPr>
      <w:rFonts w:ascii="Symbol" w:hAnsi="Symbol" w:cs="Symbol"/>
    </w:rPr>
  </w:style>
  <w:style w:type="character" w:styleId="WW8Num771z1">
    <w:name w:val="WW8Num771z1"/>
    <w:qFormat/>
    <w:rPr>
      <w:rFonts w:ascii="Courier New" w:hAnsi="Courier New" w:cs="Courier New"/>
    </w:rPr>
  </w:style>
  <w:style w:type="character" w:styleId="WW8Num771z2">
    <w:name w:val="WW8Num771z2"/>
    <w:qFormat/>
    <w:rPr>
      <w:rFonts w:ascii="Wingdings" w:hAnsi="Wingdings" w:cs="Wingdings"/>
    </w:rPr>
  </w:style>
  <w:style w:type="character" w:styleId="WW8Num773z0">
    <w:name w:val="WW8Num773z0"/>
    <w:qFormat/>
    <w:rPr/>
  </w:style>
  <w:style w:type="character" w:styleId="WW8Num774z0">
    <w:name w:val="WW8Num774z0"/>
    <w:qFormat/>
    <w:rPr>
      <w:rFonts w:ascii="Symbol" w:hAnsi="Symbol" w:cs="Symbol"/>
    </w:rPr>
  </w:style>
  <w:style w:type="character" w:styleId="WW8Num775z0">
    <w:name w:val="WW8Num775z0"/>
    <w:qFormat/>
    <w:rPr/>
  </w:style>
  <w:style w:type="character" w:styleId="WW8Num779z0">
    <w:name w:val="WW8Num779z0"/>
    <w:qFormat/>
    <w:rPr>
      <w:rFonts w:ascii="Symbol" w:hAnsi="Symbol" w:cs="Symbol"/>
      <w:color w:val="auto"/>
    </w:rPr>
  </w:style>
  <w:style w:type="character" w:styleId="WW8Num780z0">
    <w:name w:val="WW8Num780z0"/>
    <w:qFormat/>
    <w:rPr>
      <w:rFonts w:ascii="Symbol" w:hAnsi="Symbol" w:cs="Symbol"/>
      <w:color w:val="auto"/>
    </w:rPr>
  </w:style>
  <w:style w:type="character" w:styleId="WW8Num782z0">
    <w:name w:val="WW8Num782z0"/>
    <w:qFormat/>
    <w:rPr>
      <w:rFonts w:ascii="Univers" w:hAnsi="Univers" w:cs="Univers"/>
      <w:b/>
      <w:i w:val="false"/>
      <w:sz w:val="28"/>
      <w:szCs w:val="28"/>
    </w:rPr>
  </w:style>
  <w:style w:type="character" w:styleId="WW8Num782z1">
    <w:name w:val="WW8Num782z1"/>
    <w:qFormat/>
    <w:rPr>
      <w:rFonts w:ascii="Univers" w:hAnsi="Univers" w:cs="Univers"/>
      <w:b/>
      <w:i w:val="false"/>
      <w:sz w:val="24"/>
      <w:szCs w:val="24"/>
    </w:rPr>
  </w:style>
  <w:style w:type="character" w:styleId="WW8Num782z8">
    <w:name w:val="WW8Num782z8"/>
    <w:qFormat/>
    <w:rPr>
      <w:rFonts w:ascii="Univers" w:hAnsi="Univers" w:cs="Univers"/>
      <w:b w:val="false"/>
      <w:i w:val="false"/>
      <w:sz w:val="24"/>
      <w:szCs w:val="24"/>
    </w:rPr>
  </w:style>
  <w:style w:type="character" w:styleId="WW8Num783z0">
    <w:name w:val="WW8Num783z0"/>
    <w:qFormat/>
    <w:rPr>
      <w:rFonts w:ascii="Marlett" w:hAnsi="Marlett" w:cs="Marlett"/>
      <w:b/>
      <w:i w:val="false"/>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7z1">
    <w:name w:val="WW8Num787z1"/>
    <w:qFormat/>
    <w:rPr>
      <w:rFonts w:ascii="Courier New" w:hAnsi="Courier New" w:cs="Courier New"/>
    </w:rPr>
  </w:style>
  <w:style w:type="character" w:styleId="WW8Num787z2">
    <w:name w:val="WW8Num787z2"/>
    <w:qFormat/>
    <w:rPr>
      <w:rFonts w:ascii="Wingdings" w:hAnsi="Wingdings" w:cs="Wingdings"/>
    </w:rPr>
  </w:style>
  <w:style w:type="character" w:styleId="WW8Num788z0">
    <w:name w:val="WW8Num788z0"/>
    <w:qFormat/>
    <w:rPr>
      <w:rFonts w:ascii="Symbol" w:hAnsi="Symbol" w:cs="Symbol"/>
    </w:rPr>
  </w:style>
  <w:style w:type="character" w:styleId="WW8Num789z0">
    <w:name w:val="WW8Num789z0"/>
    <w:qFormat/>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2z1">
    <w:name w:val="WW8Num792z1"/>
    <w:qFormat/>
    <w:rPr>
      <w:rFonts w:ascii="Courier New" w:hAnsi="Courier New" w:cs="Courier New"/>
    </w:rPr>
  </w:style>
  <w:style w:type="character" w:styleId="WW8Num792z2">
    <w:name w:val="WW8Num792z2"/>
    <w:qFormat/>
    <w:rPr>
      <w:rFonts w:ascii="Wingdings" w:hAnsi="Wingdings" w:cs="Wingdings"/>
    </w:rPr>
  </w:style>
  <w:style w:type="character" w:styleId="WW8Num793z0">
    <w:name w:val="WW8Num793z0"/>
    <w:qFormat/>
    <w:rPr/>
  </w:style>
  <w:style w:type="character" w:styleId="WW8Num794z0">
    <w:name w:val="WW8Num794z0"/>
    <w:qFormat/>
    <w:rPr>
      <w:rFonts w:ascii="Symbol" w:hAnsi="Symbol" w:cs="Symbol"/>
    </w:rPr>
  </w:style>
  <w:style w:type="character" w:styleId="WW8Num795z0">
    <w:name w:val="WW8Num795z0"/>
    <w:qFormat/>
    <w:rPr>
      <w:rFonts w:ascii="Symbol" w:hAnsi="Symbol" w:cs="Symbol"/>
      <w:color w:val="auto"/>
    </w:rPr>
  </w:style>
  <w:style w:type="character" w:styleId="WW8Num796z0">
    <w:name w:val="WW8Num796z0"/>
    <w:qFormat/>
    <w:rPr>
      <w:rFonts w:ascii="Marlett" w:hAnsi="Marlett" w:cs="Marlett"/>
    </w:rPr>
  </w:style>
  <w:style w:type="character" w:styleId="WW8Num798z0">
    <w:name w:val="WW8Num798z0"/>
    <w:qFormat/>
    <w:rPr/>
  </w:style>
  <w:style w:type="character" w:styleId="WW8Num799z0">
    <w:name w:val="WW8Num799z0"/>
    <w:qFormat/>
    <w:rPr>
      <w:rFonts w:ascii="Symbol" w:hAnsi="Symbol" w:cs="Symbol"/>
    </w:rPr>
  </w:style>
  <w:style w:type="character" w:styleId="WW8Num800z0">
    <w:name w:val="WW8Num800z0"/>
    <w:qFormat/>
    <w:rPr>
      <w:b/>
    </w:rPr>
  </w:style>
  <w:style w:type="character" w:styleId="WW8Num800z4">
    <w:name w:val="WW8Num800z4"/>
    <w:qFormat/>
    <w:rPr/>
  </w:style>
  <w:style w:type="character" w:styleId="WW8Num802z0">
    <w:name w:val="WW8Num802z0"/>
    <w:qFormat/>
    <w:rPr>
      <w:rFonts w:ascii="Symbol" w:hAnsi="Symbol" w:cs="Symbol"/>
    </w:rPr>
  </w:style>
  <w:style w:type="character" w:styleId="WW8Num803z0">
    <w:name w:val="WW8Num803z0"/>
    <w:qFormat/>
    <w:rPr/>
  </w:style>
  <w:style w:type="character" w:styleId="WW8Num804z0">
    <w:name w:val="WW8Num804z0"/>
    <w:qFormat/>
    <w:rPr>
      <w:rFonts w:ascii="Wingdings" w:hAnsi="Wingdings" w:cs="Wingdings"/>
    </w:rPr>
  </w:style>
  <w:style w:type="character" w:styleId="WW8Num805z0">
    <w:name w:val="WW8Num805z0"/>
    <w:qFormat/>
    <w:rPr>
      <w:rFonts w:ascii="Symbol" w:hAnsi="Symbol" w:cs="Symbol"/>
      <w:color w:val="auto"/>
      <w:sz w:val="20"/>
    </w:rPr>
  </w:style>
  <w:style w:type="character" w:styleId="WW8Num806z0">
    <w:name w:val="WW8Num806z0"/>
    <w:qFormat/>
    <w:rPr/>
  </w:style>
  <w:style w:type="character" w:styleId="WW8Num807z1">
    <w:name w:val="WW8Num807z1"/>
    <w:qFormat/>
    <w:rPr/>
  </w:style>
  <w:style w:type="character" w:styleId="WW8Num808z0">
    <w:name w:val="WW8Num808z0"/>
    <w:qFormat/>
    <w:rPr>
      <w:rFonts w:ascii="Symbol" w:hAnsi="Symbol" w:cs="Symbol"/>
    </w:rPr>
  </w:style>
  <w:style w:type="character" w:styleId="WW8Num809z0">
    <w:name w:val="WW8Num809z0"/>
    <w:qFormat/>
    <w:rPr>
      <w:rFonts w:ascii="Symbol" w:hAnsi="Symbol" w:cs="Symbol"/>
      <w:color w:val="000000"/>
      <w:sz w:val="18"/>
      <w:szCs w:val="18"/>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style>
  <w:style w:type="character" w:styleId="WW8Num813z0">
    <w:name w:val="WW8Num813z0"/>
    <w:qFormat/>
    <w:rPr>
      <w:rFonts w:ascii="Times New Roman" w:hAnsi="Times New Roman" w:cs="Times New Roman"/>
      <w:b/>
      <w:i w:val="false"/>
    </w:rPr>
  </w:style>
  <w:style w:type="character" w:styleId="WW8Num814z0">
    <w:name w:val="WW8Num814z0"/>
    <w:qFormat/>
    <w:rPr>
      <w:rFonts w:ascii="Wingdings" w:hAnsi="Wingdings" w:cs="Wingdings"/>
    </w:rPr>
  </w:style>
  <w:style w:type="character" w:styleId="WW8Num815z0">
    <w:name w:val="WW8Num815z0"/>
    <w:qFormat/>
    <w:rPr/>
  </w:style>
  <w:style w:type="character" w:styleId="WW8Num816z0">
    <w:name w:val="WW8Num816z0"/>
    <w:qFormat/>
    <w:rPr>
      <w:rFonts w:ascii="Symbol" w:hAnsi="Symbol" w:cs="Symbol"/>
    </w:rPr>
  </w:style>
  <w:style w:type="character" w:styleId="WW8Num817z0">
    <w:name w:val="WW8Num817z0"/>
    <w:qFormat/>
    <w:rPr/>
  </w:style>
  <w:style w:type="character" w:styleId="WW8Num820z0">
    <w:name w:val="WW8Num820z0"/>
    <w:qFormat/>
    <w:rPr>
      <w:rFonts w:ascii="Wingdings" w:hAnsi="Wingdings" w:cs="Wingdings"/>
      <w:sz w:val="16"/>
    </w:rPr>
  </w:style>
  <w:style w:type="character" w:styleId="WW8Num821z0">
    <w:name w:val="WW8Num821z0"/>
    <w:qFormat/>
    <w:rPr>
      <w:b w:val="false"/>
      <w:i w:val="false"/>
      <w:u w:val="none"/>
    </w:rPr>
  </w:style>
  <w:style w:type="character" w:styleId="WW8Num822z0">
    <w:name w:val="WW8Num822z0"/>
    <w:qFormat/>
    <w:rPr>
      <w:rFonts w:ascii="Symbol" w:hAnsi="Symbol" w:cs="Symbol"/>
    </w:rPr>
  </w:style>
  <w:style w:type="character" w:styleId="WW8Num823z0">
    <w:name w:val="WW8Num823z0"/>
    <w:qFormat/>
    <w:rPr>
      <w:rFonts w:ascii="Times New Roman" w:hAnsi="Times New Roman" w:cs="Times New Roman"/>
    </w:rPr>
  </w:style>
  <w:style w:type="character" w:styleId="WW8Num824z0">
    <w:name w:val="WW8Num824z0"/>
    <w:qFormat/>
    <w:rPr>
      <w:rFonts w:ascii="Symbol" w:hAnsi="Symbol" w:cs="Symbol"/>
    </w:rPr>
  </w:style>
  <w:style w:type="character" w:styleId="WW8Num826z0">
    <w:name w:val="WW8Num826z0"/>
    <w:qFormat/>
    <w:rPr>
      <w:u w:val="none"/>
    </w:rPr>
  </w:style>
  <w:style w:type="character" w:styleId="WW8Num827z0">
    <w:name w:val="WW8Num827z0"/>
    <w:qFormat/>
    <w:rPr>
      <w:rFonts w:ascii="Symbol" w:hAnsi="Symbol" w:cs="Symbol"/>
    </w:rPr>
  </w:style>
  <w:style w:type="character" w:styleId="WW8Num828z0">
    <w:name w:val="WW8Num828z0"/>
    <w:qFormat/>
    <w:rPr>
      <w:rFonts w:ascii="Wingdings" w:hAnsi="Wingdings" w:cs="Wingdings"/>
      <w:sz w:val="16"/>
    </w:rPr>
  </w:style>
  <w:style w:type="character" w:styleId="WW8Num829z0">
    <w:name w:val="WW8Num829z0"/>
    <w:qFormat/>
    <w:rPr>
      <w:rFonts w:ascii="Symbol" w:hAnsi="Symbol" w:cs="Symbol"/>
    </w:rPr>
  </w:style>
  <w:style w:type="character" w:styleId="WW8Num830z0">
    <w:name w:val="WW8Num830z0"/>
    <w:qFormat/>
    <w:rPr>
      <w:rFonts w:ascii="Symbol" w:hAnsi="Symbol" w:cs="Symbol"/>
      <w:color w:val="000000"/>
      <w:sz w:val="18"/>
      <w:szCs w:val="18"/>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8z0">
    <w:name w:val="WW8Num838z0"/>
    <w:qFormat/>
    <w:rPr>
      <w:rFonts w:ascii="Symbol" w:hAnsi="Symbol" w:cs="Symbol"/>
    </w:rPr>
  </w:style>
  <w:style w:type="character" w:styleId="WW8Num840z0">
    <w:name w:val="WW8Num840z0"/>
    <w:qFormat/>
    <w:rPr>
      <w:rFonts w:ascii="Symbol" w:hAnsi="Symbol" w:cs="Symbol"/>
      <w:color w:val="auto"/>
    </w:rPr>
  </w:style>
  <w:style w:type="character" w:styleId="WW8Num841z0">
    <w:name w:val="WW8Num841z0"/>
    <w:qFormat/>
    <w:rPr>
      <w:rFonts w:ascii="Symbol" w:hAnsi="Symbol" w:cs="Symbol"/>
      <w:color w:val="auto"/>
      <w:sz w:val="20"/>
    </w:rPr>
  </w:style>
  <w:style w:type="character" w:styleId="WW8Num842z0">
    <w:name w:val="WW8Num842z0"/>
    <w:qFormat/>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b/>
    </w:rPr>
  </w:style>
  <w:style w:type="character" w:styleId="WW8Num847z1">
    <w:name w:val="WW8Num847z1"/>
    <w:qFormat/>
    <w:rPr>
      <w:rFonts w:ascii="CG Times" w:hAnsi="CG Times" w:cs="CG Times"/>
      <w:b/>
      <w:i w:val="false"/>
      <w:sz w:val="25"/>
    </w:rPr>
  </w:style>
  <w:style w:type="character" w:styleId="WW8Num848z0">
    <w:name w:val="WW8Num848z0"/>
    <w:qFormat/>
    <w:rPr>
      <w:rFonts w:ascii="Symbol" w:hAnsi="Symbol" w:cs="Symbol"/>
      <w:color w:val="auto"/>
    </w:rPr>
  </w:style>
  <w:style w:type="character" w:styleId="WW8Num849z0">
    <w:name w:val="WW8Num849z0"/>
    <w:qFormat/>
    <w:rPr>
      <w:rFonts w:ascii="Symbol" w:hAnsi="Symbol" w:cs="Symbol"/>
      <w:color w:val="auto"/>
    </w:rPr>
  </w:style>
  <w:style w:type="character" w:styleId="WW8Num850z0">
    <w:name w:val="WW8Num850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style>
  <w:style w:type="character" w:styleId="WW8Num857z0">
    <w:name w:val="WW8Num857z0"/>
    <w:qFormat/>
    <w:rPr/>
  </w:style>
  <w:style w:type="character" w:styleId="WW8Num859z0">
    <w:name w:val="WW8Num859z0"/>
    <w:qFormat/>
    <w:rPr>
      <w:rFonts w:ascii="Symbol" w:hAnsi="Symbol" w:cs="Symbol"/>
    </w:rPr>
  </w:style>
  <w:style w:type="character" w:styleId="WW8Num862z0">
    <w:name w:val="WW8Num862z0"/>
    <w:qFormat/>
    <w:rPr>
      <w:rFonts w:ascii="Symbol" w:hAnsi="Symbol" w:cs="Symbol"/>
      <w:color w:val="000000"/>
      <w:sz w:val="18"/>
      <w:szCs w:val="18"/>
    </w:rPr>
  </w:style>
  <w:style w:type="character" w:styleId="WW8Num863z0">
    <w:name w:val="WW8Num863z0"/>
    <w:qFormat/>
    <w:rPr/>
  </w:style>
  <w:style w:type="character" w:styleId="WW8Num866z0">
    <w:name w:val="WW8Num866z0"/>
    <w:qFormat/>
    <w:rPr/>
  </w:style>
  <w:style w:type="character" w:styleId="WW8Num867z0">
    <w:name w:val="WW8Num867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68z0">
    <w:name w:val="WW8Num868z0"/>
    <w:qFormat/>
    <w:rPr/>
  </w:style>
  <w:style w:type="character" w:styleId="WW8Num870z0">
    <w:name w:val="WW8Num870z0"/>
    <w:qFormat/>
    <w:rPr/>
  </w:style>
  <w:style w:type="character" w:styleId="WW8Num873z0">
    <w:name w:val="WW8Num873z0"/>
    <w:qFormat/>
    <w:rPr>
      <w:rFonts w:ascii="Symbol" w:hAnsi="Symbol" w:cs="Symbol"/>
    </w:rPr>
  </w:style>
  <w:style w:type="character" w:styleId="WW8Num875z0">
    <w:name w:val="WW8Num875z0"/>
    <w:qFormat/>
    <w:rPr>
      <w:rFonts w:ascii="Symbol" w:hAnsi="Symbol" w:cs="Symbol"/>
      <w:color w:val="000000"/>
      <w:sz w:val="18"/>
      <w:szCs w:val="18"/>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Times New Roman" w:hAnsi="Times New Roman" w:cs="Times New Roman"/>
      <w:b/>
      <w:i w:val="false"/>
      <w:sz w:val="24"/>
      <w:szCs w:val="24"/>
    </w:rPr>
  </w:style>
  <w:style w:type="character" w:styleId="WW8Num878z2">
    <w:name w:val="WW8Num878z2"/>
    <w:qFormat/>
    <w:rPr>
      <w:rFonts w:ascii="Times New Roman" w:hAnsi="Times New Roman" w:cs="Times New Roman"/>
      <w:b w:val="false"/>
      <w:i w:val="false"/>
      <w:sz w:val="24"/>
      <w:szCs w:val="24"/>
    </w:rPr>
  </w:style>
  <w:style w:type="character" w:styleId="WW8Num879z0">
    <w:name w:val="WW8Num879z0"/>
    <w:qFormat/>
    <w:rPr>
      <w:rFonts w:ascii="Symbol" w:hAnsi="Symbol" w:cs="Symbol"/>
    </w:rPr>
  </w:style>
  <w:style w:type="character" w:styleId="WW8Num880z0">
    <w:name w:val="WW8Num880z0"/>
    <w:qFormat/>
    <w:rPr/>
  </w:style>
  <w:style w:type="character" w:styleId="WW8Num881z0">
    <w:name w:val="WW8Num881z0"/>
    <w:qFormat/>
    <w:rPr>
      <w:rFonts w:ascii="Century Schoolbook" w:hAnsi="Century Schoolbook" w:cs="Century Schoolbook"/>
      <w:b w:val="false"/>
      <w:i w:val="false"/>
      <w:sz w:val="22"/>
    </w:rPr>
  </w:style>
  <w:style w:type="character" w:styleId="WW8Num882z0">
    <w:name w:val="WW8Num882z0"/>
    <w:qFormat/>
    <w:rPr>
      <w:rFonts w:ascii="Times New Roman" w:hAnsi="Times New Roman" w:cs="Times New Roman"/>
      <w:b/>
      <w:i w:val="false"/>
      <w:sz w:val="24"/>
    </w:rPr>
  </w:style>
  <w:style w:type="character" w:styleId="WW8Num882z3">
    <w:name w:val="WW8Num882z3"/>
    <w:qFormat/>
    <w:rPr>
      <w:rFonts w:ascii="Times New Roman" w:hAnsi="Times New Roman" w:cs="Times New Roman"/>
      <w:b w:val="false"/>
      <w:i w:val="false"/>
      <w:sz w:val="24"/>
    </w:rPr>
  </w:style>
  <w:style w:type="character" w:styleId="WW8Num883z0">
    <w:name w:val="WW8Num883z0"/>
    <w:qFormat/>
    <w:rPr>
      <w:rFonts w:ascii="Arial" w:hAnsi="Arial" w:cs="Arial"/>
      <w:b/>
      <w:i w:val="false"/>
      <w:sz w:val="24"/>
    </w:rPr>
  </w:style>
  <w:style w:type="character" w:styleId="WW8Num883z1">
    <w:name w:val="WW8Num883z1"/>
    <w:qFormat/>
    <w:rPr>
      <w:rFonts w:ascii="Times New Roman" w:hAnsi="Times New Roman" w:cs="Times New Roman"/>
      <w:b/>
      <w:i w:val="false"/>
      <w:sz w:val="22"/>
    </w:rPr>
  </w:style>
  <w:style w:type="character" w:styleId="WW8Num883z2">
    <w:name w:val="WW8Num883z2"/>
    <w:qFormat/>
    <w:rPr>
      <w:rFonts w:ascii="Times New Roman" w:hAnsi="Times New Roman" w:cs="Times New Roman"/>
      <w:b/>
      <w:i w:val="false"/>
      <w:sz w:val="20"/>
    </w:rPr>
  </w:style>
  <w:style w:type="character" w:styleId="WW8Num883z4">
    <w:name w:val="WW8Num883z4"/>
    <w:qFormat/>
    <w:rPr>
      <w:b/>
      <w:i w:val="false"/>
    </w:rPr>
  </w:style>
  <w:style w:type="character" w:styleId="WW8Num883z5">
    <w:name w:val="WW8Num883z5"/>
    <w:qFormat/>
    <w:rPr/>
  </w:style>
  <w:style w:type="character" w:styleId="WW8Num884z0">
    <w:name w:val="WW8Num884z0"/>
    <w:qFormat/>
    <w:rPr>
      <w:rFonts w:ascii="Symbol" w:hAnsi="Symbol" w:cs="Symbol"/>
    </w:rPr>
  </w:style>
  <w:style w:type="character" w:styleId="WW8Num890z0">
    <w:name w:val="WW8Num890z0"/>
    <w:qFormat/>
    <w:rPr>
      <w:rFonts w:ascii="Symbol" w:hAnsi="Symbol" w:cs="Symbol"/>
      <w:color w:val="000000"/>
      <w:sz w:val="18"/>
      <w:szCs w:val="18"/>
    </w:rPr>
  </w:style>
  <w:style w:type="character" w:styleId="WW8Num892z0">
    <w:name w:val="WW8Num892z0"/>
    <w:qFormat/>
    <w:rPr/>
  </w:style>
  <w:style w:type="character" w:styleId="WW8Num893z0">
    <w:name w:val="WW8Num893z0"/>
    <w:qFormat/>
    <w:rPr>
      <w:rFonts w:ascii="Symbol" w:hAnsi="Symbol" w:cs="Symbol"/>
      <w:color w:val="auto"/>
    </w:rPr>
  </w:style>
  <w:style w:type="character" w:styleId="WW8Num894z0">
    <w:name w:val="WW8Num894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style>
  <w:style w:type="character" w:styleId="WW8Num898z0">
    <w:name w:val="WW8Num898z0"/>
    <w:qFormat/>
    <w:rPr/>
  </w:style>
  <w:style w:type="character" w:styleId="WW8Num899z0">
    <w:name w:val="WW8Num899z0"/>
    <w:qFormat/>
    <w:rPr>
      <w:rFonts w:ascii="Symbol" w:hAnsi="Symbol" w:cs="Symbol"/>
    </w:rPr>
  </w:style>
  <w:style w:type="character" w:styleId="WW8Num900z0">
    <w:name w:val="WW8Num900z0"/>
    <w:qFormat/>
    <w:rPr/>
  </w:style>
  <w:style w:type="character" w:styleId="WW8Num901z0">
    <w:name w:val="WW8Num901z0"/>
    <w:qFormat/>
    <w:rPr>
      <w:rFonts w:ascii="Marlett" w:hAnsi="Marlett" w:cs="Marlett"/>
    </w:rPr>
  </w:style>
  <w:style w:type="character" w:styleId="WW8Num903z0">
    <w:name w:val="WW8Num903z0"/>
    <w:qFormat/>
    <w:rPr/>
  </w:style>
  <w:style w:type="character" w:styleId="WW8Num904z0">
    <w:name w:val="WW8Num904z0"/>
    <w:qFormat/>
    <w:rPr/>
  </w:style>
  <w:style w:type="character" w:styleId="WW8Num907z0">
    <w:name w:val="WW8Num907z0"/>
    <w:qFormat/>
    <w:rPr>
      <w:rFonts w:ascii="Symbol" w:hAnsi="Symbol" w:cs="Symbol"/>
    </w:rPr>
  </w:style>
  <w:style w:type="character" w:styleId="WW8Num907z1">
    <w:name w:val="WW8Num907z1"/>
    <w:qFormat/>
    <w:rPr>
      <w:rFonts w:ascii="Courier New" w:hAnsi="Courier New" w:cs="Courier New"/>
    </w:rPr>
  </w:style>
  <w:style w:type="character" w:styleId="WW8Num907z2">
    <w:name w:val="WW8Num907z2"/>
    <w:qFormat/>
    <w:rPr>
      <w:rFonts w:ascii="Wingdings" w:hAnsi="Wingdings" w:cs="Wingdings"/>
    </w:rPr>
  </w:style>
  <w:style w:type="character" w:styleId="WW8Num908z0">
    <w:name w:val="WW8Num908z0"/>
    <w:qFormat/>
    <w:rPr>
      <w:rFonts w:ascii="Symbol" w:hAnsi="Symbol" w:cs="Symbol"/>
      <w:color w:val="auto"/>
      <w:sz w:val="22"/>
    </w:rPr>
  </w:style>
  <w:style w:type="character" w:styleId="WW8Num910z0">
    <w:name w:val="WW8Num910z0"/>
    <w:qFormat/>
    <w:rPr>
      <w:rFonts w:ascii="Symbol" w:hAnsi="Symbol" w:cs="Symbol"/>
    </w:rPr>
  </w:style>
  <w:style w:type="character" w:styleId="WW8Num911z0">
    <w:name w:val="WW8Num911z0"/>
    <w:qFormat/>
    <w:rPr>
      <w:b w:val="false"/>
    </w:rPr>
  </w:style>
  <w:style w:type="character" w:styleId="WW8Num912z0">
    <w:name w:val="WW8Num912z0"/>
    <w:qFormat/>
    <w:rPr>
      <w:rFonts w:ascii="Symbol" w:hAnsi="Symbol" w:cs="Symbol"/>
    </w:rPr>
  </w:style>
  <w:style w:type="character" w:styleId="WW8Num914z0">
    <w:name w:val="WW8Num914z0"/>
    <w:qFormat/>
    <w:rPr>
      <w:rFonts w:ascii="Times New Roman" w:hAnsi="Times New Roman" w:cs="Times New Roman"/>
      <w:b/>
      <w:i w:val="false"/>
      <w:sz w:val="22"/>
    </w:rPr>
  </w:style>
  <w:style w:type="character" w:styleId="WW8Num916z0">
    <w:name w:val="WW8Num916z0"/>
    <w:qFormat/>
    <w:rPr/>
  </w:style>
  <w:style w:type="character" w:styleId="WW8Num917z0">
    <w:name w:val="WW8Num917z0"/>
    <w:qFormat/>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2z0">
    <w:name w:val="WW8Num922z0"/>
    <w:qFormat/>
    <w:rPr>
      <w:rFonts w:ascii="Marlett" w:hAnsi="Marlett" w:cs="Marlett"/>
    </w:rPr>
  </w:style>
  <w:style w:type="character" w:styleId="WW8Num924z0">
    <w:name w:val="WW8Num924z0"/>
    <w:qFormat/>
    <w:rPr>
      <w:rFonts w:ascii="Symbol" w:hAnsi="Symbol" w:cs="Symbol"/>
    </w:rPr>
  </w:style>
  <w:style w:type="character" w:styleId="WW8Num925z0">
    <w:name w:val="WW8Num925z0"/>
    <w:qFormat/>
    <w:rPr/>
  </w:style>
  <w:style w:type="character" w:styleId="WW8Num926z0">
    <w:name w:val="WW8Num926z0"/>
    <w:qFormat/>
    <w:rPr>
      <w:rFonts w:ascii="Symbol" w:hAnsi="Symbol" w:cs="Symbol"/>
    </w:rPr>
  </w:style>
  <w:style w:type="character" w:styleId="WW8Num926z1">
    <w:name w:val="WW8Num926z1"/>
    <w:qFormat/>
    <w:rPr>
      <w:rFonts w:ascii="Courier New" w:hAnsi="Courier New" w:cs="Courier New"/>
    </w:rPr>
  </w:style>
  <w:style w:type="character" w:styleId="WW8Num926z2">
    <w:name w:val="WW8Num926z2"/>
    <w:qFormat/>
    <w:rPr>
      <w:rFonts w:ascii="Wingdings" w:hAnsi="Wingdings" w:cs="Wingdings"/>
    </w:rPr>
  </w:style>
  <w:style w:type="character" w:styleId="WW8Num927z0">
    <w:name w:val="WW8Num927z0"/>
    <w:qFormat/>
    <w:rPr>
      <w:rFonts w:ascii="Symbol" w:hAnsi="Symbol" w:cs="Symbol"/>
    </w:rPr>
  </w:style>
  <w:style w:type="character" w:styleId="WW8Num928z0">
    <w:name w:val="WW8Num928z0"/>
    <w:qFormat/>
    <w:rPr/>
  </w:style>
  <w:style w:type="character" w:styleId="WW8Num929z0">
    <w:name w:val="WW8Num929z0"/>
    <w:qFormat/>
    <w:rPr>
      <w:rFonts w:ascii="Symbol" w:hAnsi="Symbol" w:cs="Symbol"/>
    </w:rPr>
  </w:style>
  <w:style w:type="character" w:styleId="WW8Num930z0">
    <w:name w:val="WW8Num930z0"/>
    <w:qFormat/>
    <w:rPr>
      <w:rFonts w:ascii="Symbol" w:hAnsi="Symbol" w:cs="Symbol"/>
      <w:color w:val="auto"/>
    </w:rPr>
  </w:style>
  <w:style w:type="character" w:styleId="WW8Num932z0">
    <w:name w:val="WW8Num932z0"/>
    <w:qFormat/>
    <w:rPr>
      <w:rFonts w:ascii="Symbol" w:hAnsi="Symbol" w:cs="Symbol"/>
      <w:color w:val="000000"/>
      <w:sz w:val="18"/>
      <w:szCs w:val="18"/>
    </w:rPr>
  </w:style>
  <w:style w:type="character" w:styleId="WW8Num933z0">
    <w:name w:val="WW8Num933z0"/>
    <w:qFormat/>
    <w:rPr>
      <w:rFonts w:ascii="Symbol" w:hAnsi="Symbol" w:cs="Symbol"/>
    </w:rPr>
  </w:style>
  <w:style w:type="character" w:styleId="WW8Num933z1">
    <w:name w:val="WW8Num933z1"/>
    <w:qFormat/>
    <w:rPr>
      <w:rFonts w:ascii="Courier New" w:hAnsi="Courier New" w:cs="Courier New"/>
    </w:rPr>
  </w:style>
  <w:style w:type="character" w:styleId="WW8Num933z2">
    <w:name w:val="WW8Num933z2"/>
    <w:qFormat/>
    <w:rPr>
      <w:rFonts w:ascii="Wingdings" w:hAnsi="Wingdings" w:cs="Wingdings"/>
    </w:rPr>
  </w:style>
  <w:style w:type="character" w:styleId="WW8Num934z0">
    <w:name w:val="WW8Num934z0"/>
    <w:qFormat/>
    <w:rPr>
      <w:rFonts w:ascii="Symbol" w:hAnsi="Symbol" w:cs="Symbol"/>
    </w:rPr>
  </w:style>
  <w:style w:type="character" w:styleId="WW8Num935z0">
    <w:name w:val="WW8Num935z0"/>
    <w:qFormat/>
    <w:rPr/>
  </w:style>
  <w:style w:type="character" w:styleId="WW8Num937z0">
    <w:name w:val="WW8Num937z0"/>
    <w:qFormat/>
    <w:rPr/>
  </w:style>
  <w:style w:type="character" w:styleId="WW8Num938z0">
    <w:name w:val="WW8Num938z0"/>
    <w:qFormat/>
    <w:rPr>
      <w:rFonts w:ascii="Symbol" w:hAnsi="Symbol" w:cs="Symbol"/>
    </w:rPr>
  </w:style>
  <w:style w:type="character" w:styleId="WW8Num939z0">
    <w:name w:val="WW8Num939z0"/>
    <w:qFormat/>
    <w:rPr/>
  </w:style>
  <w:style w:type="character" w:styleId="WW8Num940z0">
    <w:name w:val="WW8Num940z0"/>
    <w:qFormat/>
    <w:rPr/>
  </w:style>
  <w:style w:type="character" w:styleId="WW8Num942z0">
    <w:name w:val="WW8Num942z0"/>
    <w:qFormat/>
    <w:rPr/>
  </w:style>
  <w:style w:type="character" w:styleId="WW8Num944z0">
    <w:name w:val="WW8Num944z0"/>
    <w:qFormat/>
    <w:rPr>
      <w:rFonts w:ascii="Symbol" w:hAnsi="Symbol" w:cs="Symbol"/>
      <w:color w:val="auto"/>
      <w:sz w:val="20"/>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style>
  <w:style w:type="character" w:styleId="WW8Num950z0">
    <w:name w:val="WW8Num950z0"/>
    <w:qFormat/>
    <w:rPr/>
  </w:style>
  <w:style w:type="character" w:styleId="WW8Num951z0">
    <w:name w:val="WW8Num951z0"/>
    <w:qFormat/>
    <w:rPr>
      <w:b w:val="false"/>
      <w:i w:val="false"/>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Wingdings" w:hAnsi="Wingdings" w:cs="Wingdings"/>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style>
  <w:style w:type="character" w:styleId="WW8Num962z0">
    <w:name w:val="WW8Num962z0"/>
    <w:qFormat/>
    <w:rPr>
      <w:rFonts w:ascii="Wingdings" w:hAnsi="Wingdings" w:cs="Wingdings"/>
    </w:rPr>
  </w:style>
  <w:style w:type="character" w:styleId="WW8Num963z0">
    <w:name w:val="WW8Num963z0"/>
    <w:qFormat/>
    <w:rPr/>
  </w:style>
  <w:style w:type="character" w:styleId="WW8Num965z0">
    <w:name w:val="WW8Num965z0"/>
    <w:qFormat/>
    <w:rPr/>
  </w:style>
  <w:style w:type="character" w:styleId="WW8Num967z0">
    <w:name w:val="WW8Num967z0"/>
    <w:qFormat/>
    <w:rPr>
      <w:rFonts w:ascii="Symbol" w:hAnsi="Symbol" w:cs="Symbol"/>
      <w:color w:val="auto"/>
    </w:rPr>
  </w:style>
  <w:style w:type="character" w:styleId="WW8Num968z0">
    <w:name w:val="WW8Num968z0"/>
    <w:qFormat/>
    <w:rPr>
      <w:rFonts w:ascii="Symbol" w:hAnsi="Symbol" w:cs="Symbol"/>
    </w:rPr>
  </w:style>
  <w:style w:type="character" w:styleId="WW8Num968z1">
    <w:name w:val="WW8Num968z1"/>
    <w:qFormat/>
    <w:rPr>
      <w:rFonts w:ascii="Courier New" w:hAnsi="Courier New" w:cs="Courier New"/>
    </w:rPr>
  </w:style>
  <w:style w:type="character" w:styleId="WW8Num968z2">
    <w:name w:val="WW8Num968z2"/>
    <w:qFormat/>
    <w:rPr>
      <w:rFonts w:ascii="Wingdings" w:hAnsi="Wingdings" w:cs="Wingdings"/>
    </w:rPr>
  </w:style>
  <w:style w:type="character" w:styleId="WW8Num969z0">
    <w:name w:val="WW8Num969z0"/>
    <w:qFormat/>
    <w:rPr>
      <w:rFonts w:ascii="Symbol" w:hAnsi="Symbol" w:cs="Symbol"/>
    </w:rPr>
  </w:style>
  <w:style w:type="character" w:styleId="WW8Num970z0">
    <w:name w:val="WW8Num970z0"/>
    <w:qFormat/>
    <w:rPr/>
  </w:style>
  <w:style w:type="character" w:styleId="WW8Num971z0">
    <w:name w:val="WW8Num971z0"/>
    <w:qFormat/>
    <w:rPr/>
  </w:style>
  <w:style w:type="character" w:styleId="WW8Num972z0">
    <w:name w:val="WW8Num972z0"/>
    <w:qFormat/>
    <w:rPr/>
  </w:style>
  <w:style w:type="character" w:styleId="WW8Num973z0">
    <w:name w:val="WW8Num973z0"/>
    <w:qFormat/>
    <w:rPr/>
  </w:style>
  <w:style w:type="character" w:styleId="WW8Num974z0">
    <w:name w:val="WW8Num974z0"/>
    <w:qFormat/>
    <w:rPr/>
  </w:style>
  <w:style w:type="character" w:styleId="WW8Num975z0">
    <w:name w:val="WW8Num975z0"/>
    <w:qFormat/>
    <w:rPr>
      <w:rFonts w:ascii="Symbol" w:hAnsi="Symbol" w:cs="Symbol"/>
      <w:sz w:val="52"/>
    </w:rPr>
  </w:style>
  <w:style w:type="character" w:styleId="WW8Num976z0">
    <w:name w:val="WW8Num976z0"/>
    <w:qFormat/>
    <w:rPr>
      <w:rFonts w:ascii="Symbol" w:hAnsi="Symbol" w:cs="Symbol"/>
      <w:color w:val="auto"/>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80z0">
    <w:name w:val="WW8Num980z0"/>
    <w:qFormat/>
    <w:rPr>
      <w:rFonts w:ascii="Symbol" w:hAnsi="Symbol" w:cs="Symbol"/>
    </w:rPr>
  </w:style>
  <w:style w:type="character" w:styleId="WW8Num982z0">
    <w:name w:val="WW8Num982z0"/>
    <w:qFormat/>
    <w:rPr/>
  </w:style>
  <w:style w:type="character" w:styleId="WW8Num983z0">
    <w:name w:val="WW8Num983z0"/>
    <w:qFormat/>
    <w:rPr>
      <w:rFonts w:ascii="Symbol" w:hAnsi="Symbol" w:cs="Symbol"/>
    </w:rPr>
  </w:style>
  <w:style w:type="character" w:styleId="WW8Num984z0">
    <w:name w:val="WW8Num984z0"/>
    <w:qFormat/>
    <w:rPr/>
  </w:style>
  <w:style w:type="character" w:styleId="WW8Num985z0">
    <w:name w:val="WW8Num985z0"/>
    <w:qFormat/>
    <w:rPr>
      <w:rFonts w:ascii="Symbol" w:hAnsi="Symbol" w:cs="Symbol"/>
    </w:rPr>
  </w:style>
  <w:style w:type="character" w:styleId="WW8Num987z0">
    <w:name w:val="WW8Num987z0"/>
    <w:qFormat/>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style>
  <w:style w:type="character" w:styleId="WW8Num995z0">
    <w:name w:val="WW8Num995z0"/>
    <w:qFormat/>
    <w:rPr>
      <w:rFonts w:ascii="Times New Roman" w:hAnsi="Times New Roman" w:cs="Times New Roman"/>
      <w:b/>
      <w:i w:val="false"/>
      <w:sz w:val="24"/>
      <w:szCs w:val="24"/>
      <w:u w:val="none"/>
    </w:rPr>
  </w:style>
  <w:style w:type="character" w:styleId="WW8Num995z1">
    <w:name w:val="WW8Num995z1"/>
    <w:qFormat/>
    <w:rPr>
      <w:rFonts w:ascii="Times New Roman" w:hAnsi="Times New Roman" w:cs="Times New Roman"/>
      <w:b/>
      <w:i w:val="false"/>
      <w:sz w:val="24"/>
      <w:szCs w:val="24"/>
    </w:rPr>
  </w:style>
  <w:style w:type="character" w:styleId="WW8Num995z4">
    <w:name w:val="WW8Num995z4"/>
    <w:qFormat/>
    <w:rPr>
      <w:rFonts w:ascii="Times New Roman" w:hAnsi="Times New Roman" w:cs="Times New Roman"/>
      <w:b w:val="false"/>
      <w:i w:val="false"/>
      <w:sz w:val="24"/>
      <w:szCs w:val="24"/>
    </w:rPr>
  </w:style>
  <w:style w:type="character" w:styleId="WW8Num996z0">
    <w:name w:val="WW8Num996z0"/>
    <w:qFormat/>
    <w:rPr>
      <w:rFonts w:ascii="Symbol" w:hAnsi="Symbol" w:cs="Symbol"/>
    </w:rPr>
  </w:style>
  <w:style w:type="character" w:styleId="WW8Num997z0">
    <w:name w:val="WW8Num997z0"/>
    <w:qFormat/>
    <w:rPr>
      <w:rFonts w:ascii="Symbol" w:hAnsi="Symbol" w:cs="Symbol"/>
      <w:color w:val="auto"/>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Wingdings" w:hAnsi="Wingdings" w:cs="Wingdings"/>
    </w:rPr>
  </w:style>
  <w:style w:type="character" w:styleId="WW8Num1002z0">
    <w:name w:val="WW8Num1002z0"/>
    <w:qFormat/>
    <w:rPr>
      <w:b/>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style>
  <w:style w:type="character" w:styleId="WW8Num1008z0">
    <w:name w:val="WW8Num1008z0"/>
    <w:qFormat/>
    <w:rPr/>
  </w:style>
  <w:style w:type="character" w:styleId="WW8Num1009z0">
    <w:name w:val="WW8Num1009z0"/>
    <w:qFormat/>
    <w:rPr>
      <w:rFonts w:ascii="Symbol" w:hAnsi="Symbol" w:cs="Symbol"/>
      <w:color w:val="000000"/>
      <w:sz w:val="18"/>
      <w:szCs w:val="18"/>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Times New Roman" w:hAnsi="Times New Roman" w:cs="Times New Roman"/>
      <w:b/>
      <w:i w:val="false"/>
      <w:sz w:val="24"/>
      <w:szCs w:val="24"/>
    </w:rPr>
  </w:style>
  <w:style w:type="character" w:styleId="WW8Num1012z1">
    <w:name w:val="WW8Num1012z1"/>
    <w:qFormat/>
    <w:rPr>
      <w:b/>
      <w:i w:val="false"/>
    </w:rPr>
  </w:style>
  <w:style w:type="character" w:styleId="WW8Num1013z0">
    <w:name w:val="WW8Num1013z0"/>
    <w:qFormat/>
    <w:rPr/>
  </w:style>
  <w:style w:type="character" w:styleId="WW8Num1014z0">
    <w:name w:val="WW8Num1014z0"/>
    <w:qFormat/>
    <w:rPr>
      <w:rFonts w:ascii="Symbol" w:hAnsi="Symbol" w:cs="Symbol"/>
    </w:rPr>
  </w:style>
  <w:style w:type="character" w:styleId="WW8Num1015z0">
    <w:name w:val="WW8Num1015z0"/>
    <w:qFormat/>
    <w:rPr>
      <w:rFonts w:ascii="Symbol" w:hAnsi="Symbol" w:cs="Symbol"/>
      <w:color w:val="000000"/>
      <w:sz w:val="18"/>
      <w:szCs w:val="18"/>
    </w:rPr>
  </w:style>
  <w:style w:type="character" w:styleId="WW8Num1016z0">
    <w:name w:val="WW8Num1016z0"/>
    <w:qFormat/>
    <w:rPr>
      <w:rFonts w:ascii="Times New Roman" w:hAnsi="Times New Roman" w:cs="Times New Roman"/>
      <w:b w:val="false"/>
      <w:i w:val="false"/>
      <w:sz w:val="24"/>
      <w:szCs w:val="24"/>
      <w:u w:val="none"/>
    </w:rPr>
  </w:style>
  <w:style w:type="character" w:styleId="WW8Num1017z0">
    <w:name w:val="WW8Num1017z0"/>
    <w:qFormat/>
    <w:rPr/>
  </w:style>
  <w:style w:type="character" w:styleId="WW8Num1018z0">
    <w:name w:val="WW8Num1018z0"/>
    <w:qFormat/>
    <w:rPr/>
  </w:style>
  <w:style w:type="character" w:styleId="WW8Num1019z0">
    <w:name w:val="WW8Num1019z0"/>
    <w:qFormat/>
    <w:rPr>
      <w:rFonts w:ascii="Symbol" w:hAnsi="Symbol" w:cs="Symbol"/>
    </w:rPr>
  </w:style>
  <w:style w:type="character" w:styleId="WW8Num1020z0">
    <w:name w:val="WW8Num1020z0"/>
    <w:qFormat/>
    <w:rPr/>
  </w:style>
  <w:style w:type="character" w:styleId="WW8Num1021z0">
    <w:name w:val="WW8Num1021z0"/>
    <w:qFormat/>
    <w:rPr/>
  </w:style>
  <w:style w:type="character" w:styleId="WW8Num1022z0">
    <w:name w:val="WW8Num1022z0"/>
    <w:qFormat/>
    <w:rPr/>
  </w:style>
  <w:style w:type="character" w:styleId="WW8Num1023z0">
    <w:name w:val="WW8Num1023z0"/>
    <w:qFormat/>
    <w:rPr>
      <w:rFonts w:ascii="Symbol" w:hAnsi="Symbol" w:cs="Symbol"/>
      <w:color w:val="auto"/>
    </w:rPr>
  </w:style>
  <w:style w:type="character" w:styleId="WW8Num1024z0">
    <w:name w:val="WW8Num1024z0"/>
    <w:qFormat/>
    <w:rPr/>
  </w:style>
  <w:style w:type="character" w:styleId="WW8Num1025z0">
    <w:name w:val="WW8Num1025z0"/>
    <w:qFormat/>
    <w:rPr>
      <w:rFonts w:ascii="Symbol" w:hAnsi="Symbol" w:cs="Symbol"/>
    </w:rPr>
  </w:style>
  <w:style w:type="character" w:styleId="WW8Num1025z1">
    <w:name w:val="WW8Num1025z1"/>
    <w:qFormat/>
    <w:rPr/>
  </w:style>
  <w:style w:type="character" w:styleId="WW8Num1028z0">
    <w:name w:val="WW8Num1028z0"/>
    <w:qFormat/>
    <w:rPr>
      <w:rFonts w:ascii="Symbol" w:hAnsi="Symbol" w:cs="Symbol"/>
    </w:rPr>
  </w:style>
  <w:style w:type="character" w:styleId="WW8Num1029z0">
    <w:name w:val="WW8Num1029z0"/>
    <w:qFormat/>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b w:val="false"/>
      <w:i w:val="false"/>
      <w:u w:val="none"/>
    </w:rPr>
  </w:style>
  <w:style w:type="character" w:styleId="WW8Num1035z0">
    <w:name w:val="WW8Num1035z0"/>
    <w:qFormat/>
    <w:rPr>
      <w:rFonts w:ascii="Symbol" w:hAnsi="Symbol" w:cs="Symbol"/>
    </w:rPr>
  </w:style>
  <w:style w:type="character" w:styleId="WW8Num1036z0">
    <w:name w:val="WW8Num1036z0"/>
    <w:qFormat/>
    <w:rPr/>
  </w:style>
  <w:style w:type="character" w:styleId="WW8Num1037z0">
    <w:name w:val="WW8Num1037z0"/>
    <w:qFormat/>
    <w:rPr>
      <w:rFonts w:ascii="Symbol" w:hAnsi="Symbol" w:cs="Symbol"/>
    </w:rPr>
  </w:style>
  <w:style w:type="character" w:styleId="WW8Num1038z0">
    <w:name w:val="WW8Num1038z0"/>
    <w:qFormat/>
    <w:rPr/>
  </w:style>
  <w:style w:type="character" w:styleId="WW8Num1039z0">
    <w:name w:val="WW8Num1039z0"/>
    <w:qFormat/>
    <w:rPr>
      <w:rFonts w:ascii="Times New Roman" w:hAnsi="Times New Roman" w:cs="Times New Roman"/>
      <w:b w:val="false"/>
      <w:i w:val="false"/>
      <w:sz w:val="24"/>
      <w:szCs w:val="24"/>
      <w:u w:val="none"/>
    </w:rPr>
  </w:style>
  <w:style w:type="character" w:styleId="WW8Num1040z0">
    <w:name w:val="WW8Num1040z0"/>
    <w:qFormat/>
    <w:rPr>
      <w:rFonts w:ascii="Symbol" w:hAnsi="Symbol" w:cs="Symbol"/>
    </w:rPr>
  </w:style>
  <w:style w:type="character" w:styleId="WW8Num1040z1">
    <w:name w:val="WW8Num1040z1"/>
    <w:qFormat/>
    <w:rPr>
      <w:rFonts w:ascii="Courier New" w:hAnsi="Courier New" w:cs="Courier New"/>
    </w:rPr>
  </w:style>
  <w:style w:type="character" w:styleId="WW8Num1040z2">
    <w:name w:val="WW8Num1040z2"/>
    <w:qFormat/>
    <w:rPr>
      <w:rFonts w:ascii="Wingdings" w:hAnsi="Wingdings" w:cs="Wingdings"/>
    </w:rPr>
  </w:style>
  <w:style w:type="character" w:styleId="WW8Num1041z0">
    <w:name w:val="WW8Num1041z0"/>
    <w:qFormat/>
    <w:rPr>
      <w:rFonts w:ascii="Symbol" w:hAnsi="Symbol" w:cs="Symbol"/>
    </w:rPr>
  </w:style>
  <w:style w:type="character" w:styleId="WW8Num1042z0">
    <w:name w:val="WW8Num1042z0"/>
    <w:qFormat/>
    <w:rPr/>
  </w:style>
  <w:style w:type="character" w:styleId="WW8Num1043z0">
    <w:name w:val="WW8Num1043z0"/>
    <w:qFormat/>
    <w:rPr/>
  </w:style>
  <w:style w:type="character" w:styleId="WW8Num1044z0">
    <w:name w:val="WW8Num1044z0"/>
    <w:qFormat/>
    <w:rPr>
      <w:rFonts w:ascii="Marlett" w:hAnsi="Marlett" w:cs="Marlett"/>
      <w:b/>
      <w:i w:val="false"/>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style>
  <w:style w:type="character" w:styleId="WW8Num1048z0">
    <w:name w:val="WW8Num1048z0"/>
    <w:qFormat/>
    <w:rPr>
      <w:rFonts w:ascii="Symbol" w:hAnsi="Symbol" w:cs="Symbol"/>
    </w:rPr>
  </w:style>
  <w:style w:type="character" w:styleId="WW8Num1051z0">
    <w:name w:val="WW8Num1051z0"/>
    <w:qFormat/>
    <w:rPr>
      <w:b/>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7z0">
    <w:name w:val="WW8Num1057z0"/>
    <w:qFormat/>
    <w:rPr/>
  </w:style>
  <w:style w:type="character" w:styleId="WW8Num1058z0">
    <w:name w:val="WW8Num1058z0"/>
    <w:qFormat/>
    <w:rPr>
      <w:rFonts w:ascii="Symbol" w:hAnsi="Symbol" w:cs="Symbol"/>
    </w:rPr>
  </w:style>
  <w:style w:type="character" w:styleId="WW8Num1059z0">
    <w:name w:val="WW8Num1059z0"/>
    <w:qFormat/>
    <w:rPr>
      <w:rFonts w:ascii="Wingdings" w:hAnsi="Wingdings" w:cs="Wingdings"/>
    </w:rPr>
  </w:style>
  <w:style w:type="character" w:styleId="WW8Num1060z0">
    <w:name w:val="WW8Num1060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Times New Roman" w:hAnsi="Times New Roman" w:eastAsia="Times New Roman" w:cs="Times New Roman"/>
    </w:rPr>
  </w:style>
  <w:style w:type="character" w:styleId="WW8Num1063z1">
    <w:name w:val="WW8Num1063z1"/>
    <w:qFormat/>
    <w:rPr>
      <w:rFonts w:ascii="Courier New" w:hAnsi="Courier New" w:cs="Courier New"/>
    </w:rPr>
  </w:style>
  <w:style w:type="character" w:styleId="WW8Num1063z2">
    <w:name w:val="WW8Num1063z2"/>
    <w:qFormat/>
    <w:rPr>
      <w:rFonts w:ascii="Wingdings" w:hAnsi="Wingdings" w:cs="Wingdings"/>
    </w:rPr>
  </w:style>
  <w:style w:type="character" w:styleId="WW8Num1063z3">
    <w:name w:val="WW8Num1063z3"/>
    <w:qFormat/>
    <w:rPr>
      <w:rFonts w:ascii="Symbol" w:hAnsi="Symbol" w:cs="Symbol"/>
    </w:rPr>
  </w:style>
  <w:style w:type="character" w:styleId="WW8Num1065z0">
    <w:name w:val="WW8Num1065z0"/>
    <w:qFormat/>
    <w:rPr>
      <w:b/>
    </w:rPr>
  </w:style>
  <w:style w:type="character" w:styleId="WW8Num1066z0">
    <w:name w:val="WW8Num1066z0"/>
    <w:qFormat/>
    <w:rPr>
      <w:rFonts w:ascii="Symbol" w:hAnsi="Symbol" w:cs="Symbol"/>
    </w:rPr>
  </w:style>
  <w:style w:type="character" w:styleId="WW8Num1066z1">
    <w:name w:val="WW8Num1066z1"/>
    <w:qFormat/>
    <w:rPr>
      <w:rFonts w:ascii="Courier New" w:hAnsi="Courier New" w:cs="Courier New"/>
    </w:rPr>
  </w:style>
  <w:style w:type="character" w:styleId="WW8Num1066z2">
    <w:name w:val="WW8Num1066z2"/>
    <w:qFormat/>
    <w:rPr>
      <w:rFonts w:ascii="Wingdings" w:hAnsi="Wingdings" w:cs="Wingdings"/>
    </w:rPr>
  </w:style>
  <w:style w:type="character" w:styleId="WW8Num1068z0">
    <w:name w:val="WW8Num1068z0"/>
    <w:qFormat/>
    <w:rPr>
      <w:rFonts w:ascii="Symbol" w:hAnsi="Symbol" w:cs="Symbol"/>
    </w:rPr>
  </w:style>
  <w:style w:type="character" w:styleId="WW8Num1069z0">
    <w:name w:val="WW8Num1069z0"/>
    <w:qFormat/>
    <w:rPr>
      <w:rFonts w:ascii="Marlett" w:hAnsi="Marlett" w:cs="Marlett"/>
      <w:b/>
      <w:i w:val="false"/>
    </w:rPr>
  </w:style>
  <w:style w:type="character" w:styleId="WW8Num1070z0">
    <w:name w:val="WW8Num1070z0"/>
    <w:qFormat/>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7z1">
    <w:name w:val="WW8Num1077z1"/>
    <w:qFormat/>
    <w:rPr>
      <w:rFonts w:ascii="Courier New" w:hAnsi="Courier New" w:cs="Courier New"/>
    </w:rPr>
  </w:style>
  <w:style w:type="character" w:styleId="WW8Num1077z2">
    <w:name w:val="WW8Num1077z2"/>
    <w:qFormat/>
    <w:rPr>
      <w:rFonts w:ascii="Wingdings" w:hAnsi="Wingdings" w:cs="Wingdings"/>
    </w:rPr>
  </w:style>
  <w:style w:type="character" w:styleId="WW8Num1078z0">
    <w:name w:val="WW8Num1078z0"/>
    <w:qFormat/>
    <w:rPr>
      <w:rFonts w:ascii="Times New Roman" w:hAnsi="Times New Roman" w:cs="Times New Roman"/>
      <w:b w:val="false"/>
      <w:i w:val="false"/>
      <w:sz w:val="24"/>
    </w:rPr>
  </w:style>
  <w:style w:type="character" w:styleId="WW8Num1078z2">
    <w:name w:val="WW8Num1078z2"/>
    <w:qFormat/>
    <w:rPr>
      <w:rFonts w:ascii="Times New Roman" w:hAnsi="Times New Roman" w:cs="Times New Roman"/>
      <w:b/>
      <w:i w:val="false"/>
    </w:rPr>
  </w:style>
  <w:style w:type="character" w:styleId="WW8Num1078z3">
    <w:name w:val="WW8Num1078z3"/>
    <w:qFormat/>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color w:val="auto"/>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style>
  <w:style w:type="character" w:styleId="WW8Num1086z0">
    <w:name w:val="WW8Num1086z0"/>
    <w:qFormat/>
    <w:rPr>
      <w:rFonts w:ascii="Wingdings" w:hAnsi="Wingdings" w:cs="Wingdings"/>
    </w:rPr>
  </w:style>
  <w:style w:type="character" w:styleId="WW8Num1087z0">
    <w:name w:val="WW8Num1087z0"/>
    <w:qFormat/>
    <w:rPr>
      <w:rFonts w:ascii="Univers" w:hAnsi="Univers" w:cs="Univers"/>
      <w:b/>
      <w:i w:val="false"/>
      <w:sz w:val="28"/>
      <w:szCs w:val="28"/>
    </w:rPr>
  </w:style>
  <w:style w:type="character" w:styleId="WW8Num1087z1">
    <w:name w:val="WW8Num1087z1"/>
    <w:qFormat/>
    <w:rPr>
      <w:rFonts w:ascii="Univers" w:hAnsi="Univers" w:cs="Univers"/>
      <w:b/>
      <w:i w:val="false"/>
      <w:sz w:val="24"/>
      <w:szCs w:val="24"/>
    </w:rPr>
  </w:style>
  <w:style w:type="character" w:styleId="WW8Num1087z8">
    <w:name w:val="WW8Num1087z8"/>
    <w:qFormat/>
    <w:rPr>
      <w:rFonts w:ascii="Univers" w:hAnsi="Univers" w:cs="Univers"/>
      <w:b w:val="false"/>
      <w:i w:val="false"/>
      <w:sz w:val="24"/>
      <w:szCs w:val="24"/>
    </w:rPr>
  </w:style>
  <w:style w:type="character" w:styleId="WW8Num1088z0">
    <w:name w:val="WW8Num1088z0"/>
    <w:qFormat/>
    <w:rPr>
      <w:rFonts w:ascii="Times New Roman" w:hAnsi="Times New Roman" w:cs="Times New Roman"/>
      <w:b w:val="false"/>
      <w:i w:val="false"/>
      <w:sz w:val="24"/>
      <w:szCs w:val="24"/>
      <w:u w:val="none"/>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1z1">
    <w:name w:val="WW8Num1091z1"/>
    <w:qFormat/>
    <w:rPr>
      <w:rFonts w:ascii="Courier New" w:hAnsi="Courier New" w:cs="Courier New"/>
    </w:rPr>
  </w:style>
  <w:style w:type="character" w:styleId="WW8Num1091z2">
    <w:name w:val="WW8Num1091z2"/>
    <w:qFormat/>
    <w:rPr>
      <w:rFonts w:ascii="Wingdings" w:hAnsi="Wingdings" w:cs="Wingdings"/>
    </w:rPr>
  </w:style>
  <w:style w:type="character" w:styleId="WW8Num1092z0">
    <w:name w:val="WW8Num1092z0"/>
    <w:qFormat/>
    <w:rPr>
      <w:rFonts w:ascii="Symbol" w:hAnsi="Symbol" w:cs="Symbol"/>
    </w:rPr>
  </w:style>
  <w:style w:type="character" w:styleId="WW8Num1092z1">
    <w:name w:val="WW8Num1092z1"/>
    <w:qFormat/>
    <w:rPr>
      <w:rFonts w:ascii="Courier New" w:hAnsi="Courier New" w:cs="Courier New"/>
    </w:rPr>
  </w:style>
  <w:style w:type="character" w:styleId="WW8Num1092z2">
    <w:name w:val="WW8Num1092z2"/>
    <w:qFormat/>
    <w:rPr>
      <w:rFonts w:ascii="Wingdings" w:hAnsi="Wingdings" w:cs="Wingdings"/>
    </w:rPr>
  </w:style>
  <w:style w:type="character" w:styleId="WW8Num1094z0">
    <w:name w:val="WW8Num1094z0"/>
    <w:qFormat/>
    <w:rPr>
      <w:rFonts w:ascii="Symbol" w:hAnsi="Symbol" w:cs="Symbol"/>
    </w:rPr>
  </w:style>
  <w:style w:type="character" w:styleId="WW8Num1095z0">
    <w:name w:val="WW8Num1095z0"/>
    <w:qFormat/>
    <w:rPr/>
  </w:style>
  <w:style w:type="character" w:styleId="WW8Num1098z0">
    <w:name w:val="WW8Num1098z0"/>
    <w:qFormat/>
    <w:rPr>
      <w:sz w:val="20"/>
    </w:rPr>
  </w:style>
  <w:style w:type="character" w:styleId="WW8Num1099z0">
    <w:name w:val="WW8Num1099z0"/>
    <w:qFormat/>
    <w:rPr>
      <w:rFonts w:ascii="Symbol" w:hAnsi="Symbol" w:cs="Symbol"/>
      <w:sz w:val="22"/>
    </w:rPr>
  </w:style>
  <w:style w:type="character" w:styleId="WW8Num1102z0">
    <w:name w:val="WW8Num1102z0"/>
    <w:qFormat/>
    <w:rPr/>
  </w:style>
  <w:style w:type="character" w:styleId="WW8Num1103z0">
    <w:name w:val="WW8Num1103z0"/>
    <w:qFormat/>
    <w:rPr/>
  </w:style>
  <w:style w:type="character" w:styleId="WW8Num1104z0">
    <w:name w:val="WW8Num1104z0"/>
    <w:qFormat/>
    <w:rPr>
      <w:b w:val="false"/>
      <w:i w:val="false"/>
    </w:rPr>
  </w:style>
  <w:style w:type="character" w:styleId="WW8Num1106z0">
    <w:name w:val="WW8Num1106z0"/>
    <w:qFormat/>
    <w:rPr/>
  </w:style>
  <w:style w:type="character" w:styleId="WW8Num1107z0">
    <w:name w:val="WW8Num1107z0"/>
    <w:qFormat/>
    <w:rPr>
      <w:rFonts w:ascii="Symbol" w:hAnsi="Symbol" w:cs="Symbol"/>
      <w:color w:val="auto"/>
      <w:sz w:val="20"/>
    </w:rPr>
  </w:style>
  <w:style w:type="character" w:styleId="WW8Num1108z0">
    <w:name w:val="WW8Num1108z0"/>
    <w:qFormat/>
    <w:rPr>
      <w:b w:val="false"/>
      <w:i w:val="false"/>
      <w:u w:val="none"/>
    </w:rPr>
  </w:style>
  <w:style w:type="character" w:styleId="WW8Num1109z0">
    <w:name w:val="WW8Num1109z0"/>
    <w:qFormat/>
    <w:rPr/>
  </w:style>
  <w:style w:type="character" w:styleId="WW8Num1110z0">
    <w:name w:val="WW8Num1110z0"/>
    <w:qFormat/>
    <w:rPr>
      <w:rFonts w:ascii="Symbol" w:hAnsi="Symbol" w:cs="Symbol"/>
    </w:rPr>
  </w:style>
  <w:style w:type="character" w:styleId="WW8Num1110z1">
    <w:name w:val="WW8Num1110z1"/>
    <w:qFormat/>
    <w:rPr>
      <w:rFonts w:ascii="Courier New" w:hAnsi="Courier New" w:cs="Courier New"/>
    </w:rPr>
  </w:style>
  <w:style w:type="character" w:styleId="WW8Num1110z2">
    <w:name w:val="WW8Num1110z2"/>
    <w:qFormat/>
    <w:rPr>
      <w:rFonts w:ascii="Wingdings" w:hAnsi="Wingdings" w:cs="Wingdings"/>
    </w:rPr>
  </w:style>
  <w:style w:type="character" w:styleId="WW8Num1112z0">
    <w:name w:val="WW8Num1112z0"/>
    <w:qFormat/>
    <w:rPr/>
  </w:style>
  <w:style w:type="character" w:styleId="WW8Num1115z0">
    <w:name w:val="WW8Num1115z0"/>
    <w:qFormat/>
    <w:rPr/>
  </w:style>
  <w:style w:type="character" w:styleId="WW8Num1116z0">
    <w:name w:val="WW8Num1116z0"/>
    <w:qFormat/>
    <w:rPr>
      <w:rFonts w:ascii="Symbol" w:hAnsi="Symbol" w:cs="Symbol"/>
    </w:rPr>
  </w:style>
  <w:style w:type="character" w:styleId="WW8Num1116z1">
    <w:name w:val="WW8Num1116z1"/>
    <w:qFormat/>
    <w:rPr>
      <w:rFonts w:ascii="Courier New" w:hAnsi="Courier New" w:cs="Courier New"/>
    </w:rPr>
  </w:style>
  <w:style w:type="character" w:styleId="WW8Num1116z2">
    <w:name w:val="WW8Num1116z2"/>
    <w:qFormat/>
    <w:rPr>
      <w:rFonts w:ascii="Wingdings" w:hAnsi="Wingdings" w:cs="Wingdings"/>
    </w:rPr>
  </w:style>
  <w:style w:type="character" w:styleId="WW8Num1117z0">
    <w:name w:val="WW8Num1117z0"/>
    <w:qFormat/>
    <w:rPr>
      <w:rFonts w:ascii="Symbol" w:hAnsi="Symbol" w:cs="Symbol"/>
      <w:color w:val="auto"/>
    </w:rPr>
  </w:style>
  <w:style w:type="character" w:styleId="WW8Num1118z0">
    <w:name w:val="WW8Num1118z0"/>
    <w:qFormat/>
    <w:rPr>
      <w:rFonts w:ascii="Symbol" w:hAnsi="Symbol" w:cs="Symbol"/>
    </w:rPr>
  </w:style>
  <w:style w:type="character" w:styleId="WW8Num1120z0">
    <w:name w:val="WW8Num1120z0"/>
    <w:qFormat/>
    <w:rPr/>
  </w:style>
  <w:style w:type="character" w:styleId="WW8Num1122z0">
    <w:name w:val="WW8Num1122z0"/>
    <w:qFormat/>
    <w:rPr>
      <w:rFonts w:ascii="Symbol" w:hAnsi="Symbol" w:cs="Symbol"/>
      <w:color w:val="000000"/>
      <w:sz w:val="18"/>
      <w:szCs w:val="18"/>
    </w:rPr>
  </w:style>
  <w:style w:type="character" w:styleId="WW8Num1123z0">
    <w:name w:val="WW8Num1123z0"/>
    <w:qFormat/>
    <w:rPr>
      <w:rFonts w:ascii="Symbol" w:hAnsi="Symbol" w:cs="Symbol"/>
    </w:rPr>
  </w:style>
  <w:style w:type="character" w:styleId="WW8Num1125z0">
    <w:name w:val="WW8Num1125z0"/>
    <w:qFormat/>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Univers" w:hAnsi="Univers" w:cs="Univers"/>
      <w:b/>
      <w:i w:val="false"/>
      <w:sz w:val="28"/>
      <w:szCs w:val="28"/>
    </w:rPr>
  </w:style>
  <w:style w:type="character" w:styleId="WW8Num1128z1">
    <w:name w:val="WW8Num1128z1"/>
    <w:qFormat/>
    <w:rPr>
      <w:rFonts w:ascii="Univers" w:hAnsi="Univers" w:cs="Univers"/>
      <w:b/>
      <w:i w:val="false"/>
      <w:sz w:val="24"/>
      <w:szCs w:val="24"/>
    </w:rPr>
  </w:style>
  <w:style w:type="character" w:styleId="WW8Num1128z8">
    <w:name w:val="WW8Num1128z8"/>
    <w:qFormat/>
    <w:rPr>
      <w:rFonts w:ascii="Univers" w:hAnsi="Univers" w:cs="Univers"/>
      <w:b w:val="false"/>
      <w:i w:val="false"/>
      <w:sz w:val="24"/>
      <w:szCs w:val="24"/>
    </w:rPr>
  </w:style>
  <w:style w:type="character" w:styleId="WW8Num1130z0">
    <w:name w:val="WW8Num1130z0"/>
    <w:qFormat/>
    <w:rPr/>
  </w:style>
  <w:style w:type="character" w:styleId="WW8Num1131z0">
    <w:name w:val="WW8Num1131z0"/>
    <w:qFormat/>
    <w:rPr/>
  </w:style>
  <w:style w:type="character" w:styleId="WW8Num1132z0">
    <w:name w:val="WW8Num1132z0"/>
    <w:qFormat/>
    <w:rPr/>
  </w:style>
  <w:style w:type="character" w:styleId="WW8Num1132z1">
    <w:name w:val="WW8Num1132z1"/>
    <w:qFormat/>
    <w:rPr>
      <w:rFonts w:ascii="Symbol" w:hAnsi="Symbol" w:cs="Symbol"/>
    </w:rPr>
  </w:style>
  <w:style w:type="character" w:styleId="WW8Num1132z2">
    <w:name w:val="WW8Num1132z2"/>
    <w:qFormat/>
    <w:rPr>
      <w:rFonts w:ascii="Courier New" w:hAnsi="Courier New" w:cs="Courier New"/>
    </w:rPr>
  </w:style>
  <w:style w:type="character" w:styleId="WW8Num1133z0">
    <w:name w:val="WW8Num1133z0"/>
    <w:qFormat/>
    <w:rPr>
      <w:rFonts w:ascii="Symbol" w:hAnsi="Symbol" w:cs="Symbol"/>
    </w:rPr>
  </w:style>
  <w:style w:type="character" w:styleId="WW8Num1134z0">
    <w:name w:val="WW8Num1134z0"/>
    <w:qFormat/>
    <w:rPr>
      <w:rFonts w:ascii="Times New Roman" w:hAnsi="Times New Roman" w:cs="Times New Roman"/>
      <w:b/>
      <w:i w:val="false"/>
      <w:sz w:val="22"/>
    </w:rPr>
  </w:style>
  <w:style w:type="character" w:styleId="WW8Num1135z0">
    <w:name w:val="WW8Num1135z0"/>
    <w:qFormat/>
    <w:rPr>
      <w:sz w:val="20"/>
    </w:rPr>
  </w:style>
  <w:style w:type="character" w:styleId="WW8Num1136z0">
    <w:name w:val="WW8Num1136z0"/>
    <w:qFormat/>
    <w:rPr>
      <w:rFonts w:ascii="Symbol" w:hAnsi="Symbol" w:cs="Symbol"/>
    </w:rPr>
  </w:style>
  <w:style w:type="character" w:styleId="WW8Num1138z0">
    <w:name w:val="WW8Num1138z0"/>
    <w:qFormat/>
    <w:rPr/>
  </w:style>
  <w:style w:type="character" w:styleId="WW8Num1139z0">
    <w:name w:val="WW8Num1139z0"/>
    <w:qFormat/>
    <w:rPr>
      <w:rFonts w:ascii="Symbol" w:hAnsi="Symbol" w:cs="Symbol"/>
    </w:rPr>
  </w:style>
  <w:style w:type="character" w:styleId="WW8Num1139z1">
    <w:name w:val="WW8Num1139z1"/>
    <w:qFormat/>
    <w:rPr>
      <w:rFonts w:ascii="Courier New" w:hAnsi="Courier New" w:cs="Courier New"/>
    </w:rPr>
  </w:style>
  <w:style w:type="character" w:styleId="WW8Num1139z2">
    <w:name w:val="WW8Num1139z2"/>
    <w:qFormat/>
    <w:rPr>
      <w:rFonts w:ascii="Wingdings" w:hAnsi="Wingdings" w:cs="Wingdings"/>
    </w:rPr>
  </w:style>
  <w:style w:type="character" w:styleId="WW8Num1140z0">
    <w:name w:val="WW8Num1140z0"/>
    <w:qFormat/>
    <w:rPr>
      <w:rFonts w:ascii="Symbol" w:hAnsi="Symbol" w:cs="Symbol"/>
      <w:color w:val="auto"/>
    </w:rPr>
  </w:style>
  <w:style w:type="character" w:styleId="WW8Num1141z0">
    <w:name w:val="WW8Num1141z0"/>
    <w:qFormat/>
    <w:rPr>
      <w:rFonts w:ascii="Symbol" w:hAnsi="Symbol" w:cs="Symbol"/>
    </w:rPr>
  </w:style>
  <w:style w:type="character" w:styleId="WW8Num1143z0">
    <w:name w:val="WW8Num1143z0"/>
    <w:qFormat/>
    <w:rPr>
      <w:rFonts w:ascii="Symbol" w:hAnsi="Symbol" w:cs="Symbol"/>
      <w:color w:val="auto"/>
      <w:sz w:val="20"/>
    </w:rPr>
  </w:style>
  <w:style w:type="character" w:styleId="WW8Num1144z0">
    <w:name w:val="WW8Num1144z0"/>
    <w:qFormat/>
    <w:rPr>
      <w:rFonts w:ascii="Courier New" w:hAnsi="Courier New" w:cs="Courier New"/>
      <w:b/>
      <w:i w:val="false"/>
      <w:sz w:val="24"/>
      <w:szCs w:val="24"/>
    </w:rPr>
  </w:style>
  <w:style w:type="character" w:styleId="WW8Num1144z4">
    <w:name w:val="WW8Num1144z4"/>
    <w:qFormat/>
    <w:rPr>
      <w:rFonts w:ascii="Courier New" w:hAnsi="Courier New" w:cs="Courier New"/>
      <w:b w:val="false"/>
      <w:i w:val="false"/>
      <w:sz w:val="24"/>
      <w:szCs w:val="24"/>
    </w:rPr>
  </w:style>
  <w:style w:type="character" w:styleId="WW8Num1144z6">
    <w:name w:val="WW8Num1144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45z0">
    <w:name w:val="WW8Num1145z0"/>
    <w:qFormat/>
    <w:rPr>
      <w:rFonts w:ascii="Symbol" w:hAnsi="Symbol" w:cs="Symbol"/>
      <w:color w:val="auto"/>
      <w:sz w:val="20"/>
    </w:rPr>
  </w:style>
  <w:style w:type="character" w:styleId="WW8Num1147z0">
    <w:name w:val="WW8Num1147z0"/>
    <w:qFormat/>
    <w:rPr/>
  </w:style>
  <w:style w:type="character" w:styleId="WW8Num1148z0">
    <w:name w:val="WW8Num1148z0"/>
    <w:qFormat/>
    <w:rPr/>
  </w:style>
  <w:style w:type="character" w:styleId="WW8Num1149z0">
    <w:name w:val="WW8Num1149z0"/>
    <w:qFormat/>
    <w:rPr/>
  </w:style>
  <w:style w:type="character" w:styleId="WW8Num1150z0">
    <w:name w:val="WW8Num1150z0"/>
    <w:qFormat/>
    <w:rPr>
      <w:rFonts w:ascii="Symbol" w:hAnsi="Symbol" w:cs="Symbol"/>
    </w:rPr>
  </w:style>
  <w:style w:type="character" w:styleId="WW8Num1151z0">
    <w:name w:val="WW8Num1151z0"/>
    <w:qFormat/>
    <w:rPr>
      <w:rFonts w:ascii="Symbol" w:hAnsi="Symbol" w:cs="Symbol"/>
      <w:color w:val="auto"/>
    </w:rPr>
  </w:style>
  <w:style w:type="character" w:styleId="WW8Num1152z0">
    <w:name w:val="WW8Num1152z0"/>
    <w:qFormat/>
    <w:rPr/>
  </w:style>
  <w:style w:type="character" w:styleId="WW8Num1153z0">
    <w:name w:val="WW8Num1153z0"/>
    <w:qFormat/>
    <w:rPr>
      <w:b/>
    </w:rPr>
  </w:style>
  <w:style w:type="character" w:styleId="WW8Num1153z1">
    <w:name w:val="WW8Num1153z1"/>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style>
  <w:style w:type="character" w:styleId="WW8Num1156z0">
    <w:name w:val="WW8Num1156z0"/>
    <w:qFormat/>
    <w:rPr>
      <w:rFonts w:ascii="Symbol" w:hAnsi="Symbol" w:cs="Symbol"/>
    </w:rPr>
  </w:style>
  <w:style w:type="character" w:styleId="WW8Num1157z0">
    <w:name w:val="WW8Num1157z0"/>
    <w:qFormat/>
    <w:rPr/>
  </w:style>
  <w:style w:type="character" w:styleId="WW8Num1158z0">
    <w:name w:val="WW8Num1158z0"/>
    <w:qFormat/>
    <w:rPr>
      <w:rFonts w:ascii="Symbol" w:hAnsi="Symbol" w:cs="Symbol"/>
    </w:rPr>
  </w:style>
  <w:style w:type="character" w:styleId="WW8Num1158z1">
    <w:name w:val="WW8Num1158z1"/>
    <w:qFormat/>
    <w:rPr>
      <w:rFonts w:ascii="Courier New" w:hAnsi="Courier New" w:cs="Courier New"/>
    </w:rPr>
  </w:style>
  <w:style w:type="character" w:styleId="WW8Num1158z2">
    <w:name w:val="WW8Num1158z2"/>
    <w:qFormat/>
    <w:rPr>
      <w:rFonts w:ascii="Wingdings" w:hAnsi="Wingdings" w:cs="Wingdings"/>
    </w:rPr>
  </w:style>
  <w:style w:type="character" w:styleId="WW8Num1159z0">
    <w:name w:val="WW8Num1159z0"/>
    <w:qFormat/>
    <w:rPr>
      <w:rFonts w:ascii="Symbol" w:hAnsi="Symbol" w:cs="Symbol"/>
    </w:rPr>
  </w:style>
  <w:style w:type="character" w:styleId="WW8Num1159z1">
    <w:name w:val="WW8Num1159z1"/>
    <w:qFormat/>
    <w:rPr>
      <w:rFonts w:ascii="Courier New" w:hAnsi="Courier New" w:cs="Courier New"/>
    </w:rPr>
  </w:style>
  <w:style w:type="character" w:styleId="WW8Num1159z2">
    <w:name w:val="WW8Num1159z2"/>
    <w:qFormat/>
    <w:rPr>
      <w:rFonts w:ascii="Wingdings" w:hAnsi="Wingdings" w:cs="Wingdings"/>
    </w:rPr>
  </w:style>
  <w:style w:type="character" w:styleId="WW8Num1160z0">
    <w:name w:val="WW8Num1160z0"/>
    <w:qFormat/>
    <w:rPr>
      <w:rFonts w:ascii="Symbol" w:hAnsi="Symbol" w:cs="Symbol"/>
    </w:rPr>
  </w:style>
  <w:style w:type="character" w:styleId="WW8Num1161z0">
    <w:name w:val="WW8Num1161z0"/>
    <w:qFormat/>
    <w:rPr/>
  </w:style>
  <w:style w:type="character" w:styleId="WW8Num1162z0">
    <w:name w:val="WW8Num1162z0"/>
    <w:qFormat/>
    <w:rPr/>
  </w:style>
  <w:style w:type="character" w:styleId="WW8Num1162z1">
    <w:name w:val="WW8Num1162z1"/>
    <w:qFormat/>
    <w:rPr>
      <w:rFonts w:ascii="Wingdings" w:hAnsi="Wingdings" w:cs="Wingdings"/>
    </w:rPr>
  </w:style>
  <w:style w:type="character" w:styleId="WW8Num1163z0">
    <w:name w:val="WW8Num1163z0"/>
    <w:qFormat/>
    <w:rPr/>
  </w:style>
  <w:style w:type="character" w:styleId="WW8Num1164z0">
    <w:name w:val="WW8Num1164z0"/>
    <w:qFormat/>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8z0">
    <w:name w:val="WW8Num1168z0"/>
    <w:qFormat/>
    <w:rPr>
      <w:rFonts w:ascii="Times New Roman" w:hAnsi="Times New Roman" w:cs="Times New Roman"/>
      <w:b w:val="false"/>
      <w:i w:val="false"/>
      <w:sz w:val="22"/>
    </w:rPr>
  </w:style>
  <w:style w:type="character" w:styleId="WW8Num1169z0">
    <w:name w:val="WW8Num1169z0"/>
    <w:qFormat/>
    <w:rPr>
      <w:rFonts w:ascii="Symbol" w:hAnsi="Symbol" w:cs="Symbol"/>
    </w:rPr>
  </w:style>
  <w:style w:type="character" w:styleId="WW8Num1169z1">
    <w:name w:val="WW8Num1169z1"/>
    <w:qFormat/>
    <w:rPr>
      <w:rFonts w:ascii="Courier New" w:hAnsi="Courier New" w:cs="Courier New"/>
    </w:rPr>
  </w:style>
  <w:style w:type="character" w:styleId="WW8Num1169z2">
    <w:name w:val="WW8Num1169z2"/>
    <w:qFormat/>
    <w:rPr>
      <w:rFonts w:ascii="Wingdings" w:hAnsi="Wingdings" w:cs="Wingdings"/>
    </w:rPr>
  </w:style>
  <w:style w:type="character" w:styleId="WW8Num1171z0">
    <w:name w:val="WW8Num1171z0"/>
    <w:qFormat/>
    <w:rPr>
      <w:rFonts w:ascii="Symbol" w:hAnsi="Symbol" w:cs="Symbol"/>
      <w:color w:val="auto"/>
    </w:rPr>
  </w:style>
  <w:style w:type="character" w:styleId="WW8Num1172z0">
    <w:name w:val="WW8Num1172z0"/>
    <w:qFormat/>
    <w:rPr>
      <w:rFonts w:ascii="Symbol" w:hAnsi="Symbol" w:cs="Symbol"/>
    </w:rPr>
  </w:style>
  <w:style w:type="character" w:styleId="WW8Num1173z0">
    <w:name w:val="WW8Num1173z0"/>
    <w:qFormat/>
    <w:rPr>
      <w:rFonts w:ascii="Times New Roman" w:hAnsi="Times New Roman" w:eastAsia="Times New Roman" w:cs="Times New Roman"/>
    </w:rPr>
  </w:style>
  <w:style w:type="character" w:styleId="WW8Num1173z1">
    <w:name w:val="WW8Num1173z1"/>
    <w:qFormat/>
    <w:rPr>
      <w:rFonts w:ascii="Courier New" w:hAnsi="Courier New" w:cs="Courier New"/>
    </w:rPr>
  </w:style>
  <w:style w:type="character" w:styleId="WW8Num1173z2">
    <w:name w:val="WW8Num1173z2"/>
    <w:qFormat/>
    <w:rPr>
      <w:rFonts w:ascii="Wingdings" w:hAnsi="Wingdings" w:cs="Wingdings"/>
    </w:rPr>
  </w:style>
  <w:style w:type="character" w:styleId="WW8Num1173z3">
    <w:name w:val="WW8Num1173z3"/>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style>
  <w:style w:type="character" w:styleId="WW8Num1177z0">
    <w:name w:val="WW8Num1177z0"/>
    <w:qFormat/>
    <w:rPr>
      <w:rFonts w:ascii="Symbol" w:hAnsi="Symbol" w:cs="Symbol"/>
    </w:rPr>
  </w:style>
  <w:style w:type="character" w:styleId="WW8Num1178z0">
    <w:name w:val="WW8Num1178z0"/>
    <w:qFormat/>
    <w:rPr>
      <w:rFonts w:ascii="Symbol" w:hAnsi="Symbol" w:cs="Symbol"/>
      <w:color w:val="000000"/>
      <w:sz w:val="18"/>
      <w:szCs w:val="18"/>
    </w:rPr>
  </w:style>
  <w:style w:type="character" w:styleId="WW8Num1180z0">
    <w:name w:val="WW8Num1180z0"/>
    <w:qFormat/>
    <w:rPr/>
  </w:style>
  <w:style w:type="character" w:styleId="WW8Num1181z0">
    <w:name w:val="WW8Num1181z0"/>
    <w:qFormat/>
    <w:rPr>
      <w:rFonts w:ascii="Symbol" w:hAnsi="Symbol" w:cs="Symbol"/>
    </w:rPr>
  </w:style>
  <w:style w:type="character" w:styleId="WW8Num1182z0">
    <w:name w:val="WW8Num1182z0"/>
    <w:qFormat/>
    <w:rPr/>
  </w:style>
  <w:style w:type="character" w:styleId="WW8Num1183z0">
    <w:name w:val="WW8Num1183z0"/>
    <w:qFormat/>
    <w:rPr/>
  </w:style>
  <w:style w:type="character" w:styleId="WW8Num1184z0">
    <w:name w:val="WW8Num1184z0"/>
    <w:qFormat/>
    <w:rPr>
      <w:rFonts w:ascii="Symbol" w:hAnsi="Symbol" w:cs="Symbol"/>
    </w:rPr>
  </w:style>
  <w:style w:type="character" w:styleId="WW8Num1185z0">
    <w:name w:val="WW8Num1185z0"/>
    <w:qFormat/>
    <w:rPr/>
  </w:style>
  <w:style w:type="character" w:styleId="WW8Num1186z0">
    <w:name w:val="WW8Num1186z0"/>
    <w:qFormat/>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style>
  <w:style w:type="character" w:styleId="WW8Num1190z0">
    <w:name w:val="WW8Num1190z0"/>
    <w:qFormat/>
    <w:rPr>
      <w:rFonts w:ascii="Marlett" w:hAnsi="Marlett" w:cs="Marlett"/>
    </w:rPr>
  </w:style>
  <w:style w:type="character" w:styleId="WW8Num1191z0">
    <w:name w:val="WW8Num1191z0"/>
    <w:qFormat/>
    <w:rPr>
      <w:rFonts w:ascii="Century Schoolbook" w:hAnsi="Century Schoolbook" w:cs="Century Schoolbook"/>
      <w:b w:val="false"/>
      <w:i w:val="false"/>
      <w:sz w:val="22"/>
    </w:rPr>
  </w:style>
  <w:style w:type="character" w:styleId="WW8Num1192z0">
    <w:name w:val="WW8Num1192z0"/>
    <w:qFormat/>
    <w:rPr>
      <w:rFonts w:ascii="Symbol" w:hAnsi="Symbol" w:cs="Symbol"/>
    </w:rPr>
  </w:style>
  <w:style w:type="character" w:styleId="WW8Num1196z0">
    <w:name w:val="WW8Num1196z0"/>
    <w:qFormat/>
    <w:rPr>
      <w:rFonts w:ascii="Symbol" w:hAnsi="Symbol" w:cs="Symbol"/>
    </w:rPr>
  </w:style>
  <w:style w:type="character" w:styleId="WW8Num1196z1">
    <w:name w:val="WW8Num1196z1"/>
    <w:qFormat/>
    <w:rPr>
      <w:rFonts w:ascii="Wingdings" w:hAnsi="Wingdings" w:cs="Wingdings"/>
    </w:rPr>
  </w:style>
  <w:style w:type="character" w:styleId="WW8Num1198z0">
    <w:name w:val="WW8Num1198z0"/>
    <w:qFormat/>
    <w:rPr>
      <w:rFonts w:ascii="Symbol" w:hAnsi="Symbol" w:cs="Symbol"/>
    </w:rPr>
  </w:style>
  <w:style w:type="character" w:styleId="WW8Num1198z1">
    <w:name w:val="WW8Num1198z1"/>
    <w:qFormat/>
    <w:rPr>
      <w:rFonts w:ascii="Courier New" w:hAnsi="Courier New" w:cs="Courier New"/>
    </w:rPr>
  </w:style>
  <w:style w:type="character" w:styleId="WW8Num1198z2">
    <w:name w:val="WW8Num1198z2"/>
    <w:qFormat/>
    <w:rPr>
      <w:rFonts w:ascii="Wingdings" w:hAnsi="Wingdings" w:cs="Wingdings"/>
    </w:rPr>
  </w:style>
  <w:style w:type="character" w:styleId="WW8Num1199z0">
    <w:name w:val="WW8Num1199z0"/>
    <w:qFormat/>
    <w:rPr>
      <w:rFonts w:ascii="Symbol" w:hAnsi="Symbol" w:cs="Symbol"/>
    </w:rPr>
  </w:style>
  <w:style w:type="character" w:styleId="WW8Num1200z0">
    <w:name w:val="WW8Num1200z0"/>
    <w:qFormat/>
    <w:rPr/>
  </w:style>
  <w:style w:type="character" w:styleId="WW8Num1201z0">
    <w:name w:val="WW8Num1201z0"/>
    <w:qFormat/>
    <w:rPr>
      <w:rFonts w:ascii="Symbol" w:hAnsi="Symbol" w:cs="Symbol"/>
    </w:rPr>
  </w:style>
  <w:style w:type="character" w:styleId="WW8Num1202z0">
    <w:name w:val="WW8Num1202z0"/>
    <w:qFormat/>
    <w:rPr/>
  </w:style>
  <w:style w:type="character" w:styleId="WW8Num1203z0">
    <w:name w:val="WW8Num1203z0"/>
    <w:qFormat/>
    <w:rPr>
      <w:rFonts w:ascii="Symbol" w:hAnsi="Symbol" w:cs="Symbol"/>
    </w:rPr>
  </w:style>
  <w:style w:type="character" w:styleId="WW8Num1204z0">
    <w:name w:val="WW8Num1204z0"/>
    <w:qFormat/>
    <w:rPr>
      <w:rFonts w:ascii="Symbol" w:hAnsi="Symbol" w:cs="Symbol"/>
      <w:color w:val="auto"/>
    </w:rPr>
  </w:style>
  <w:style w:type="character" w:styleId="WW8Num1205z0">
    <w:name w:val="WW8Num1205z0"/>
    <w:qFormat/>
    <w:rPr>
      <w:rFonts w:ascii="Times New Roman" w:hAnsi="Times New Roman" w:cs="Times New Roman"/>
      <w:b w:val="false"/>
      <w:i w:val="false"/>
      <w:sz w:val="24"/>
      <w:szCs w:val="24"/>
      <w:u w:val="none"/>
    </w:rPr>
  </w:style>
  <w:style w:type="character" w:styleId="WW8Num1208z0">
    <w:name w:val="WW8Num1208z0"/>
    <w:qFormat/>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style>
  <w:style w:type="character" w:styleId="WW8Num1213z0">
    <w:name w:val="WW8Num1213z0"/>
    <w:qFormat/>
    <w:rPr/>
  </w:style>
  <w:style w:type="character" w:styleId="WW8Num1214z0">
    <w:name w:val="WW8Num1214z0"/>
    <w:qFormat/>
    <w:rPr>
      <w:rFonts w:ascii="Wingdings" w:hAnsi="Wingdings" w:cs="Wingdings"/>
    </w:rPr>
  </w:style>
  <w:style w:type="character" w:styleId="WW8Num1216z0">
    <w:name w:val="WW8Num1216z0"/>
    <w:qFormat/>
    <w:rPr>
      <w:rFonts w:ascii="Symbol" w:hAnsi="Symbol" w:cs="Symbol"/>
    </w:rPr>
  </w:style>
  <w:style w:type="character" w:styleId="WW8Num1217z0">
    <w:name w:val="WW8Num1217z0"/>
    <w:qFormat/>
    <w:rPr/>
  </w:style>
  <w:style w:type="character" w:styleId="WW8Num1217z1">
    <w:name w:val="WW8Num1217z1"/>
    <w:qFormat/>
    <w:rPr>
      <w:rFonts w:ascii="Symbol" w:hAnsi="Symbol" w:cs="Symbol"/>
    </w:rPr>
  </w:style>
  <w:style w:type="character" w:styleId="WW8Num1219z0">
    <w:name w:val="WW8Num1219z0"/>
    <w:qFormat/>
    <w:rPr/>
  </w:style>
  <w:style w:type="character" w:styleId="WW8Num1221z0">
    <w:name w:val="WW8Num1221z0"/>
    <w:qFormat/>
    <w:rPr/>
  </w:style>
  <w:style w:type="character" w:styleId="WW8Num1222z0">
    <w:name w:val="WW8Num1222z0"/>
    <w:qFormat/>
    <w:rPr/>
  </w:style>
  <w:style w:type="character" w:styleId="WW8Num1223z0">
    <w:name w:val="WW8Num1223z0"/>
    <w:qFormat/>
    <w:rPr/>
  </w:style>
  <w:style w:type="character" w:styleId="WW8Num1224z0">
    <w:name w:val="WW8Num1224z0"/>
    <w:qFormat/>
    <w:rPr>
      <w:rFonts w:ascii="Courier New" w:hAnsi="Courier New" w:cs="Courier New"/>
      <w:i/>
    </w:rPr>
  </w:style>
  <w:style w:type="character" w:styleId="WW8Num1225z0">
    <w:name w:val="WW8Num1225z0"/>
    <w:qFormat/>
    <w:rPr/>
  </w:style>
  <w:style w:type="character" w:styleId="WW8Num1226z0">
    <w:name w:val="WW8Num1226z0"/>
    <w:qFormat/>
    <w:rPr>
      <w:rFonts w:ascii="Symbol" w:hAnsi="Symbol" w:cs="Symbol"/>
    </w:rPr>
  </w:style>
  <w:style w:type="character" w:styleId="WW8Num1227z0">
    <w:name w:val="WW8Num1227z0"/>
    <w:qFormat/>
    <w:rPr>
      <w:rFonts w:ascii="Symbol" w:hAnsi="Symbol" w:cs="Symbol"/>
      <w:color w:val="auto"/>
    </w:rPr>
  </w:style>
  <w:style w:type="character" w:styleId="WW8Num1228z0">
    <w:name w:val="WW8Num1228z0"/>
    <w:qFormat/>
    <w:rPr>
      <w:b/>
      <w:i w:val="false"/>
      <w:sz w:val="20"/>
    </w:rPr>
  </w:style>
  <w:style w:type="character" w:styleId="WW8Num1229z0">
    <w:name w:val="WW8Num1229z0"/>
    <w:qFormat/>
    <w:rPr>
      <w:rFonts w:ascii="Wingdings" w:hAnsi="Wingdings" w:cs="Wingdings"/>
    </w:rPr>
  </w:style>
  <w:style w:type="character" w:styleId="WW8Num1229z1">
    <w:name w:val="WW8Num1229z1"/>
    <w:qFormat/>
    <w:rPr>
      <w:rFonts w:ascii="Courier New" w:hAnsi="Courier New" w:cs="Courier New"/>
    </w:rPr>
  </w:style>
  <w:style w:type="character" w:styleId="WW8Num1229z3">
    <w:name w:val="WW8Num1229z3"/>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style>
  <w:style w:type="character" w:styleId="WW8Num1232z0">
    <w:name w:val="WW8Num1232z0"/>
    <w:qFormat/>
    <w:rPr>
      <w:rFonts w:ascii="Symbol" w:hAnsi="Symbol" w:cs="Symbol"/>
    </w:rPr>
  </w:style>
  <w:style w:type="character" w:styleId="WW8Num1233z0">
    <w:name w:val="WW8Num1233z0"/>
    <w:qFormat/>
    <w:rPr>
      <w:rFonts w:ascii="Symbol" w:hAnsi="Symbol" w:cs="Symbol"/>
      <w:color w:val="auto"/>
      <w:sz w:val="20"/>
    </w:rPr>
  </w:style>
  <w:style w:type="character" w:styleId="WW8Num1235z0">
    <w:name w:val="WW8Num1235z0"/>
    <w:qFormat/>
    <w:rPr/>
  </w:style>
  <w:style w:type="character" w:styleId="WW8Num1236z0">
    <w:name w:val="WW8Num1236z0"/>
    <w:qFormat/>
    <w:rPr>
      <w:rFonts w:ascii="Symbol" w:hAnsi="Symbol" w:cs="Symbol"/>
    </w:rPr>
  </w:style>
  <w:style w:type="character" w:styleId="WW8Num1236z1">
    <w:name w:val="WW8Num1236z1"/>
    <w:qFormat/>
    <w:rPr>
      <w:rFonts w:ascii="Courier New" w:hAnsi="Courier New" w:cs="Courier New"/>
    </w:rPr>
  </w:style>
  <w:style w:type="character" w:styleId="WW8Num1236z2">
    <w:name w:val="WW8Num1236z2"/>
    <w:qFormat/>
    <w:rPr>
      <w:rFonts w:ascii="Wingdings" w:hAnsi="Wingdings" w:cs="Wingdings"/>
    </w:rPr>
  </w:style>
  <w:style w:type="character" w:styleId="WW8Num1237z0">
    <w:name w:val="WW8Num1237z0"/>
    <w:qFormat/>
    <w:rPr>
      <w:rFonts w:ascii="Symbol" w:hAnsi="Symbol" w:cs="Symbol"/>
    </w:rPr>
  </w:style>
  <w:style w:type="character" w:styleId="WW8Num1239z0">
    <w:name w:val="WW8Num1239z0"/>
    <w:qFormat/>
    <w:rPr>
      <w:b w:val="false"/>
      <w:i w:val="false"/>
      <w:sz w:val="22"/>
      <w:szCs w:val="22"/>
    </w:rPr>
  </w:style>
  <w:style w:type="character" w:styleId="WW8Num1241z0">
    <w:name w:val="WW8Num1241z0"/>
    <w:qFormat/>
    <w:rPr/>
  </w:style>
  <w:style w:type="character" w:styleId="WW8Num1243z0">
    <w:name w:val="WW8Num1243z0"/>
    <w:qFormat/>
    <w:rPr>
      <w:rFonts w:ascii="Symbol" w:hAnsi="Symbol" w:cs="Symbol"/>
      <w:color w:val="auto"/>
    </w:rPr>
  </w:style>
  <w:style w:type="character" w:styleId="WW8Num1244z0">
    <w:name w:val="WW8Num1244z0"/>
    <w:qFormat/>
    <w:rPr/>
  </w:style>
  <w:style w:type="character" w:styleId="WW8Num1245z0">
    <w:name w:val="WW8Num1245z0"/>
    <w:qFormat/>
    <w:rPr>
      <w:rFonts w:ascii="Times New Roman" w:hAnsi="Times New Roman" w:cs="Times New Roman"/>
      <w:b/>
      <w:i w:val="false"/>
      <w:sz w:val="22"/>
    </w:rPr>
  </w:style>
  <w:style w:type="character" w:styleId="WW8Num1246z0">
    <w:name w:val="WW8Num1246z0"/>
    <w:qFormat/>
    <w:rPr/>
  </w:style>
  <w:style w:type="character" w:styleId="WW8Num1248z0">
    <w:name w:val="WW8Num1248z0"/>
    <w:qFormat/>
    <w:rPr>
      <w:rFonts w:ascii="Symbol" w:hAnsi="Symbol" w:cs="Symbol"/>
    </w:rPr>
  </w:style>
  <w:style w:type="character" w:styleId="WW8Num1249z0">
    <w:name w:val="WW8Num1249z0"/>
    <w:qFormat/>
    <w:rPr>
      <w:u w:val="single"/>
    </w:rPr>
  </w:style>
  <w:style w:type="character" w:styleId="WW8Num1250z0">
    <w:name w:val="WW8Num1250z0"/>
    <w:qFormat/>
    <w:rPr>
      <w:rFonts w:ascii="Symbol" w:hAnsi="Symbol" w:cs="Symbol"/>
    </w:rPr>
  </w:style>
  <w:style w:type="character" w:styleId="WW8Num1251z0">
    <w:name w:val="WW8Num1251z0"/>
    <w:qFormat/>
    <w:rPr/>
  </w:style>
  <w:style w:type="character" w:styleId="WW8Num1252z0">
    <w:name w:val="WW8Num1252z0"/>
    <w:qFormat/>
    <w:rPr>
      <w:rFonts w:ascii="Symbol" w:hAnsi="Symbol" w:cs="Symbol"/>
    </w:rPr>
  </w:style>
  <w:style w:type="character" w:styleId="WW8Num1252z2">
    <w:name w:val="WW8Num1252z2"/>
    <w:qFormat/>
    <w:rPr>
      <w:rFonts w:ascii="Wingdings" w:hAnsi="Wingdings" w:cs="Wingdings"/>
    </w:rPr>
  </w:style>
  <w:style w:type="character" w:styleId="WW8Num1252z4">
    <w:name w:val="WW8Num1252z4"/>
    <w:qFormat/>
    <w:rPr>
      <w:rFonts w:ascii="Courier New" w:hAnsi="Courier New" w:cs="Courier New"/>
    </w:rPr>
  </w:style>
  <w:style w:type="character" w:styleId="WW8Num1253z0">
    <w:name w:val="WW8Num1253z0"/>
    <w:qFormat/>
    <w:rPr/>
  </w:style>
  <w:style w:type="character" w:styleId="WW8Num1254z0">
    <w:name w:val="WW8Num1254z0"/>
    <w:qFormat/>
    <w:rPr>
      <w:rFonts w:ascii="Times New Roman" w:hAnsi="Times New Roman" w:eastAsia="Times New Roman" w:cs="Times New Roman"/>
    </w:rPr>
  </w:style>
  <w:style w:type="character" w:styleId="WW8Num1254z1">
    <w:name w:val="WW8Num1254z1"/>
    <w:qFormat/>
    <w:rPr>
      <w:rFonts w:ascii="Courier New" w:hAnsi="Courier New" w:cs="Courier New"/>
    </w:rPr>
  </w:style>
  <w:style w:type="character" w:styleId="WW8Num1254z2">
    <w:name w:val="WW8Num1254z2"/>
    <w:qFormat/>
    <w:rPr>
      <w:rFonts w:ascii="Wingdings" w:hAnsi="Wingdings" w:cs="Wingdings"/>
    </w:rPr>
  </w:style>
  <w:style w:type="character" w:styleId="WW8Num1254z3">
    <w:name w:val="WW8Num1254z3"/>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8z0">
    <w:name w:val="WW8Num1258z0"/>
    <w:qFormat/>
    <w:rPr/>
  </w:style>
  <w:style w:type="character" w:styleId="WW8Num1260z0">
    <w:name w:val="WW8Num1260z0"/>
    <w:qFormat/>
    <w:rPr>
      <w:rFonts w:ascii="Symbol" w:hAnsi="Symbol" w:cs="Symbol"/>
      <w:color w:val="auto"/>
      <w:sz w:val="20"/>
    </w:rPr>
  </w:style>
  <w:style w:type="character" w:styleId="WW8Num1261z0">
    <w:name w:val="WW8Num1261z0"/>
    <w:qFormat/>
    <w:rPr>
      <w:rFonts w:ascii="Symbol" w:hAnsi="Symbol" w:cs="Symbol"/>
    </w:rPr>
  </w:style>
  <w:style w:type="character" w:styleId="WW8Num1262z0">
    <w:name w:val="WW8Num1262z0"/>
    <w:qFormat/>
    <w:rPr/>
  </w:style>
  <w:style w:type="character" w:styleId="WW8Num1263z0">
    <w:name w:val="WW8Num1263z0"/>
    <w:qFormat/>
    <w:rPr>
      <w:rFonts w:ascii="Times New Roman" w:hAnsi="Times New Roman" w:cs="Times New Roman"/>
      <w:b/>
      <w:i w:val="false"/>
      <w:sz w:val="24"/>
      <w:szCs w:val="24"/>
      <w:u w:val="none"/>
    </w:rPr>
  </w:style>
  <w:style w:type="character" w:styleId="WW8Num1263z1">
    <w:name w:val="WW8Num1263z1"/>
    <w:qFormat/>
    <w:rPr>
      <w:rFonts w:ascii="Times New Roman" w:hAnsi="Times New Roman" w:cs="Times New Roman"/>
      <w:b/>
      <w:i w:val="false"/>
      <w:sz w:val="24"/>
      <w:szCs w:val="24"/>
    </w:rPr>
  </w:style>
  <w:style w:type="character" w:styleId="WW8Num1263z4">
    <w:name w:val="WW8Num1263z4"/>
    <w:qFormat/>
    <w:rPr>
      <w:rFonts w:ascii="Times New Roman" w:hAnsi="Times New Roman" w:cs="Times New Roman"/>
      <w:b w:val="false"/>
      <w:i w:val="false"/>
      <w:sz w:val="24"/>
      <w:szCs w:val="24"/>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style>
  <w:style w:type="character" w:styleId="WW8Num1270z0">
    <w:name w:val="WW8Num1270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color w:val="auto"/>
    </w:rPr>
  </w:style>
  <w:style w:type="character" w:styleId="WW8Num1275z0">
    <w:name w:val="WW8Num1275z0"/>
    <w:qFormat/>
    <w:rPr>
      <w:rFonts w:ascii="Symbol" w:hAnsi="Symbol" w:cs="Symbol"/>
    </w:rPr>
  </w:style>
  <w:style w:type="character" w:styleId="WW8Num1276z0">
    <w:name w:val="WW8Num1276z0"/>
    <w:qFormat/>
    <w:rPr/>
  </w:style>
  <w:style w:type="character" w:styleId="WW8Num1277z0">
    <w:name w:val="WW8Num1277z0"/>
    <w:qFormat/>
    <w:rPr>
      <w:rFonts w:ascii="Times New Roman" w:hAnsi="Times New Roman" w:eastAsia="Times New Roman" w:cs="Times New Roman"/>
    </w:rPr>
  </w:style>
  <w:style w:type="character" w:styleId="WW8Num1277z1">
    <w:name w:val="WW8Num1277z1"/>
    <w:qFormat/>
    <w:rPr>
      <w:rFonts w:ascii="Courier New" w:hAnsi="Courier New" w:cs="Courier New"/>
    </w:rPr>
  </w:style>
  <w:style w:type="character" w:styleId="WW8Num1277z2">
    <w:name w:val="WW8Num1277z2"/>
    <w:qFormat/>
    <w:rPr>
      <w:rFonts w:ascii="Wingdings" w:hAnsi="Wingdings" w:cs="Wingdings"/>
    </w:rPr>
  </w:style>
  <w:style w:type="character" w:styleId="WW8Num1277z3">
    <w:name w:val="WW8Num1277z3"/>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style>
  <w:style w:type="character" w:styleId="WW8Num1288z0">
    <w:name w:val="WW8Num1288z0"/>
    <w:qFormat/>
    <w:rPr>
      <w:rFonts w:ascii="Wingdings" w:hAnsi="Wingdings" w:cs="Wingdings"/>
      <w:sz w:val="16"/>
    </w:rPr>
  </w:style>
  <w:style w:type="character" w:styleId="WW8Num1291z0">
    <w:name w:val="WW8Num1291z0"/>
    <w:qFormat/>
    <w:rPr>
      <w:rFonts w:ascii="Symbol" w:hAnsi="Symbol" w:cs="Symbol"/>
    </w:rPr>
  </w:style>
  <w:style w:type="character" w:styleId="WW8Num1292z0">
    <w:name w:val="WW8Num1292z0"/>
    <w:qFormat/>
    <w:rPr/>
  </w:style>
  <w:style w:type="character" w:styleId="WW8Num1293z0">
    <w:name w:val="WW8Num1293z0"/>
    <w:qFormat/>
    <w:rPr>
      <w:rFonts w:ascii="Symbol" w:hAnsi="Symbol" w:cs="Symbol"/>
      <w:color w:val="000000"/>
      <w:sz w:val="18"/>
      <w:szCs w:val="18"/>
    </w:rPr>
  </w:style>
  <w:style w:type="character" w:styleId="WW8Num1295z0">
    <w:name w:val="WW8Num1295z0"/>
    <w:qFormat/>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8z0">
    <w:name w:val="WW8Num1298z0"/>
    <w:qFormat/>
    <w:rPr>
      <w:rFonts w:ascii="Symbol" w:hAnsi="Symbol" w:cs="Symbol"/>
    </w:rPr>
  </w:style>
  <w:style w:type="character" w:styleId="WW8Num1299z0">
    <w:name w:val="WW8Num1299z0"/>
    <w:qFormat/>
    <w:rPr>
      <w:rFonts w:ascii="Symbol" w:hAnsi="Symbol" w:cs="Symbol"/>
      <w:sz w:val="22"/>
    </w:rPr>
  </w:style>
  <w:style w:type="character" w:styleId="WW8Num1300z0">
    <w:name w:val="WW8Num1300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color w:val="auto"/>
      <w:sz w:val="20"/>
    </w:rPr>
  </w:style>
  <w:style w:type="character" w:styleId="WW8Num1309z0">
    <w:name w:val="WW8Num1309z0"/>
    <w:qFormat/>
    <w:rPr/>
  </w:style>
  <w:style w:type="character" w:styleId="WW8Num1311z0">
    <w:name w:val="WW8Num1311z0"/>
    <w:qFormat/>
    <w:rPr>
      <w:rFonts w:ascii="Times New Roman" w:hAnsi="Times New Roman" w:cs="Times New Roman"/>
      <w:b/>
      <w:i w:val="false"/>
      <w:sz w:val="22"/>
    </w:rPr>
  </w:style>
  <w:style w:type="character" w:styleId="WW8Num1311z2">
    <w:name w:val="WW8Num1311z2"/>
    <w:qFormat/>
    <w:rPr>
      <w:rFonts w:ascii="Symbol" w:hAnsi="Symbol" w:cs="Symbol"/>
      <w:b/>
      <w:i w:val="false"/>
      <w:color w:val="auto"/>
      <w:sz w:val="22"/>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b w:val="false"/>
      <w:i w:val="false"/>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Univers" w:hAnsi="Univers" w:cs="Univers"/>
      <w:b/>
      <w:i w:val="false"/>
    </w:rPr>
  </w:style>
  <w:style w:type="character" w:styleId="WW8Num1319z1">
    <w:name w:val="WW8Num1319z1"/>
    <w:qFormat/>
    <w:rPr>
      <w:rFonts w:ascii="Univers" w:hAnsi="Univers" w:cs="Univers"/>
      <w:b/>
      <w:i w:val="false"/>
      <w:sz w:val="24"/>
      <w:szCs w:val="24"/>
    </w:rPr>
  </w:style>
  <w:style w:type="character" w:styleId="WW8Num1321z0">
    <w:name w:val="WW8Num1321z0"/>
    <w:qFormat/>
    <w:rPr/>
  </w:style>
  <w:style w:type="character" w:styleId="WW8Num1322z0">
    <w:name w:val="WW8Num1322z0"/>
    <w:qFormat/>
    <w:rPr>
      <w:rFonts w:ascii="Symbol" w:hAnsi="Symbol" w:cs="Symbol"/>
      <w:color w:val="auto"/>
    </w:rPr>
  </w:style>
  <w:style w:type="character" w:styleId="WW8Num1323z0">
    <w:name w:val="WW8Num1323z0"/>
    <w:qFormat/>
    <w:rPr>
      <w:rFonts w:ascii="Symbol" w:hAnsi="Symbol" w:cs="Symbol"/>
      <w:color w:val="auto"/>
    </w:rPr>
  </w:style>
  <w:style w:type="character" w:styleId="WW8Num1324z0">
    <w:name w:val="WW8Num1324z0"/>
    <w:qFormat/>
    <w:rPr>
      <w:rFonts w:ascii="Symbol" w:hAnsi="Symbol" w:cs="Symbol"/>
    </w:rPr>
  </w:style>
  <w:style w:type="character" w:styleId="WW8Num1325z0">
    <w:name w:val="WW8Num1325z0"/>
    <w:qFormat/>
    <w:rPr>
      <w:rFonts w:ascii="Marlett" w:hAnsi="Marlett" w:cs="Marlett"/>
      <w:b/>
      <w:i w:val="false"/>
    </w:rPr>
  </w:style>
  <w:style w:type="character" w:styleId="WW8Num1327z0">
    <w:name w:val="WW8Num1327z0"/>
    <w:qFormat/>
    <w:rPr>
      <w:rFonts w:ascii="Symbol" w:hAnsi="Symbol" w:cs="Symbol"/>
    </w:rPr>
  </w:style>
  <w:style w:type="character" w:styleId="WW8Num1328z0">
    <w:name w:val="WW8Num1328z0"/>
    <w:qFormat/>
    <w:rPr>
      <w:rFonts w:ascii="Symbol" w:hAnsi="Symbol" w:cs="Symbol"/>
      <w:color w:val="000000"/>
      <w:sz w:val="18"/>
      <w:szCs w:val="18"/>
    </w:rPr>
  </w:style>
  <w:style w:type="character" w:styleId="WW8Num1329z0">
    <w:name w:val="WW8Num1329z0"/>
    <w:qFormat/>
    <w:rPr>
      <w:rFonts w:ascii="Symbol" w:hAnsi="Symbol" w:cs="Symbol"/>
    </w:rPr>
  </w:style>
  <w:style w:type="character" w:styleId="WW8Num1331z0">
    <w:name w:val="WW8Num1331z0"/>
    <w:qFormat/>
    <w:rPr/>
  </w:style>
  <w:style w:type="character" w:styleId="WW8Num1331z1">
    <w:name w:val="WW8Num1331z1"/>
    <w:qFormat/>
    <w:rPr>
      <w:rFonts w:ascii="Symbol" w:hAnsi="Symbol" w:cs="Symbol"/>
    </w:rPr>
  </w:style>
  <w:style w:type="character" w:styleId="WW8Num1332z0">
    <w:name w:val="WW8Num1332z0"/>
    <w:qFormat/>
    <w:rPr>
      <w:b w:val="false"/>
      <w:i w:val="false"/>
      <w:u w:val="none"/>
    </w:rPr>
  </w:style>
  <w:style w:type="character" w:styleId="WW8Num1334z0">
    <w:name w:val="WW8Num1334z0"/>
    <w:qFormat/>
    <w:rPr/>
  </w:style>
  <w:style w:type="character" w:styleId="WW8Num1335z0">
    <w:name w:val="WW8Num1335z0"/>
    <w:qFormat/>
    <w:rPr>
      <w:rFonts w:ascii="Symbol" w:hAnsi="Symbol" w:cs="Symbol"/>
    </w:rPr>
  </w:style>
  <w:style w:type="character" w:styleId="WW8Num1335z1">
    <w:name w:val="WW8Num1335z1"/>
    <w:qFormat/>
    <w:rPr>
      <w:rFonts w:ascii="Courier New" w:hAnsi="Courier New" w:cs="Courier New"/>
    </w:rPr>
  </w:style>
  <w:style w:type="character" w:styleId="WW8Num1335z2">
    <w:name w:val="WW8Num1335z2"/>
    <w:qFormat/>
    <w:rPr>
      <w:rFonts w:ascii="Wingdings" w:hAnsi="Wingdings" w:cs="Wingdings"/>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40z0">
    <w:name w:val="WW8Num1340z0"/>
    <w:qFormat/>
    <w:rPr/>
  </w:style>
  <w:style w:type="character" w:styleId="WW8Num1341z0">
    <w:name w:val="WW8Num1341z0"/>
    <w:qFormat/>
    <w:rPr>
      <w:rFonts w:ascii="Symbol" w:hAnsi="Symbol" w:cs="Symbol"/>
      <w:color w:val="000000"/>
      <w:sz w:val="18"/>
      <w:szCs w:val="18"/>
    </w:rPr>
  </w:style>
  <w:style w:type="character" w:styleId="WW8Num1342z0">
    <w:name w:val="WW8Num1342z0"/>
    <w:qFormat/>
    <w:rPr/>
  </w:style>
  <w:style w:type="character" w:styleId="WW8Num1343z0">
    <w:name w:val="WW8Num1343z0"/>
    <w:qFormat/>
    <w:rPr/>
  </w:style>
  <w:style w:type="character" w:styleId="WW8Num1344z0">
    <w:name w:val="WW8Num1344z0"/>
    <w:qFormat/>
    <w:rPr>
      <w:rFonts w:ascii="Symbol" w:hAnsi="Symbol" w:cs="Symbol"/>
    </w:rPr>
  </w:style>
  <w:style w:type="character" w:styleId="WW8Num1344z1">
    <w:name w:val="WW8Num1344z1"/>
    <w:qFormat/>
    <w:rPr>
      <w:rFonts w:ascii="Courier New" w:hAnsi="Courier New" w:cs="Courier New"/>
    </w:rPr>
  </w:style>
  <w:style w:type="character" w:styleId="WW8Num1344z2">
    <w:name w:val="WW8Num1344z2"/>
    <w:qFormat/>
    <w:rPr>
      <w:rFonts w:ascii="Wingdings" w:hAnsi="Wingdings" w:cs="Wingdings"/>
    </w:rPr>
  </w:style>
  <w:style w:type="character" w:styleId="WW8Num1345z0">
    <w:name w:val="WW8Num1345z0"/>
    <w:qFormat/>
    <w:rPr>
      <w:rFonts w:ascii="Times New Roman" w:hAnsi="Times New Roman" w:cs="Times New Roman"/>
      <w:b/>
      <w:i w:val="false"/>
      <w:sz w:val="24"/>
      <w:szCs w:val="24"/>
      <w:u w:val="none"/>
    </w:rPr>
  </w:style>
  <w:style w:type="character" w:styleId="WW8Num1345z1">
    <w:name w:val="WW8Num1345z1"/>
    <w:qFormat/>
    <w:rPr>
      <w:rFonts w:ascii="Times New Roman" w:hAnsi="Times New Roman" w:cs="Times New Roman"/>
      <w:b/>
      <w:i w:val="false"/>
      <w:sz w:val="24"/>
      <w:szCs w:val="24"/>
    </w:rPr>
  </w:style>
  <w:style w:type="character" w:styleId="WW8Num1345z4">
    <w:name w:val="WW8Num1345z4"/>
    <w:qFormat/>
    <w:rPr>
      <w:rFonts w:ascii="Times New Roman" w:hAnsi="Times New Roman" w:cs="Times New Roman"/>
      <w:b w:val="false"/>
      <w:i w:val="false"/>
      <w:sz w:val="24"/>
      <w:szCs w:val="24"/>
    </w:rPr>
  </w:style>
  <w:style w:type="character" w:styleId="WW8Num1346z0">
    <w:name w:val="WW8Num1346z0"/>
    <w:qFormat/>
    <w:rPr>
      <w:rFonts w:ascii="Symbol" w:hAnsi="Symbol" w:cs="Symbol"/>
    </w:rPr>
  </w:style>
  <w:style w:type="character" w:styleId="WW8Num1347z0">
    <w:name w:val="WW8Num1347z0"/>
    <w:qFormat/>
    <w:rPr>
      <w:rFonts w:ascii="Wingdings" w:hAnsi="Wingdings" w:cs="Wingdings"/>
    </w:rPr>
  </w:style>
  <w:style w:type="character" w:styleId="WW8Num1348z0">
    <w:name w:val="WW8Num1348z0"/>
    <w:qFormat/>
    <w:rPr/>
  </w:style>
  <w:style w:type="character" w:styleId="WW8Num1349z0">
    <w:name w:val="WW8Num1349z0"/>
    <w:qFormat/>
    <w:rPr>
      <w:rFonts w:ascii="Symbol" w:hAnsi="Symbol" w:cs="Symbol"/>
    </w:rPr>
  </w:style>
  <w:style w:type="character" w:styleId="WW8Num1350z0">
    <w:name w:val="WW8Num1350z0"/>
    <w:qFormat/>
    <w:rPr>
      <w:rFonts w:ascii="Marlett" w:hAnsi="Marlett" w:cs="Marlett"/>
    </w:rPr>
  </w:style>
  <w:style w:type="character" w:styleId="WW8Num1352z0">
    <w:name w:val="WW8Num1352z0"/>
    <w:qFormat/>
    <w:rPr/>
  </w:style>
  <w:style w:type="character" w:styleId="WW8Num1354z0">
    <w:name w:val="WW8Num1354z0"/>
    <w:qFormat/>
    <w:rPr>
      <w:rFonts w:ascii="Symbol" w:hAnsi="Symbol" w:cs="Symbol"/>
    </w:rPr>
  </w:style>
  <w:style w:type="character" w:styleId="WW8Num1354z1">
    <w:name w:val="WW8Num1354z1"/>
    <w:qFormat/>
    <w:rPr>
      <w:rFonts w:ascii="Courier New" w:hAnsi="Courier New" w:cs="Courier New"/>
    </w:rPr>
  </w:style>
  <w:style w:type="character" w:styleId="WW8Num1354z2">
    <w:name w:val="WW8Num1354z2"/>
    <w:qFormat/>
    <w:rPr>
      <w:rFonts w:ascii="Wingdings" w:hAnsi="Wingdings" w:cs="Wingdings"/>
    </w:rPr>
  </w:style>
  <w:style w:type="character" w:styleId="WW8Num1355z0">
    <w:name w:val="WW8Num1355z0"/>
    <w:qFormat/>
    <w:rPr>
      <w:rFonts w:ascii="Univers" w:hAnsi="Univers" w:cs="Univers"/>
      <w:b/>
      <w:i w:val="false"/>
    </w:rPr>
  </w:style>
  <w:style w:type="character" w:styleId="WW8Num1355z1">
    <w:name w:val="WW8Num1355z1"/>
    <w:qFormat/>
    <w:rPr>
      <w:rFonts w:ascii="Univers" w:hAnsi="Univers" w:cs="Univers"/>
      <w:b/>
      <w:i w:val="false"/>
      <w:sz w:val="24"/>
      <w:szCs w:val="24"/>
    </w:rPr>
  </w:style>
  <w:style w:type="character" w:styleId="WW8Num1356z0">
    <w:name w:val="WW8Num1356z0"/>
    <w:qFormat/>
    <w:rPr>
      <w:rFonts w:ascii="Symbol" w:hAnsi="Symbol" w:cs="Symbol"/>
    </w:rPr>
  </w:style>
  <w:style w:type="character" w:styleId="WW8Num1358z0">
    <w:name w:val="WW8Num1358z0"/>
    <w:qFormat/>
    <w:rPr>
      <w:rFonts w:ascii="Symbol" w:hAnsi="Symbol" w:cs="Symbol"/>
    </w:rPr>
  </w:style>
  <w:style w:type="character" w:styleId="WW8Num1360z0">
    <w:name w:val="WW8Num1360z0"/>
    <w:qFormat/>
    <w:rPr/>
  </w:style>
  <w:style w:type="character" w:styleId="WW8Num1361z0">
    <w:name w:val="WW8Num1361z0"/>
    <w:qFormat/>
    <w:rPr/>
  </w:style>
  <w:style w:type="character" w:styleId="WW8Num1362z0">
    <w:name w:val="WW8Num1362z0"/>
    <w:qFormat/>
    <w:rPr/>
  </w:style>
  <w:style w:type="character" w:styleId="WW8Num1362z1">
    <w:name w:val="WW8Num1362z1"/>
    <w:qFormat/>
    <w:rPr>
      <w:rFonts w:ascii="Symbol" w:hAnsi="Symbol" w:cs="Symbol"/>
    </w:rPr>
  </w:style>
  <w:style w:type="character" w:styleId="WW8Num1363z0">
    <w:name w:val="WW8Num1363z0"/>
    <w:qFormat/>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7z1">
    <w:name w:val="WW8Num1367z1"/>
    <w:qFormat/>
    <w:rPr>
      <w:rFonts w:ascii="Courier New" w:hAnsi="Courier New" w:cs="Courier New"/>
    </w:rPr>
  </w:style>
  <w:style w:type="character" w:styleId="WW8Num1367z2">
    <w:name w:val="WW8Num1367z2"/>
    <w:qFormat/>
    <w:rPr>
      <w:rFonts w:ascii="Wingdings" w:hAnsi="Wingdings" w:cs="Wingdings"/>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69z1">
    <w:name w:val="WW8Num1369z1"/>
    <w:qFormat/>
    <w:rPr>
      <w:rFonts w:ascii="Courier New" w:hAnsi="Courier New" w:cs="Courier New"/>
    </w:rPr>
  </w:style>
  <w:style w:type="character" w:styleId="WW8Num1369z2">
    <w:name w:val="WW8Num1369z2"/>
    <w:qFormat/>
    <w:rPr>
      <w:rFonts w:ascii="Wingdings" w:hAnsi="Wingdings" w:cs="Wingdings"/>
    </w:rPr>
  </w:style>
  <w:style w:type="character" w:styleId="WW8Num1370z0">
    <w:name w:val="WW8Num1370z0"/>
    <w:qFormat/>
    <w:rPr>
      <w:rFonts w:ascii="Wingdings" w:hAnsi="Wingdings" w:cs="Wingdings"/>
    </w:rPr>
  </w:style>
  <w:style w:type="character" w:styleId="WW8Num1371z0">
    <w:name w:val="WW8Num1371z0"/>
    <w:qFormat/>
    <w:rPr>
      <w:rFonts w:ascii="Symbol" w:hAnsi="Symbol" w:cs="Symbol"/>
    </w:rPr>
  </w:style>
  <w:style w:type="character" w:styleId="WW8Num1371z1">
    <w:name w:val="WW8Num1371z1"/>
    <w:qFormat/>
    <w:rPr>
      <w:rFonts w:ascii="Courier New" w:hAnsi="Courier New" w:cs="Courier New"/>
    </w:rPr>
  </w:style>
  <w:style w:type="character" w:styleId="WW8Num1371z2">
    <w:name w:val="WW8Num1371z2"/>
    <w:qFormat/>
    <w:rPr>
      <w:rFonts w:ascii="Wingdings" w:hAnsi="Wingdings" w:cs="Wingdings"/>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color w:val="000000"/>
      <w:sz w:val="18"/>
      <w:szCs w:val="18"/>
    </w:rPr>
  </w:style>
  <w:style w:type="character" w:styleId="WW8Num1377z0">
    <w:name w:val="WW8Num1377z0"/>
    <w:qFormat/>
    <w:rPr>
      <w:rFonts w:ascii="Symbol" w:hAnsi="Symbol" w:cs="Symbol"/>
      <w:color w:val="000000"/>
      <w:sz w:val="18"/>
      <w:szCs w:val="18"/>
    </w:rPr>
  </w:style>
  <w:style w:type="character" w:styleId="WW8Num1378z0">
    <w:name w:val="WW8Num1378z0"/>
    <w:qFormat/>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1z1">
    <w:name w:val="WW8Num1381z1"/>
    <w:qFormat/>
    <w:rPr>
      <w:rFonts w:ascii="Courier New" w:hAnsi="Courier New" w:cs="Courier New"/>
    </w:rPr>
  </w:style>
  <w:style w:type="character" w:styleId="WW8Num1381z2">
    <w:name w:val="WW8Num1381z2"/>
    <w:qFormat/>
    <w:rPr>
      <w:rFonts w:ascii="Wingdings" w:hAnsi="Wingdings" w:cs="Wingdings"/>
    </w:rPr>
  </w:style>
  <w:style w:type="character" w:styleId="WW8Num1382z0">
    <w:name w:val="WW8Num1382z0"/>
    <w:qFormat/>
    <w:rPr/>
  </w:style>
  <w:style w:type="character" w:styleId="WW8Num1383z0">
    <w:name w:val="WW8Num1383z0"/>
    <w:qFormat/>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color w:val="auto"/>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3z1">
    <w:name w:val="WW8Num1393z1"/>
    <w:qFormat/>
    <w:rPr>
      <w:rFonts w:ascii="Courier New" w:hAnsi="Courier New" w:cs="Courier New"/>
    </w:rPr>
  </w:style>
  <w:style w:type="character" w:styleId="WW8Num1393z2">
    <w:name w:val="WW8Num1393z2"/>
    <w:qFormat/>
    <w:rPr>
      <w:rFonts w:ascii="Wingdings" w:hAnsi="Wingdings" w:cs="Wingdings"/>
    </w:rPr>
  </w:style>
  <w:style w:type="character" w:styleId="WW8Num1395z0">
    <w:name w:val="WW8Num1395z0"/>
    <w:qFormat/>
    <w:rPr>
      <w:rFonts w:ascii="Wingdings" w:hAnsi="Wingdings" w:cs="Wingdings"/>
      <w:sz w:val="16"/>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7z1">
    <w:name w:val="WW8Num1397z1"/>
    <w:qFormat/>
    <w:rPr>
      <w:rFonts w:ascii="Courier New" w:hAnsi="Courier New" w:cs="Courier New"/>
    </w:rPr>
  </w:style>
  <w:style w:type="character" w:styleId="WW8Num1397z2">
    <w:name w:val="WW8Num1397z2"/>
    <w:qFormat/>
    <w:rPr>
      <w:rFonts w:ascii="Wingdings" w:hAnsi="Wingdings" w:cs="Wingdings"/>
    </w:rPr>
  </w:style>
  <w:style w:type="character" w:styleId="WW8Num1398z0">
    <w:name w:val="WW8Num1398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color w:val="auto"/>
    </w:rPr>
  </w:style>
  <w:style w:type="character" w:styleId="WW8Num1402z0">
    <w:name w:val="WW8Num1402z0"/>
    <w:qFormat/>
    <w:rPr/>
  </w:style>
  <w:style w:type="character" w:styleId="WW8Num1405z0">
    <w:name w:val="WW8Num1405z0"/>
    <w:qFormat/>
    <w:rPr>
      <w:rFonts w:ascii="Times New Roman" w:hAnsi="Times New Roman" w:cs="Times New Roman"/>
      <w:b w:val="false"/>
      <w:i w:val="false"/>
      <w:sz w:val="24"/>
      <w:szCs w:val="24"/>
      <w:u w:val="none"/>
    </w:rPr>
  </w:style>
  <w:style w:type="character" w:styleId="WW8Num1407z0">
    <w:name w:val="WW8Num1407z0"/>
    <w:qFormat/>
    <w:rPr/>
  </w:style>
  <w:style w:type="character" w:styleId="WW8Num1408z0">
    <w:name w:val="WW8Num1408z0"/>
    <w:qFormat/>
    <w:rPr/>
  </w:style>
  <w:style w:type="character" w:styleId="WW8Num1409z0">
    <w:name w:val="WW8Num1409z0"/>
    <w:qFormat/>
    <w:rPr/>
  </w:style>
  <w:style w:type="character" w:styleId="WW8Num1410z0">
    <w:name w:val="WW8Num1410z0"/>
    <w:qFormat/>
    <w:rPr>
      <w:rFonts w:ascii="Symbol" w:hAnsi="Symbol" w:cs="Symbol"/>
    </w:rPr>
  </w:style>
  <w:style w:type="character" w:styleId="WW8Num1412z0">
    <w:name w:val="WW8Num1412z0"/>
    <w:qFormat/>
    <w:rPr/>
  </w:style>
  <w:style w:type="character" w:styleId="WW8Num1413z0">
    <w:name w:val="WW8Num1413z0"/>
    <w:qFormat/>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7z0">
    <w:name w:val="WW8Num1417z0"/>
    <w:qFormat/>
    <w:rPr/>
  </w:style>
  <w:style w:type="character" w:styleId="WW8Num1418z0">
    <w:name w:val="WW8Num1418z0"/>
    <w:qFormat/>
    <w:rPr>
      <w:rFonts w:ascii="Symbol" w:hAnsi="Symbol" w:cs="Symbol"/>
      <w:color w:val="auto"/>
    </w:rPr>
  </w:style>
  <w:style w:type="character" w:styleId="WW8Num1419z0">
    <w:name w:val="WW8Num1419z0"/>
    <w:qFormat/>
    <w:rPr>
      <w:rFonts w:ascii="Symbol" w:hAnsi="Symbol" w:cs="Symbol"/>
    </w:rPr>
  </w:style>
  <w:style w:type="character" w:styleId="WW8Num1421z0">
    <w:name w:val="WW8Num1421z0"/>
    <w:qFormat/>
    <w:rPr/>
  </w:style>
  <w:style w:type="character" w:styleId="WW8Num1423z0">
    <w:name w:val="WW8Num1423z0"/>
    <w:qFormat/>
    <w:rPr/>
  </w:style>
  <w:style w:type="character" w:styleId="WW8Num1425z0">
    <w:name w:val="WW8Num1425z0"/>
    <w:qFormat/>
    <w:rPr>
      <w:rFonts w:ascii="Symbol" w:hAnsi="Symbol" w:cs="Symbol"/>
    </w:rPr>
  </w:style>
  <w:style w:type="character" w:styleId="WW8Num1426z0">
    <w:name w:val="WW8Num1426z0"/>
    <w:qFormat/>
    <w:rPr/>
  </w:style>
  <w:style w:type="character" w:styleId="WW8Num1428z0">
    <w:name w:val="WW8Num1428z0"/>
    <w:qFormat/>
    <w:rPr/>
  </w:style>
  <w:style w:type="character" w:styleId="WW8Num1430z0">
    <w:name w:val="WW8Num1430z0"/>
    <w:qFormat/>
    <w:rPr/>
  </w:style>
  <w:style w:type="character" w:styleId="WW8Num1431z0">
    <w:name w:val="WW8Num1431z0"/>
    <w:qFormat/>
    <w:rPr>
      <w:rFonts w:ascii="Wingdings" w:hAnsi="Wingdings" w:cs="Wingdings"/>
    </w:rPr>
  </w:style>
  <w:style w:type="character" w:styleId="WW8Num1432z0">
    <w:name w:val="WW8Num1432z0"/>
    <w:qFormat/>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8z0">
    <w:name w:val="WW8Num1438z0"/>
    <w:qFormat/>
    <w:rPr>
      <w:rFonts w:ascii="Symbol" w:hAnsi="Symbol" w:cs="Symbol"/>
      <w:sz w:val="22"/>
    </w:rPr>
  </w:style>
  <w:style w:type="character" w:styleId="WW8Num1439z0">
    <w:name w:val="WW8Num1439z0"/>
    <w:qFormat/>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style>
  <w:style w:type="character" w:styleId="WW8Num1443z0">
    <w:name w:val="WW8Num1443z0"/>
    <w:qFormat/>
    <w:rPr>
      <w:rFonts w:ascii="Symbol" w:hAnsi="Symbol" w:cs="Symbol"/>
    </w:rPr>
  </w:style>
  <w:style w:type="character" w:styleId="WW8Num1444z0">
    <w:name w:val="WW8Num1444z0"/>
    <w:qFormat/>
    <w:rPr>
      <w:rFonts w:ascii="Symbol" w:hAnsi="Symbol" w:cs="Symbol"/>
    </w:rPr>
  </w:style>
  <w:style w:type="character" w:styleId="WW8Num1445z0">
    <w:name w:val="WW8Num1445z0"/>
    <w:qFormat/>
    <w:rPr/>
  </w:style>
  <w:style w:type="character" w:styleId="WW8Num1446z0">
    <w:name w:val="WW8Num1446z0"/>
    <w:qFormat/>
    <w:rPr/>
  </w:style>
  <w:style w:type="character" w:styleId="WW8Num1447z0">
    <w:name w:val="WW8Num1447z0"/>
    <w:qFormat/>
    <w:rPr>
      <w:rFonts w:ascii="Wingdings" w:hAnsi="Wingdings" w:cs="Wingdings"/>
      <w:sz w:val="16"/>
    </w:rPr>
  </w:style>
  <w:style w:type="character" w:styleId="WW8Num1451z0">
    <w:name w:val="WW8Num1451z0"/>
    <w:qFormat/>
    <w:rPr>
      <w:b w:val="false"/>
      <w:i w:val="false"/>
      <w:u w:val="none"/>
    </w:rPr>
  </w:style>
  <w:style w:type="character" w:styleId="WW8Num1452z0">
    <w:name w:val="WW8Num1452z0"/>
    <w:qFormat/>
    <w:rPr>
      <w:b w:val="false"/>
    </w:rPr>
  </w:style>
  <w:style w:type="character" w:styleId="WW8Num1453z0">
    <w:name w:val="WW8Num1453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style>
  <w:style w:type="character" w:styleId="WW8Num1457z0">
    <w:name w:val="WW8Num1457z0"/>
    <w:qFormat/>
    <w:rPr/>
  </w:style>
  <w:style w:type="character" w:styleId="WW8Num1458z0">
    <w:name w:val="WW8Num1458z0"/>
    <w:qFormat/>
    <w:rPr>
      <w:rFonts w:ascii="Symbol" w:hAnsi="Symbol" w:cs="Symbol"/>
    </w:rPr>
  </w:style>
  <w:style w:type="character" w:styleId="WW8Num1460z0">
    <w:name w:val="WW8Num1460z0"/>
    <w:qFormat/>
    <w:rPr>
      <w:rFonts w:ascii="Symbol" w:hAnsi="Symbol" w:cs="Symbol"/>
    </w:rPr>
  </w:style>
  <w:style w:type="character" w:styleId="WW8Num1460z1">
    <w:name w:val="WW8Num1460z1"/>
    <w:qFormat/>
    <w:rPr>
      <w:rFonts w:ascii="Courier New" w:hAnsi="Courier New" w:cs="Courier New"/>
    </w:rPr>
  </w:style>
  <w:style w:type="character" w:styleId="WW8Num1460z2">
    <w:name w:val="WW8Num1460z2"/>
    <w:qFormat/>
    <w:rPr>
      <w:rFonts w:ascii="Wingdings" w:hAnsi="Wingdings" w:cs="Wingdings"/>
    </w:rPr>
  </w:style>
  <w:style w:type="character" w:styleId="WW8Num1461z0">
    <w:name w:val="WW8Num1461z0"/>
    <w:qFormat/>
    <w:rPr>
      <w:rFonts w:ascii="Symbol" w:hAnsi="Symbol" w:cs="Symbol"/>
      <w:color w:val="auto"/>
    </w:rPr>
  </w:style>
  <w:style w:type="character" w:styleId="WW8Num1462z0">
    <w:name w:val="WW8Num1462z0"/>
    <w:qFormat/>
    <w:rPr>
      <w:rFonts w:ascii="Wingdings" w:hAnsi="Wingdings" w:cs="Wingdings"/>
    </w:rPr>
  </w:style>
  <w:style w:type="character" w:styleId="WW8Num1463z0">
    <w:name w:val="WW8Num1463z0"/>
    <w:qFormat/>
    <w:rPr>
      <w:rFonts w:ascii="Symbol" w:hAnsi="Symbol" w:cs="Symbol"/>
    </w:rPr>
  </w:style>
  <w:style w:type="character" w:styleId="WW8Num1464z0">
    <w:name w:val="WW8Num1464z0"/>
    <w:qFormat/>
    <w:rPr>
      <w:rFonts w:ascii="Symbol" w:hAnsi="Symbol" w:cs="Symbol"/>
      <w:color w:val="auto"/>
    </w:rPr>
  </w:style>
  <w:style w:type="character" w:styleId="WW8Num1465z0">
    <w:name w:val="WW8Num1465z0"/>
    <w:qFormat/>
    <w:rPr/>
  </w:style>
  <w:style w:type="character" w:styleId="WW8Num1466z0">
    <w:name w:val="WW8Num1466z0"/>
    <w:qFormat/>
    <w:rPr>
      <w:rFonts w:ascii="Symbol" w:hAnsi="Symbol" w:cs="Symbol"/>
    </w:rPr>
  </w:style>
  <w:style w:type="character" w:styleId="WW8Num1467z0">
    <w:name w:val="WW8Num1467z0"/>
    <w:qFormat/>
    <w:rPr/>
  </w:style>
  <w:style w:type="character" w:styleId="WW8Num1469z0">
    <w:name w:val="WW8Num1469z0"/>
    <w:qFormat/>
    <w:rPr/>
  </w:style>
  <w:style w:type="character" w:styleId="WW8Num1470z0">
    <w:name w:val="WW8Num1470z0"/>
    <w:qFormat/>
    <w:rPr>
      <w:b w:val="false"/>
      <w:i w:val="false"/>
      <w:u w:val="none"/>
    </w:rPr>
  </w:style>
  <w:style w:type="character" w:styleId="WW8Num1471z0">
    <w:name w:val="WW8Num1471z0"/>
    <w:qFormat/>
    <w:rPr>
      <w:rFonts w:ascii="Symbol" w:hAnsi="Symbol" w:cs="Symbol"/>
    </w:rPr>
  </w:style>
  <w:style w:type="character" w:styleId="WW8Num1471z1">
    <w:name w:val="WW8Num1471z1"/>
    <w:qFormat/>
    <w:rPr>
      <w:rFonts w:ascii="Courier New" w:hAnsi="Courier New" w:cs="Courier New"/>
    </w:rPr>
  </w:style>
  <w:style w:type="character" w:styleId="WW8Num1471z2">
    <w:name w:val="WW8Num1471z2"/>
    <w:qFormat/>
    <w:rPr>
      <w:rFonts w:ascii="Wingdings" w:hAnsi="Wingdings" w:cs="Wingdings"/>
    </w:rPr>
  </w:style>
  <w:style w:type="character" w:styleId="WW8Num1472z0">
    <w:name w:val="WW8Num1472z0"/>
    <w:qFormat/>
    <w:rPr>
      <w:rFonts w:ascii="Symbol" w:hAnsi="Symbol" w:cs="Symbol"/>
    </w:rPr>
  </w:style>
  <w:style w:type="character" w:styleId="WW8Num1472z1">
    <w:name w:val="WW8Num1472z1"/>
    <w:qFormat/>
    <w:rPr>
      <w:rFonts w:ascii="Courier New" w:hAnsi="Courier New" w:cs="Courier New"/>
    </w:rPr>
  </w:style>
  <w:style w:type="character" w:styleId="WW8Num1472z2">
    <w:name w:val="WW8Num1472z2"/>
    <w:qFormat/>
    <w:rPr>
      <w:rFonts w:ascii="Wingdings" w:hAnsi="Wingdings" w:cs="Wingdings"/>
    </w:rPr>
  </w:style>
  <w:style w:type="character" w:styleId="WW8Num1473z0">
    <w:name w:val="WW8Num1473z0"/>
    <w:qFormat/>
    <w:rPr>
      <w:rFonts w:ascii="Symbol" w:hAnsi="Symbol" w:cs="Symbol"/>
    </w:rPr>
  </w:style>
  <w:style w:type="character" w:styleId="WW8Num1475z0">
    <w:name w:val="WW8Num1475z0"/>
    <w:qFormat/>
    <w:rPr/>
  </w:style>
  <w:style w:type="character" w:styleId="WW8Num1476z0">
    <w:name w:val="WW8Num1476z0"/>
    <w:qFormat/>
    <w:rPr>
      <w:rFonts w:ascii="Univers" w:hAnsi="Univers" w:cs="Univers"/>
      <w:b/>
      <w:i w:val="false"/>
    </w:rPr>
  </w:style>
  <w:style w:type="character" w:styleId="WW8Num1476z1">
    <w:name w:val="WW8Num1476z1"/>
    <w:qFormat/>
    <w:rPr>
      <w:rFonts w:ascii="Univers" w:hAnsi="Univers" w:cs="Univers"/>
      <w:b/>
      <w:i w:val="false"/>
      <w:sz w:val="24"/>
      <w:szCs w:val="24"/>
    </w:rPr>
  </w:style>
  <w:style w:type="character" w:styleId="WW8Num1477z0">
    <w:name w:val="WW8Num1477z0"/>
    <w:qFormat/>
    <w:rPr/>
  </w:style>
  <w:style w:type="character" w:styleId="WW8Num1478z0">
    <w:name w:val="WW8Num1478z0"/>
    <w:qFormat/>
    <w:rPr>
      <w:rFonts w:ascii="Symbol" w:hAnsi="Symbol" w:cs="Symbol"/>
    </w:rPr>
  </w:style>
  <w:style w:type="character" w:styleId="WW8Num1478z1">
    <w:name w:val="WW8Num1478z1"/>
    <w:qFormat/>
    <w:rPr>
      <w:rFonts w:ascii="Courier New" w:hAnsi="Courier New" w:cs="Courier New"/>
    </w:rPr>
  </w:style>
  <w:style w:type="character" w:styleId="WW8Num1478z2">
    <w:name w:val="WW8Num1478z2"/>
    <w:qFormat/>
    <w:rPr>
      <w:rFonts w:ascii="Wingdings" w:hAnsi="Wingdings" w:cs="Wingdings"/>
    </w:rPr>
  </w:style>
  <w:style w:type="character" w:styleId="WW8Num1479z0">
    <w:name w:val="WW8Num1479z0"/>
    <w:qFormat/>
    <w:rPr>
      <w:rFonts w:ascii="Symbol" w:hAnsi="Symbol" w:cs="Symbol"/>
    </w:rPr>
  </w:style>
  <w:style w:type="character" w:styleId="WW8Num1481z0">
    <w:name w:val="WW8Num1481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6z0">
    <w:name w:val="WW8Num1486z0"/>
    <w:qFormat/>
    <w:rPr/>
  </w:style>
  <w:style w:type="character" w:styleId="WW8Num1488z0">
    <w:name w:val="WW8Num1488z0"/>
    <w:qFormat/>
    <w:rPr>
      <w:rFonts w:ascii="Univers" w:hAnsi="Univers" w:cs="Univers"/>
      <w:b/>
      <w:i w:val="false"/>
      <w:sz w:val="28"/>
      <w:szCs w:val="28"/>
    </w:rPr>
  </w:style>
  <w:style w:type="character" w:styleId="WW8Num1488z1">
    <w:name w:val="WW8Num1488z1"/>
    <w:qFormat/>
    <w:rPr>
      <w:rFonts w:ascii="Univers" w:hAnsi="Univers" w:cs="Univers"/>
      <w:b/>
      <w:i w:val="false"/>
      <w:sz w:val="24"/>
      <w:szCs w:val="24"/>
    </w:rPr>
  </w:style>
  <w:style w:type="character" w:styleId="WW8Num1488z8">
    <w:name w:val="WW8Num1488z8"/>
    <w:qFormat/>
    <w:rPr>
      <w:rFonts w:ascii="Univers" w:hAnsi="Univers" w:cs="Univers"/>
      <w:b w:val="false"/>
      <w:i w:val="false"/>
      <w:sz w:val="24"/>
      <w:szCs w:val="24"/>
    </w:rPr>
  </w:style>
  <w:style w:type="character" w:styleId="WW8Num1489z0">
    <w:name w:val="WW8Num1489z0"/>
    <w:qFormat/>
    <w:rPr>
      <w:rFonts w:ascii="Symbol" w:hAnsi="Symbol" w:cs="Symbol"/>
    </w:rPr>
  </w:style>
  <w:style w:type="character" w:styleId="WW8Num1490z0">
    <w:name w:val="WW8Num1490z0"/>
    <w:qFormat/>
    <w:rPr>
      <w:b/>
    </w:rPr>
  </w:style>
  <w:style w:type="character" w:styleId="WW8Num1491z0">
    <w:name w:val="WW8Num1491z0"/>
    <w:qFormat/>
    <w:rPr>
      <w:rFonts w:ascii="Symbol" w:hAnsi="Symbol" w:cs="Symbol"/>
    </w:rPr>
  </w:style>
  <w:style w:type="character" w:styleId="WW8Num1492z0">
    <w:name w:val="WW8Num1492z0"/>
    <w:qFormat/>
    <w:rPr>
      <w:rFonts w:ascii="Marlett" w:hAnsi="Marlett" w:cs="Marlett"/>
    </w:rPr>
  </w:style>
  <w:style w:type="character" w:styleId="WW8Num1494z0">
    <w:name w:val="WW8Num1494z0"/>
    <w:qFormat/>
    <w:rPr>
      <w:rFonts w:ascii="Symbol" w:hAnsi="Symbol" w:cs="Symbol"/>
    </w:rPr>
  </w:style>
  <w:style w:type="character" w:styleId="WW8Num1495z0">
    <w:name w:val="WW8Num1495z0"/>
    <w:qFormat/>
    <w:rPr>
      <w:rFonts w:ascii="Symbol" w:hAnsi="Symbol" w:cs="Symbol"/>
      <w:sz w:val="22"/>
    </w:rPr>
  </w:style>
  <w:style w:type="character" w:styleId="WW8Num1496z0">
    <w:name w:val="WW8Num1496z0"/>
    <w:qFormat/>
    <w:rPr>
      <w:rFonts w:ascii="Symbol" w:hAnsi="Symbol" w:cs="Symbol"/>
      <w:sz w:val="16"/>
    </w:rPr>
  </w:style>
  <w:style w:type="character" w:styleId="WW8Num1497z0">
    <w:name w:val="WW8Num1497z0"/>
    <w:qFormat/>
    <w:rPr>
      <w:rFonts w:ascii="Symbol" w:hAnsi="Symbol" w:cs="Symbol"/>
    </w:rPr>
  </w:style>
  <w:style w:type="character" w:styleId="WW8Num1498z0">
    <w:name w:val="WW8Num1498z0"/>
    <w:qFormat/>
    <w:rPr/>
  </w:style>
  <w:style w:type="character" w:styleId="WW8Num1498z1">
    <w:name w:val="WW8Num1498z1"/>
    <w:qFormat/>
    <w:rPr>
      <w:rFonts w:ascii="Symbol" w:hAnsi="Symbol" w:cs="Symbol"/>
    </w:rPr>
  </w:style>
  <w:style w:type="character" w:styleId="WW8Num1499z0">
    <w:name w:val="WW8Num1499z0"/>
    <w:qFormat/>
    <w:rPr/>
  </w:style>
  <w:style w:type="character" w:styleId="WW8Num1500z0">
    <w:name w:val="WW8Num1500z0"/>
    <w:qFormat/>
    <w:rPr>
      <w:rFonts w:ascii="Symbol" w:hAnsi="Symbol" w:cs="Symbol"/>
    </w:rPr>
  </w:style>
  <w:style w:type="character" w:styleId="WW8Num1501z0">
    <w:name w:val="WW8Num1501z0"/>
    <w:qFormat/>
    <w:rPr>
      <w:rFonts w:ascii="Symbol" w:hAnsi="Symbol" w:cs="Symbol"/>
      <w:color w:val="auto"/>
    </w:rPr>
  </w:style>
  <w:style w:type="character" w:styleId="WW8Num1502z0">
    <w:name w:val="WW8Num1502z0"/>
    <w:qFormat/>
    <w:rPr>
      <w:rFonts w:ascii="Symbol" w:hAnsi="Symbol" w:cs="Symbol"/>
      <w:color w:val="auto"/>
    </w:rPr>
  </w:style>
  <w:style w:type="character" w:styleId="WW8Num1504z0">
    <w:name w:val="WW8Num1504z0"/>
    <w:qFormat/>
    <w:rPr>
      <w:rFonts w:ascii="Times New Roman" w:hAnsi="Times New Roman" w:cs="Times New Roman"/>
      <w:b w:val="false"/>
      <w:i w:val="false"/>
      <w:sz w:val="22"/>
    </w:rPr>
  </w:style>
  <w:style w:type="character" w:styleId="WW8Num1505z0">
    <w:name w:val="WW8Num1505z0"/>
    <w:qFormat/>
    <w:rPr>
      <w:rFonts w:ascii="Symbol" w:hAnsi="Symbol" w:cs="Symbol"/>
    </w:rPr>
  </w:style>
  <w:style w:type="character" w:styleId="WW8Num1505z1">
    <w:name w:val="WW8Num1505z1"/>
    <w:qFormat/>
    <w:rPr>
      <w:rFonts w:ascii="Courier New" w:hAnsi="Courier New" w:cs="Courier New"/>
    </w:rPr>
  </w:style>
  <w:style w:type="character" w:styleId="WW8Num1505z2">
    <w:name w:val="WW8Num1505z2"/>
    <w:qFormat/>
    <w:rPr>
      <w:rFonts w:ascii="Wingdings" w:hAnsi="Wingdings" w:cs="Wingdings"/>
    </w:rPr>
  </w:style>
  <w:style w:type="character" w:styleId="WW8Num1506z0">
    <w:name w:val="WW8Num1506z0"/>
    <w:qFormat/>
    <w:rPr/>
  </w:style>
  <w:style w:type="character" w:styleId="WW8Num1507z0">
    <w:name w:val="WW8Num1507z0"/>
    <w:qFormat/>
    <w:rPr>
      <w:rFonts w:ascii="Symbol" w:hAnsi="Symbol" w:cs="Symbol"/>
    </w:rPr>
  </w:style>
  <w:style w:type="character" w:styleId="WW8Num1508z0">
    <w:name w:val="WW8Num1508z0"/>
    <w:qFormat/>
    <w:rPr>
      <w:rFonts w:ascii="Symbol" w:hAnsi="Symbol" w:cs="Symbol"/>
    </w:rPr>
  </w:style>
  <w:style w:type="character" w:styleId="WW8Num1509z0">
    <w:name w:val="WW8Num1509z0"/>
    <w:qFormat/>
    <w:rPr>
      <w:rFonts w:ascii="Symbol" w:hAnsi="Symbol" w:cs="Symbol"/>
      <w:color w:val="000000"/>
      <w:sz w:val="18"/>
      <w:szCs w:val="18"/>
    </w:rPr>
  </w:style>
  <w:style w:type="character" w:styleId="WW8Num1512z0">
    <w:name w:val="WW8Num1512z0"/>
    <w:qFormat/>
    <w:rPr>
      <w:rFonts w:ascii="Symbol" w:hAnsi="Symbol" w:cs="Symbol"/>
    </w:rPr>
  </w:style>
  <w:style w:type="character" w:styleId="WW8Num1513z0">
    <w:name w:val="WW8Num1513z0"/>
    <w:qFormat/>
    <w:rPr>
      <w:b w:val="false"/>
      <w:i w:val="false"/>
      <w:u w:val="none"/>
    </w:rPr>
  </w:style>
  <w:style w:type="character" w:styleId="WW8Num1514z0">
    <w:name w:val="WW8Num1514z0"/>
    <w:qFormat/>
    <w:rPr/>
  </w:style>
  <w:style w:type="character" w:styleId="WW8Num1516z0">
    <w:name w:val="WW8Num1516z0"/>
    <w:qFormat/>
    <w:rPr>
      <w:b w:val="false"/>
      <w:i w:val="false"/>
      <w:sz w:val="24"/>
    </w:rPr>
  </w:style>
  <w:style w:type="character" w:styleId="WW8Num1518z0">
    <w:name w:val="WW8Num1518z0"/>
    <w:qFormat/>
    <w:rPr>
      <w:rFonts w:ascii="Symbol" w:hAnsi="Symbol" w:cs="Symbol"/>
    </w:rPr>
  </w:style>
  <w:style w:type="character" w:styleId="WW8Num1519z0">
    <w:name w:val="WW8Num1519z0"/>
    <w:qFormat/>
    <w:rPr/>
  </w:style>
  <w:style w:type="character" w:styleId="WW8Num1519z1">
    <w:name w:val="WW8Num1519z1"/>
    <w:qFormat/>
    <w:rPr>
      <w:rFonts w:ascii="Times New Roman" w:hAnsi="Times New Roman" w:eastAsia="Times New Roman" w:cs="Times New Roman"/>
    </w:rPr>
  </w:style>
  <w:style w:type="character" w:styleId="WW8Num1520z0">
    <w:name w:val="WW8Num1520z0"/>
    <w:qFormat/>
    <w:rPr>
      <w:b/>
    </w:rPr>
  </w:style>
  <w:style w:type="character" w:styleId="WW8Num1522z0">
    <w:name w:val="WW8Num1522z0"/>
    <w:qFormat/>
    <w:rPr>
      <w:rFonts w:ascii="Symbol" w:hAnsi="Symbol" w:cs="Symbol"/>
    </w:rPr>
  </w:style>
  <w:style w:type="character" w:styleId="WW8Num1523z0">
    <w:name w:val="WW8Num1523z0"/>
    <w:qFormat/>
    <w:rPr>
      <w:rFonts w:ascii="Symbol" w:hAnsi="Symbol" w:cs="Symbol"/>
    </w:rPr>
  </w:style>
  <w:style w:type="character" w:styleId="WW8Num1523z1">
    <w:name w:val="WW8Num1523z1"/>
    <w:qFormat/>
    <w:rPr>
      <w:rFonts w:ascii="Courier New" w:hAnsi="Courier New" w:cs="Courier New"/>
    </w:rPr>
  </w:style>
  <w:style w:type="character" w:styleId="WW8Num1523z2">
    <w:name w:val="WW8Num1523z2"/>
    <w:qFormat/>
    <w:rPr>
      <w:rFonts w:ascii="Wingdings" w:hAnsi="Wingdings" w:cs="Wingdings"/>
    </w:rPr>
  </w:style>
  <w:style w:type="character" w:styleId="WW8Num1524z0">
    <w:name w:val="WW8Num1524z0"/>
    <w:qFormat/>
    <w:rPr/>
  </w:style>
  <w:style w:type="character" w:styleId="WW8Num1525z0">
    <w:name w:val="WW8Num1525z0"/>
    <w:qFormat/>
    <w:rPr>
      <w:rFonts w:ascii="Symbol" w:hAnsi="Symbol" w:cs="Symbol"/>
    </w:rPr>
  </w:style>
  <w:style w:type="character" w:styleId="WW8Num1526z0">
    <w:name w:val="WW8Num1526z0"/>
    <w:qFormat/>
    <w:rPr>
      <w:rFonts w:ascii="Symbol" w:hAnsi="Symbol" w:cs="Symbol"/>
    </w:rPr>
  </w:style>
  <w:style w:type="character" w:styleId="WW8Num1529z0">
    <w:name w:val="WW8Num1529z0"/>
    <w:qFormat/>
    <w:rPr>
      <w:rFonts w:ascii="Symbol" w:hAnsi="Symbol" w:cs="Symbol"/>
    </w:rPr>
  </w:style>
  <w:style w:type="character" w:styleId="WW8Num1530z0">
    <w:name w:val="WW8Num1530z0"/>
    <w:qFormat/>
    <w:rPr/>
  </w:style>
  <w:style w:type="character" w:styleId="WW8Num1530z1">
    <w:name w:val="WW8Num1530z1"/>
    <w:qFormat/>
    <w:rPr>
      <w:rFonts w:ascii="Symbol" w:hAnsi="Symbol" w:cs="Symbol"/>
    </w:rPr>
  </w:style>
  <w:style w:type="character" w:styleId="WW8Num1531z0">
    <w:name w:val="WW8Num1531z0"/>
    <w:qFormat/>
    <w:rPr>
      <w:rFonts w:ascii="Symbol" w:hAnsi="Symbol" w:cs="Symbol"/>
    </w:rPr>
  </w:style>
  <w:style w:type="character" w:styleId="WW8Num1532z0">
    <w:name w:val="WW8Num1532z0"/>
    <w:qFormat/>
    <w:rPr>
      <w:b/>
    </w:rPr>
  </w:style>
  <w:style w:type="character" w:styleId="WW8Num1533z0">
    <w:name w:val="WW8Num1533z0"/>
    <w:qFormat/>
    <w:rPr/>
  </w:style>
  <w:style w:type="character" w:styleId="WW8Num1534z0">
    <w:name w:val="WW8Num1534z0"/>
    <w:qFormat/>
    <w:rPr/>
  </w:style>
  <w:style w:type="character" w:styleId="WW8Num1535z0">
    <w:name w:val="WW8Num1535z0"/>
    <w:qFormat/>
    <w:rPr/>
  </w:style>
  <w:style w:type="character" w:styleId="WW8Num1536z0">
    <w:name w:val="WW8Num1536z0"/>
    <w:qFormat/>
    <w:rPr>
      <w:rFonts w:ascii="Symbol" w:hAnsi="Symbol" w:cs="Symbol"/>
    </w:rPr>
  </w:style>
  <w:style w:type="character" w:styleId="WW8Num1537z0">
    <w:name w:val="WW8Num1537z0"/>
    <w:qFormat/>
    <w:rPr>
      <w:rFonts w:ascii="Symbol" w:hAnsi="Symbol" w:cs="Symbol"/>
    </w:rPr>
  </w:style>
  <w:style w:type="character" w:styleId="WW8Num1538z0">
    <w:name w:val="WW8Num1538z0"/>
    <w:qFormat/>
    <w:rPr>
      <w:rFonts w:ascii="Symbol" w:hAnsi="Symbol" w:cs="Symbol"/>
    </w:rPr>
  </w:style>
  <w:style w:type="character" w:styleId="WW8Num1539z0">
    <w:name w:val="WW8Num1539z0"/>
    <w:qFormat/>
    <w:rPr>
      <w:rFonts w:ascii="Symbol" w:hAnsi="Symbol" w:cs="Symbol"/>
    </w:rPr>
  </w:style>
  <w:style w:type="character" w:styleId="WW8Num1540z0">
    <w:name w:val="WW8Num1540z0"/>
    <w:qFormat/>
    <w:rPr>
      <w:rFonts w:ascii="Symbol" w:hAnsi="Symbol" w:cs="Symbol"/>
    </w:rPr>
  </w:style>
  <w:style w:type="character" w:styleId="WW8Num1541z0">
    <w:name w:val="WW8Num1541z0"/>
    <w:qFormat/>
    <w:rPr>
      <w:rFonts w:ascii="Symbol" w:hAnsi="Symbol" w:cs="Symbol"/>
    </w:rPr>
  </w:style>
  <w:style w:type="character" w:styleId="WW8Num1542z0">
    <w:name w:val="WW8Num1542z0"/>
    <w:qFormat/>
    <w:rPr>
      <w:rFonts w:ascii="Symbol" w:hAnsi="Symbol" w:cs="Symbol"/>
      <w:color w:val="000000"/>
      <w:sz w:val="18"/>
      <w:szCs w:val="18"/>
    </w:rPr>
  </w:style>
  <w:style w:type="character" w:styleId="WW8Num1543z0">
    <w:name w:val="WW8Num1543z0"/>
    <w:qFormat/>
    <w:rPr/>
  </w:style>
  <w:style w:type="character" w:styleId="WW8Num1544z0">
    <w:name w:val="WW8Num1544z0"/>
    <w:qFormat/>
    <w:rPr/>
  </w:style>
  <w:style w:type="character" w:styleId="WW8Num1545z0">
    <w:name w:val="WW8Num1545z0"/>
    <w:qFormat/>
    <w:rPr/>
  </w:style>
  <w:style w:type="character" w:styleId="WW8Num1546z0">
    <w:name w:val="WW8Num1546z0"/>
    <w:qFormat/>
    <w:rPr>
      <w:rFonts w:ascii="Symbol" w:hAnsi="Symbol" w:cs="Symbol"/>
    </w:rPr>
  </w:style>
  <w:style w:type="character" w:styleId="WW8Num1547z0">
    <w:name w:val="WW8Num1547z0"/>
    <w:qFormat/>
    <w:rPr>
      <w:rFonts w:ascii="Symbol" w:hAnsi="Symbol" w:cs="Symbol"/>
    </w:rPr>
  </w:style>
  <w:style w:type="character" w:styleId="WW8Num1548z0">
    <w:name w:val="WW8Num1548z0"/>
    <w:qFormat/>
    <w:rPr/>
  </w:style>
  <w:style w:type="character" w:styleId="WW8Num1549z0">
    <w:name w:val="WW8Num1549z0"/>
    <w:qFormat/>
    <w:rPr>
      <w:rFonts w:ascii="Symbol" w:hAnsi="Symbol" w:cs="Symbol"/>
    </w:rPr>
  </w:style>
  <w:style w:type="character" w:styleId="WW8Num1550z0">
    <w:name w:val="WW8Num1550z0"/>
    <w:qFormat/>
    <w:rPr>
      <w:rFonts w:ascii="Symbol" w:hAnsi="Symbol" w:cs="Symbol"/>
    </w:rPr>
  </w:style>
  <w:style w:type="character" w:styleId="WW8Num1551z0">
    <w:name w:val="WW8Num1551z0"/>
    <w:qFormat/>
    <w:rPr/>
  </w:style>
  <w:style w:type="character" w:styleId="WW8Num1552z0">
    <w:name w:val="WW8Num1552z0"/>
    <w:qFormat/>
    <w:rPr>
      <w:rFonts w:ascii="Times New Roman" w:hAnsi="Times New Roman" w:cs="Times New Roman"/>
      <w:b/>
      <w:i w:val="false"/>
      <w:sz w:val="24"/>
    </w:rPr>
  </w:style>
  <w:style w:type="character" w:styleId="WW8Num1552z3">
    <w:name w:val="WW8Num1552z3"/>
    <w:qFormat/>
    <w:rPr>
      <w:rFonts w:ascii="Times New Roman" w:hAnsi="Times New Roman" w:cs="Times New Roman"/>
      <w:b w:val="false"/>
      <w:i w:val="false"/>
      <w:sz w:val="24"/>
    </w:rPr>
  </w:style>
  <w:style w:type="character" w:styleId="WW8Num1553z0">
    <w:name w:val="WW8Num1553z0"/>
    <w:qFormat/>
    <w:rPr/>
  </w:style>
  <w:style w:type="character" w:styleId="WW8Num1555z0">
    <w:name w:val="WW8Num1555z0"/>
    <w:qFormat/>
    <w:rPr/>
  </w:style>
  <w:style w:type="character" w:styleId="WW8Num1556z0">
    <w:name w:val="WW8Num1556z0"/>
    <w:qFormat/>
    <w:rPr>
      <w:rFonts w:ascii="Symbol" w:hAnsi="Symbol" w:cs="Symbol"/>
    </w:rPr>
  </w:style>
  <w:style w:type="character" w:styleId="WW8Num1558z0">
    <w:name w:val="WW8Num1558z0"/>
    <w:qFormat/>
    <w:rPr/>
  </w:style>
  <w:style w:type="character" w:styleId="WW8Num1559z0">
    <w:name w:val="WW8Num1559z0"/>
    <w:qFormat/>
    <w:rPr/>
  </w:style>
  <w:style w:type="character" w:styleId="WW8Num1560z0">
    <w:name w:val="WW8Num1560z0"/>
    <w:qFormat/>
    <w:rPr>
      <w:rFonts w:ascii="Symbol" w:hAnsi="Symbol" w:cs="Symbol"/>
    </w:rPr>
  </w:style>
  <w:style w:type="character" w:styleId="WW8Num1561z0">
    <w:name w:val="WW8Num1561z0"/>
    <w:qFormat/>
    <w:rPr>
      <w:rFonts w:ascii="Symbol" w:hAnsi="Symbol" w:cs="Symbol"/>
    </w:rPr>
  </w:style>
  <w:style w:type="character" w:styleId="WW8Num1562z0">
    <w:name w:val="WW8Num1562z0"/>
    <w:qFormat/>
    <w:rPr>
      <w:rFonts w:ascii="Symbol" w:hAnsi="Symbol" w:cs="Symbol"/>
      <w:sz w:val="22"/>
    </w:rPr>
  </w:style>
  <w:style w:type="character" w:styleId="WW8Num1563z0">
    <w:name w:val="WW8Num1563z0"/>
    <w:qFormat/>
    <w:rPr>
      <w:rFonts w:ascii="Symbol" w:hAnsi="Symbol" w:cs="Symbol"/>
      <w:color w:val="auto"/>
    </w:rPr>
  </w:style>
  <w:style w:type="character" w:styleId="WW8Num1564z0">
    <w:name w:val="WW8Num1564z0"/>
    <w:qFormat/>
    <w:rPr>
      <w:rFonts w:ascii="Symbol" w:hAnsi="Symbol" w:cs="Symbol"/>
    </w:rPr>
  </w:style>
  <w:style w:type="character" w:styleId="WW8Num1566z0">
    <w:name w:val="WW8Num1566z0"/>
    <w:qFormat/>
    <w:rPr>
      <w:rFonts w:ascii="Symbol" w:hAnsi="Symbol" w:cs="Symbol"/>
    </w:rPr>
  </w:style>
  <w:style w:type="character" w:styleId="WW8Num1567z0">
    <w:name w:val="WW8Num1567z0"/>
    <w:qFormat/>
    <w:rPr>
      <w:rFonts w:ascii="Symbol" w:hAnsi="Symbol" w:cs="Symbol"/>
    </w:rPr>
  </w:style>
  <w:style w:type="character" w:styleId="WW8Num1568z0">
    <w:name w:val="WW8Num1568z0"/>
    <w:qFormat/>
    <w:rPr>
      <w:rFonts w:ascii="Symbol" w:hAnsi="Symbol" w:cs="Symbol"/>
    </w:rPr>
  </w:style>
  <w:style w:type="character" w:styleId="WW8Num1569z0">
    <w:name w:val="WW8Num1569z0"/>
    <w:qFormat/>
    <w:rPr>
      <w:rFonts w:ascii="Symbol" w:hAnsi="Symbol" w:cs="Symbol"/>
    </w:rPr>
  </w:style>
  <w:style w:type="character" w:styleId="WW8Num1570z0">
    <w:name w:val="WW8Num1570z0"/>
    <w:qFormat/>
    <w:rPr/>
  </w:style>
  <w:style w:type="character" w:styleId="WW8Num1571z0">
    <w:name w:val="WW8Num1571z0"/>
    <w:qFormat/>
    <w:rPr/>
  </w:style>
  <w:style w:type="character" w:styleId="WW8Num1572z0">
    <w:name w:val="WW8Num1572z0"/>
    <w:qFormat/>
    <w:rPr>
      <w:rFonts w:ascii="Symbol" w:hAnsi="Symbol" w:cs="Symbol"/>
    </w:rPr>
  </w:style>
  <w:style w:type="character" w:styleId="WW8Num1572z1">
    <w:name w:val="WW8Num1572z1"/>
    <w:qFormat/>
    <w:rPr>
      <w:rFonts w:ascii="Courier New" w:hAnsi="Courier New" w:cs="Courier New"/>
    </w:rPr>
  </w:style>
  <w:style w:type="character" w:styleId="WW8Num1572z2">
    <w:name w:val="WW8Num1572z2"/>
    <w:qFormat/>
    <w:rPr>
      <w:rFonts w:ascii="Wingdings" w:hAnsi="Wingdings" w:cs="Wingdings"/>
    </w:rPr>
  </w:style>
  <w:style w:type="character" w:styleId="WW8Num1574z0">
    <w:name w:val="WW8Num1574z0"/>
    <w:qFormat/>
    <w:rPr>
      <w:rFonts w:ascii="Symbol" w:hAnsi="Symbol" w:cs="Symbol"/>
    </w:rPr>
  </w:style>
  <w:style w:type="character" w:styleId="WW8Num1575z0">
    <w:name w:val="WW8Num1575z0"/>
    <w:qFormat/>
    <w:rPr/>
  </w:style>
  <w:style w:type="character" w:styleId="WW8Num1576z0">
    <w:name w:val="WW8Num1576z0"/>
    <w:qFormat/>
    <w:rPr>
      <w:rFonts w:ascii="Symbol" w:hAnsi="Symbol" w:cs="Symbol"/>
    </w:rPr>
  </w:style>
  <w:style w:type="character" w:styleId="WW8Num1578z0">
    <w:name w:val="WW8Num1578z0"/>
    <w:qFormat/>
    <w:rPr>
      <w:rFonts w:ascii="Symbol" w:hAnsi="Symbol" w:cs="Symbol"/>
    </w:rPr>
  </w:style>
  <w:style w:type="character" w:styleId="WW8Num1579z0">
    <w:name w:val="WW8Num1579z0"/>
    <w:qFormat/>
    <w:rPr>
      <w:rFonts w:ascii="Symbol" w:hAnsi="Symbol" w:cs="Symbol"/>
    </w:rPr>
  </w:style>
  <w:style w:type="character" w:styleId="WW8Num1580z0">
    <w:name w:val="WW8Num1580z0"/>
    <w:qFormat/>
    <w:rPr/>
  </w:style>
  <w:style w:type="character" w:styleId="WW8Num1581z0">
    <w:name w:val="WW8Num1581z0"/>
    <w:qFormat/>
    <w:rPr/>
  </w:style>
  <w:style w:type="character" w:styleId="WW8Num1582z0">
    <w:name w:val="WW8Num1582z0"/>
    <w:qFormat/>
    <w:rPr/>
  </w:style>
  <w:style w:type="character" w:styleId="WW8Num1583z0">
    <w:name w:val="WW8Num1583z0"/>
    <w:qFormat/>
    <w:rPr>
      <w:rFonts w:ascii="Symbol" w:hAnsi="Symbol" w:cs="Symbol"/>
    </w:rPr>
  </w:style>
  <w:style w:type="character" w:styleId="WW8Num1585z0">
    <w:name w:val="WW8Num1585z0"/>
    <w:qFormat/>
    <w:rPr>
      <w:rFonts w:ascii="Symbol" w:hAnsi="Symbol" w:cs="Symbol"/>
    </w:rPr>
  </w:style>
  <w:style w:type="character" w:styleId="WW8Num1586z0">
    <w:name w:val="WW8Num1586z0"/>
    <w:qFormat/>
    <w:rPr>
      <w:rFonts w:ascii="Symbol" w:hAnsi="Symbol" w:cs="Symbol"/>
    </w:rPr>
  </w:style>
  <w:style w:type="character" w:styleId="WW8Num1587z0">
    <w:name w:val="WW8Num1587z0"/>
    <w:qFormat/>
    <w:rPr>
      <w:rFonts w:ascii="Symbol" w:hAnsi="Symbol" w:cs="Symbol"/>
    </w:rPr>
  </w:style>
  <w:style w:type="character" w:styleId="WW8Num1588z0">
    <w:name w:val="WW8Num1588z0"/>
    <w:qFormat/>
    <w:rPr>
      <w:rFonts w:ascii="Symbol" w:hAnsi="Symbol" w:cs="Symbol"/>
      <w:color w:val="auto"/>
    </w:rPr>
  </w:style>
  <w:style w:type="character" w:styleId="WW8Num1589z0">
    <w:name w:val="WW8Num1589z0"/>
    <w:qFormat/>
    <w:rPr>
      <w:rFonts w:ascii="Symbol" w:hAnsi="Symbol" w:cs="Symbol"/>
    </w:rPr>
  </w:style>
  <w:style w:type="character" w:styleId="WW8Num1590z0">
    <w:name w:val="WW8Num1590z0"/>
    <w:qFormat/>
    <w:rPr>
      <w:rFonts w:ascii="Symbol" w:hAnsi="Symbol" w:cs="Symbol"/>
      <w:color w:val="auto"/>
      <w:sz w:val="20"/>
    </w:rPr>
  </w:style>
  <w:style w:type="character" w:styleId="WW8Num1591z0">
    <w:name w:val="WW8Num1591z0"/>
    <w:qFormat/>
    <w:rPr>
      <w:rFonts w:ascii="Symbol" w:hAnsi="Symbol" w:cs="Symbol"/>
    </w:rPr>
  </w:style>
  <w:style w:type="character" w:styleId="WW8Num1592z0">
    <w:name w:val="WW8Num1592z0"/>
    <w:qFormat/>
    <w:rPr/>
  </w:style>
  <w:style w:type="character" w:styleId="WW8Num1594z0">
    <w:name w:val="WW8Num1594z0"/>
    <w:qFormat/>
    <w:rPr>
      <w:rFonts w:ascii="Symbol" w:hAnsi="Symbol" w:cs="Symbol"/>
    </w:rPr>
  </w:style>
  <w:style w:type="character" w:styleId="WW8Num1595z0">
    <w:name w:val="WW8Num1595z0"/>
    <w:qFormat/>
    <w:rPr>
      <w:rFonts w:ascii="Times New Roman" w:hAnsi="Times New Roman" w:cs="Times New Roman"/>
      <w:b/>
      <w:i w:val="false"/>
      <w:sz w:val="24"/>
      <w:szCs w:val="24"/>
      <w:u w:val="none"/>
    </w:rPr>
  </w:style>
  <w:style w:type="character" w:styleId="WW8Num1595z1">
    <w:name w:val="WW8Num1595z1"/>
    <w:qFormat/>
    <w:rPr>
      <w:rFonts w:ascii="Times New Roman" w:hAnsi="Times New Roman" w:cs="Times New Roman"/>
      <w:b/>
      <w:i w:val="false"/>
      <w:sz w:val="24"/>
      <w:szCs w:val="24"/>
    </w:rPr>
  </w:style>
  <w:style w:type="character" w:styleId="WW8Num1595z4">
    <w:name w:val="WW8Num1595z4"/>
    <w:qFormat/>
    <w:rPr>
      <w:rFonts w:ascii="Times New Roman" w:hAnsi="Times New Roman" w:cs="Times New Roman"/>
      <w:b w:val="false"/>
      <w:i w:val="false"/>
      <w:sz w:val="24"/>
      <w:szCs w:val="24"/>
    </w:rPr>
  </w:style>
  <w:style w:type="character" w:styleId="WW8Num1597z0">
    <w:name w:val="WW8Num1597z0"/>
    <w:qFormat/>
    <w:rPr>
      <w:rFonts w:ascii="Wingdings" w:hAnsi="Wingdings" w:cs="Wingdings"/>
      <w:sz w:val="16"/>
    </w:rPr>
  </w:style>
  <w:style w:type="character" w:styleId="WW8Num1598z0">
    <w:name w:val="WW8Num1598z0"/>
    <w:qFormat/>
    <w:rPr/>
  </w:style>
  <w:style w:type="character" w:styleId="WW8Num1599z0">
    <w:name w:val="WW8Num1599z0"/>
    <w:qFormat/>
    <w:rPr>
      <w:rFonts w:ascii="Century Schoolbook" w:hAnsi="Century Schoolbook" w:cs="Century Schoolbook"/>
      <w:b w:val="false"/>
      <w:i w:val="false"/>
      <w:sz w:val="22"/>
    </w:rPr>
  </w:style>
  <w:style w:type="character" w:styleId="WW8Num1600z0">
    <w:name w:val="WW8Num1600z0"/>
    <w:qFormat/>
    <w:rPr>
      <w:rFonts w:ascii="Symbol" w:hAnsi="Symbol" w:cs="Symbol"/>
    </w:rPr>
  </w:style>
  <w:style w:type="character" w:styleId="WW8Num1601z0">
    <w:name w:val="WW8Num1601z0"/>
    <w:qFormat/>
    <w:rPr/>
  </w:style>
  <w:style w:type="character" w:styleId="WW8Num1602z0">
    <w:name w:val="WW8Num1602z0"/>
    <w:qFormat/>
    <w:rPr>
      <w:rFonts w:ascii="Symbol" w:hAnsi="Symbol" w:cs="Symbol"/>
    </w:rPr>
  </w:style>
  <w:style w:type="character" w:styleId="WW8Num1603z0">
    <w:name w:val="WW8Num1603z0"/>
    <w:qFormat/>
    <w:rPr>
      <w:rFonts w:ascii="Courier New" w:hAnsi="Courier New" w:cs="Courier New"/>
    </w:rPr>
  </w:style>
  <w:style w:type="character" w:styleId="WW8Num1604z0">
    <w:name w:val="WW8Num1604z0"/>
    <w:qFormat/>
    <w:rPr>
      <w:rFonts w:ascii="Symbol" w:hAnsi="Symbol" w:cs="Symbol"/>
    </w:rPr>
  </w:style>
  <w:style w:type="character" w:styleId="WW8Num1605z0">
    <w:name w:val="WW8Num1605z0"/>
    <w:qFormat/>
    <w:rPr/>
  </w:style>
  <w:style w:type="character" w:styleId="WW8Num1606z0">
    <w:name w:val="WW8Num1606z0"/>
    <w:qFormat/>
    <w:rPr>
      <w:rFonts w:ascii="Wingdings" w:hAnsi="Wingdings" w:cs="Wingdings"/>
      <w:sz w:val="16"/>
    </w:rPr>
  </w:style>
  <w:style w:type="character" w:styleId="WW8Num1609z0">
    <w:name w:val="WW8Num1609z0"/>
    <w:qFormat/>
    <w:rPr/>
  </w:style>
  <w:style w:type="character" w:styleId="WW8Num1610z0">
    <w:name w:val="WW8Num1610z0"/>
    <w:qFormat/>
    <w:rPr>
      <w:rFonts w:ascii="Symbol" w:hAnsi="Symbol" w:cs="Symbol"/>
    </w:rPr>
  </w:style>
  <w:style w:type="character" w:styleId="WW8Num1612z0">
    <w:name w:val="WW8Num1612z0"/>
    <w:qFormat/>
    <w:rPr>
      <w:rFonts w:ascii="Symbol" w:hAnsi="Symbol" w:cs="Symbol"/>
    </w:rPr>
  </w:style>
  <w:style w:type="character" w:styleId="WW8Num1612z1">
    <w:name w:val="WW8Num1612z1"/>
    <w:qFormat/>
    <w:rPr>
      <w:rFonts w:ascii="Times New Roman" w:hAnsi="Times New Roman" w:eastAsia="Times New Roman" w:cs="Times New Roman"/>
    </w:rPr>
  </w:style>
  <w:style w:type="character" w:styleId="WW8Num1612z4">
    <w:name w:val="WW8Num1612z4"/>
    <w:qFormat/>
    <w:rPr>
      <w:rFonts w:ascii="Courier New" w:hAnsi="Courier New" w:cs="Courier New"/>
    </w:rPr>
  </w:style>
  <w:style w:type="character" w:styleId="WW8Num1612z5">
    <w:name w:val="WW8Num1612z5"/>
    <w:qFormat/>
    <w:rPr>
      <w:rFonts w:ascii="Wingdings" w:hAnsi="Wingdings" w:cs="Wingdings"/>
    </w:rPr>
  </w:style>
  <w:style w:type="character" w:styleId="WW8Num1613z0">
    <w:name w:val="WW8Num1613z0"/>
    <w:qFormat/>
    <w:rPr/>
  </w:style>
  <w:style w:type="character" w:styleId="WW8Num1614z0">
    <w:name w:val="WW8Num1614z0"/>
    <w:qFormat/>
    <w:rPr/>
  </w:style>
  <w:style w:type="character" w:styleId="WW8Num1615z0">
    <w:name w:val="WW8Num1615z0"/>
    <w:qFormat/>
    <w:rPr>
      <w:rFonts w:ascii="Symbol" w:hAnsi="Symbol" w:cs="Symbol"/>
    </w:rPr>
  </w:style>
  <w:style w:type="character" w:styleId="WW8Num1616z0">
    <w:name w:val="WW8Num1616z0"/>
    <w:qFormat/>
    <w:rPr>
      <w:rFonts w:ascii="Symbol" w:hAnsi="Symbol" w:cs="Symbol"/>
      <w:color w:val="auto"/>
      <w:sz w:val="20"/>
    </w:rPr>
  </w:style>
  <w:style w:type="character" w:styleId="WW8Num1617z0">
    <w:name w:val="WW8Num1617z0"/>
    <w:qFormat/>
    <w:rPr>
      <w:rFonts w:ascii="Symbol" w:hAnsi="Symbol" w:cs="Symbol"/>
    </w:rPr>
  </w:style>
  <w:style w:type="character" w:styleId="WW8Num1617z1">
    <w:name w:val="WW8Num1617z1"/>
    <w:qFormat/>
    <w:rPr>
      <w:rFonts w:ascii="Courier New" w:hAnsi="Courier New" w:cs="Courier New"/>
    </w:rPr>
  </w:style>
  <w:style w:type="character" w:styleId="WW8Num1617z2">
    <w:name w:val="WW8Num1617z2"/>
    <w:qFormat/>
    <w:rPr>
      <w:rFonts w:ascii="Wingdings" w:hAnsi="Wingdings" w:cs="Wingdings"/>
    </w:rPr>
  </w:style>
  <w:style w:type="character" w:styleId="WW8Num1618z0">
    <w:name w:val="WW8Num1618z0"/>
    <w:qFormat/>
    <w:rPr>
      <w:rFonts w:ascii="Symbol" w:hAnsi="Symbol" w:cs="Symbol"/>
    </w:rPr>
  </w:style>
  <w:style w:type="character" w:styleId="WW8Num1619z0">
    <w:name w:val="WW8Num1619z0"/>
    <w:qFormat/>
    <w:rPr/>
  </w:style>
  <w:style w:type="character" w:styleId="WW8Num1620z0">
    <w:name w:val="WW8Num1620z0"/>
    <w:qFormat/>
    <w:rPr>
      <w:rFonts w:ascii="Symbol" w:hAnsi="Symbol" w:cs="Symbol"/>
    </w:rPr>
  </w:style>
  <w:style w:type="character" w:styleId="WW8NumSt6z0">
    <w:name w:val="WW8NumSt6z0"/>
    <w:qFormat/>
    <w:rPr>
      <w:rFonts w:ascii="Symbol" w:hAnsi="Symbol" w:cs="Symbol"/>
    </w:rPr>
  </w:style>
  <w:style w:type="character" w:styleId="WW8NumSt127z0">
    <w:name w:val="WW8NumSt127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WW8NumSt145z0">
    <w:name w:val="WW8NumSt145z0"/>
    <w:qFormat/>
    <w:rPr>
      <w:rFonts w:ascii="Symbol" w:hAnsi="Symbol" w:cs="Symbol"/>
    </w:rPr>
  </w:style>
  <w:style w:type="character" w:styleId="WW8NumSt149z0">
    <w:name w:val="WW8NumSt149z0"/>
    <w:qFormat/>
    <w:rPr>
      <w:rFonts w:ascii="Symbol" w:hAnsi="Symbol" w:cs="Symbol"/>
    </w:rPr>
  </w:style>
  <w:style w:type="character" w:styleId="WW8NumSt610z0">
    <w:name w:val="WW8NumSt610z0"/>
    <w:qFormat/>
    <w:rPr>
      <w:rFonts w:ascii="Symbol" w:hAnsi="Symbol" w:cs="Symbol"/>
    </w:rPr>
  </w:style>
  <w:style w:type="character" w:styleId="WW8NumSt621z0">
    <w:name w:val="WW8NumSt621z0"/>
    <w:qFormat/>
    <w:rPr>
      <w:rFonts w:ascii="Monotype Sorts" w:hAnsi="Monotype Sorts" w:cs="Monotype Sorts"/>
    </w:rPr>
  </w:style>
  <w:style w:type="character" w:styleId="WW8NumSt1117z0">
    <w:name w:val="WW8NumSt1117z0"/>
    <w:qFormat/>
    <w:rPr>
      <w:rFonts w:ascii="Symbol" w:hAnsi="Symbol" w:cs="Symbol"/>
    </w:rPr>
  </w:style>
  <w:style w:type="character" w:styleId="WW8NumSt1211z0">
    <w:name w:val="WW8NumSt1211z0"/>
    <w:qFormat/>
    <w:rPr>
      <w:rFonts w:ascii="Times New Roman" w:hAnsi="Times New Roman" w:cs="Times New Roman"/>
      <w:sz w:val="40"/>
    </w:rPr>
  </w:style>
  <w:style w:type="character" w:styleId="WW8NumSt1212z0">
    <w:name w:val="WW8NumSt1212z0"/>
    <w:qFormat/>
    <w:rPr>
      <w:rFonts w:ascii="Times New Roman" w:hAnsi="Times New Roman" w:cs="Times New Roman"/>
      <w:sz w:val="64"/>
    </w:rPr>
  </w:style>
  <w:style w:type="character" w:styleId="WW8NumSt1292z0">
    <w:name w:val="WW8NumSt1292z0"/>
    <w:qFormat/>
    <w:rPr>
      <w:rFonts w:ascii="Times New Roman" w:hAnsi="Times New Roman" w:cs="Times New Roman"/>
    </w:rPr>
  </w:style>
  <w:style w:type="character" w:styleId="WW8NumSt1390z0">
    <w:name w:val="WW8NumSt1390z0"/>
    <w:qFormat/>
    <w:rPr>
      <w:rFonts w:ascii="Times New Roman" w:hAnsi="Times New Roman" w:cs="Times New Roman"/>
      <w:sz w:val="32"/>
    </w:rPr>
  </w:style>
  <w:style w:type="character" w:styleId="WW8NumSt1505z0">
    <w:name w:val="WW8NumSt1505z0"/>
    <w:qFormat/>
    <w:rPr>
      <w:rFonts w:ascii="Symbol" w:hAnsi="Symbol" w:cs="Symbol"/>
      <w:sz w:val="16"/>
    </w:rPr>
  </w:style>
  <w:style w:type="character" w:styleId="WW8NumSt1507z0">
    <w:name w:val="WW8NumSt1507z0"/>
    <w:qFormat/>
    <w:rPr>
      <w:rFonts w:ascii="Symbol" w:hAnsi="Symbol" w:cs="Symbol"/>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szCs w:val="20"/>
      <w:lang w:val="es-C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2"/>
      </w:numPr>
      <w:spacing w:before="60" w:after="120"/>
    </w:pPr>
    <w:rPr>
      <w:szCs w:val="20"/>
    </w:rPr>
  </w:style>
  <w:style w:type="paragraph" w:styleId="TOC1">
    <w:name w:val="toc 1"/>
    <w:basedOn w:val="Normal"/>
    <w:next w:val="Normal"/>
    <w:pPr>
      <w:tabs>
        <w:tab w:val="left" w:pos="720" w:leader="none"/>
        <w:tab w:val="right" w:pos="9270" w:leader="dot"/>
      </w:tabs>
    </w:pPr>
    <w:rPr>
      <w:i/>
      <w:sz w:val="20"/>
      <w:szCs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szCs w:val="20"/>
      <w:lang w:val="en-CA" w:eastAsia="en-CA"/>
    </w:rPr>
  </w:style>
  <w:style w:type="paragraph" w:styleId="BodyTextIndent">
    <w:name w:val="Body Text Indent"/>
    <w:basedOn w:val="Normal"/>
    <w:pPr>
      <w:spacing w:before="120" w:after="120"/>
      <w:ind w:hanging="0" w:start="720" w:end="0"/>
    </w:pPr>
    <w:rPr>
      <w:iCs/>
      <w:szCs w:val="20"/>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zCs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2000-12-27T18:45:00Z</dcterms:created>
  <dc:creator>ERCOT Stakeholders</dc:creator>
  <dc:description/>
  <dc:language>en-CA</dc:language>
  <cp:lastModifiedBy>Vikki Gates</cp:lastModifiedBy>
  <dcterms:modified xsi:type="dcterms:W3CDTF">2000-12-27T18:45:00Z</dcterms:modified>
  <cp:revision>4</cp:revision>
  <dc:subject>ERCOT Protocols</dc:subject>
  <dc:title>Texas SET</dc:title>
</cp:coreProperties>
</file>