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In California the process intended to provide the consumer cheaper electricity from more sources has gotten completely out of hand. The confusion around the otherwise boring electrical outlet provides a fascinating case study in deregulation of a crucial public utility sector.</w:t>
      </w:r>
    </w:p>
    <w:p>
      <w:pPr>
        <w:pStyle w:val="Normal"/>
        <w:rPr/>
      </w:pPr>
      <w:r>
        <w:rPr/>
      </w:r>
    </w:p>
    <w:p>
      <w:pPr>
        <w:pStyle w:val="Normal"/>
        <w:rPr/>
      </w:pPr>
      <w:r>
        <w:rPr/>
        <w:t>By Marc Chavannes</w:t>
      </w:r>
    </w:p>
    <w:p>
      <w:pPr>
        <w:pStyle w:val="Normal"/>
        <w:rPr/>
      </w:pPr>
      <w:r>
        <w:rPr/>
      </w:r>
    </w:p>
    <w:p>
      <w:pPr>
        <w:pStyle w:val="Normal"/>
        <w:rPr/>
      </w:pPr>
      <w:r>
        <w:rPr/>
        <w:t>Gary Davis, the governor of California, has found just what people want to solve the electricity crisis that has threatened his state for nearly a year now. He wants to reduce the electricity output in the summer from 120 volts to 117 volts. That would save the equivalent of a new generating plant that could provide electricity to 375,000 households, the difference between power and no power for millions of users on a hot day.</w:t>
      </w:r>
    </w:p>
    <w:p>
      <w:pPr>
        <w:pStyle w:val="Normal"/>
        <w:rPr/>
      </w:pPr>
      <w:r>
        <w:rPr/>
        <w:t>California reached alarm phase two again this week. Just a bit more and the lights would be out. In places it was 106 degrees Fahrenheit (41 degrees Celsius). It's hard to blame people for closing the windows and turning on the air conditioning in that sort of weather. Only now, they do not take it for granted. Not only because it is expensive. If everyone does it, not only will the air conditioning go out, but the lights as well.</w:t>
      </w:r>
    </w:p>
    <w:p>
      <w:pPr>
        <w:pStyle w:val="Normal"/>
        <w:ind w:firstLine="720" w:end="0"/>
        <w:rPr/>
      </w:pPr>
      <w:r>
        <w:rPr/>
        <w:t>The insecurity is upsetting consumers: if the freezer thaws, a few weeks worth of food will spoil, if traffic lights stop working, it becomes Russian Roulette at the crossroads and if hospitals have no more electricity, people may die. The new map that every Californian can check to see whether his neighborhood is in line for the next power failure only prevents the surprise, not the misery. Even with the electricity working, the energy bills have skyrocketed during the last year. Natural gas and gasoline have become more expensive than ever until recently when prices began to fall somewhat. The prune growers in the Central Valley have started cutting down their trees.</w:t>
      </w:r>
    </w:p>
    <w:p>
      <w:pPr>
        <w:pStyle w:val="Normal"/>
        <w:rPr/>
      </w:pPr>
      <w:r>
        <w:rPr/>
        <w:tab/>
        <w:t>The large Fairmont Hotel on Nob Hill hopes to escape from the next blackout, says Sandra Diapoulos. “We are connected to the main power supply for the inner city. They say that will always have electricity. We are among those hotels that do not bill customers for the extra energy costs.” Smaller companies have to cover themselves against involuntary blackouts. Restaurants, dry-cleaners and ice-cream stores can quickly encounter problems with more than a few hours of power outage. Do-it yourself power generators were the hottest item in shops when the electricity failed for days in January.</w:t>
      </w:r>
    </w:p>
    <w:p>
      <w:pPr>
        <w:pStyle w:val="Normal"/>
        <w:rPr/>
      </w:pPr>
      <w:r>
        <w:rPr/>
        <w:t>Intel, the world’s largest chip maker in the heart of Silicon Valley, escapes the daily panic about electricity, but it is more a matter of luck than wisdom. Chuck Mummoy, at the headquarters in Santa Clara, says that Intel’s two largest manufacturing plants in California (in Santa Clara and Folsom) are located in municipalities with their own power plants. They have long-term contracts with their producers. This enabled them to maintain reasonably stable prices and supply. The large de-regulated utilities were not permitted to conclude long-term contracts, because that would guarantee the lowest prices. In fact, the reverse happened. “What worries us is the long-term effect of this crisis on the Californian economy, and subsequently on the American economy”, says Intel’s Mummoy. A large part of past economic growth can be attributed to the high-tech sector. When one witnesses how much it suffers from the energy insecurity, it is clear that a long-term solution to the Californian energy crisis is urgently required. We urged the government to act accordingly.”</w:t>
      </w:r>
    </w:p>
    <w:p>
      <w:pPr>
        <w:pStyle w:val="Normal"/>
        <w:rPr/>
      </w:pPr>
      <w:r>
        <w:rPr/>
      </w:r>
    </w:p>
    <w:p>
      <w:pPr>
        <w:pStyle w:val="Normal"/>
        <w:rPr/>
      </w:pPr>
      <w:r>
        <w:rPr/>
        <w:t>The Californian economy accounts for 14 per cent of the gross national product of the United States and contributed 20 per cent to the economic growth of the country during the past five years. According to the latest annual accounting by the Los Angeles Economic Development Corporation, the largest state in the United States overtook France as the world’s fifth economy in 2000. This has a lot to do with the spectacular growth of the Californian economy (and the low Euro). It is just as striking that Greater Metropolitan Los Angeles occupies the tenth place before Spain, while Los Angeles and its immediate environment is the world’s sixteenth largest economy, just behind the Netherlands and before Russia, Taiwan, Argentina and Switzerland. Until recently, the Bush government paid little attention to the national consequences of the Californian energy crisis. During his only visit to the state as President, he refused every request for federal aid. Democratic Governor David’s plea for federally imposed maximum prices ran counter to the government’s free-market instincts.</w:t>
      </w:r>
    </w:p>
    <w:p>
      <w:pPr>
        <w:pStyle w:val="Normal"/>
        <w:rPr/>
      </w:pPr>
      <w:r>
        <w:rPr/>
        <w:tab/>
        <w:t>Since then, Californian members of Congress, dozens of whom need to be re-elected next year, have clearly let the White House know that they are receiving negative reactions from their districts. California is heavily Democratic and the Republicans risk further erosion of their support base if their President is seen to be the friend of the companies that made billions from the current crisis. This has made the Californian crisis a political problem for President Bush. Thus, he has permitted the Federal Energy regulation Committee (FERC) to impose a complicated and partial capping of electricity prices. According to California, this has led to the most recent near power failure because of its half-hearted approach: producers did not know what they were faced with and withheld electricity.</w:t>
      </w:r>
    </w:p>
    <w:p>
      <w:pPr>
        <w:pStyle w:val="Normal"/>
        <w:rPr/>
      </w:pPr>
      <w:r>
        <w:rPr/>
        <w:tab/>
        <w:t xml:space="preserve">The Californian energy crisis is a daily political battlefield in which the 2002 Congress elections and the 2004 presidential election play a major role. At the same time, the confusion around the normally boring electricity outlet provides us with the world’s most fascinating </w:t>
      </w:r>
      <w:r>
        <w:rPr>
          <w:i/>
        </w:rPr>
        <w:t xml:space="preserve">case study </w:t>
      </w:r>
      <w:r>
        <w:rPr/>
        <w:t xml:space="preserve">in de-regulation of a crucial public utility. The Dutch and European authorities can take advantage of it. The process of supplying customers with cheaper </w:t>
      </w:r>
      <w:r>
        <w:rPr>
          <w:i/>
        </w:rPr>
        <w:t>electricity</w:t>
      </w:r>
      <w:r>
        <w:rPr/>
        <w:t xml:space="preserve"> from </w:t>
      </w:r>
      <w:r>
        <w:rPr>
          <w:i/>
        </w:rPr>
        <w:t xml:space="preserve">more varied sources </w:t>
      </w:r>
      <w:r>
        <w:rPr/>
        <w:t>has gotten completely out of hand in California.</w:t>
      </w:r>
    </w:p>
    <w:p>
      <w:pPr>
        <w:pStyle w:val="Normal"/>
        <w:rPr/>
      </w:pPr>
      <w:r>
        <w:rPr/>
      </w:r>
    </w:p>
    <w:p>
      <w:pPr>
        <w:pStyle w:val="Normal"/>
        <w:rPr/>
      </w:pPr>
      <w:r>
        <w:rPr/>
        <w:t>Why? “Because de-regulation here has been set up by politicians and engineers who are not interested in economic laws”, says Frank Wolak. “The systems stimulates market parties the wrong way. When electricity producers create temporary capacity failures in periods of high demand, they are behaving rationally. Those ‘inexplicable interruptions’ allow them to earn inordinate amounts of money.”</w:t>
      </w:r>
    </w:p>
    <w:p>
      <w:pPr>
        <w:pStyle w:val="Normal"/>
        <w:rPr/>
      </w:pPr>
      <w:r>
        <w:rPr/>
        <w:tab/>
        <w:t>The professor of Economics at Stanford University in Palo Alto continues to draw diagrams in his report-filled study on the luxurious and tropically designed campus. He speaks with surprising candor about causes and effects, about big money makers and no-solution providers. As Chairman of the Market Monitoring Committee of the independent system manager of the Californian Electricity Networks (ISO), he closely follows who does what. “The interests are so diverse, that no one will feel touched by what I say”, he says with a chuckle.</w:t>
      </w:r>
    </w:p>
    <w:p>
      <w:pPr>
        <w:pStyle w:val="Normal"/>
        <w:rPr/>
      </w:pPr>
      <w:r>
        <w:rPr/>
        <w:tab/>
        <w:t>Commercial companies such as Mirant, Duke, El Paso and Enron who bought power plants from the old electricity companies at the time of de-regulation, deny it at every turn, but according to Wolak (and other independent investigators) it is a fact that they interrupted their supply at strategic moments. “It is just like calling in sick: in a power plant it is equally difficult to prove with hindsight that the power was interrupted without reason. This causes the price on the spot market to soar. Supplying less power can bring in a lot of cash for energy producers. This is why we need to shift the economic risk of power failures to those who cause it. Then the producers will make sure that they produce sufficient energy, or that they purchase sufficient energy on time at the lowest prices.” A number of (ex-) employees of various producers will soon testify before the California Senate that they were ordered to unnecessarily put the power plant ‘out of commission’.</w:t>
      </w:r>
    </w:p>
    <w:p>
      <w:pPr>
        <w:pStyle w:val="Normal"/>
        <w:rPr/>
      </w:pPr>
      <w:r>
        <w:rPr/>
        <w:tab/>
        <w:t>Another side effect of de-regulation is the ‘grid reliability problem’, the breakdown of the (antiquated) network. One would think that this is not in the interest of the producers because it makes it impossible for them to deliver their electricity. However, there is an exception to that logic: when interruptions earn money. A faulty power plant in South California means that a power plant in the North or outside California has to supply extra electricity at record prices. Even when the other power plant is owned by the same parent company that owns the power plant that cannot deliver power. Wolak: “For an economist it is crystal clear. An engineer is looking for the causes of unexpected defects.”</w:t>
      </w:r>
    </w:p>
    <w:p>
      <w:pPr>
        <w:pStyle w:val="Normal"/>
        <w:rPr/>
      </w:pPr>
      <w:r>
        <w:rPr/>
      </w:r>
    </w:p>
    <w:p>
      <w:pPr>
        <w:pStyle w:val="Normal"/>
        <w:rPr/>
      </w:pPr>
      <w:r>
        <w:rPr/>
        <w:t xml:space="preserve">Beginning in May 2000, considerably more capacity is </w:t>
      </w:r>
      <w:r>
        <w:rPr>
          <w:i/>
        </w:rPr>
        <w:t>off-line</w:t>
      </w:r>
      <w:r>
        <w:rPr/>
        <w:t xml:space="preserve"> each month than in the same month a year before. In November and December, when California had a series of </w:t>
      </w:r>
      <w:r>
        <w:rPr>
          <w:i/>
        </w:rPr>
        <w:t>rolling</w:t>
      </w:r>
      <w:r>
        <w:rPr/>
        <w:t xml:space="preserve"> </w:t>
      </w:r>
      <w:r>
        <w:rPr>
          <w:i/>
        </w:rPr>
        <w:t>black-outs</w:t>
      </w:r>
      <w:r>
        <w:rPr/>
        <w:t xml:space="preserve">, 9 to 10,000 megawatts were idle, four times the amount for those months in 1999. This trend continued in the first months of this year. In April 2001, 15,000 megawatts were idle, five times the amount the year before. The normal usage in California in the springtime is 30,000 megawatts. </w:t>
      </w:r>
      <w:r>
        <w:rPr>
          <w:i/>
        </w:rPr>
        <w:t>Half</w:t>
      </w:r>
      <w:r>
        <w:rPr/>
        <w:t xml:space="preserve"> of the capacity was mysteriously unavailable. No wonder that distributors had to buy extra electricity at extortion prices (up to 2,000 dollars per megawatt hour, compared to 25 dollars at the start of de-regulation). The State of California has to pay the bill, because the virtually broke distributors have worse credit than the KPN, even though </w:t>
      </w:r>
      <w:r>
        <w:rPr>
          <w:i/>
        </w:rPr>
        <w:t xml:space="preserve">Pacific Gas &amp; Electric Co </w:t>
      </w:r>
      <w:r>
        <w:rPr/>
        <w:t xml:space="preserve">and </w:t>
      </w:r>
      <w:r>
        <w:rPr>
          <w:i/>
        </w:rPr>
        <w:t>Southern California Edison Co</w:t>
      </w:r>
      <w:r>
        <w:rPr/>
        <w:t xml:space="preserve"> are part of the national conglomerates that earn billions from the same crisis.</w:t>
      </w:r>
    </w:p>
    <w:p>
      <w:pPr>
        <w:pStyle w:val="Normal"/>
        <w:rPr/>
      </w:pPr>
      <w:r>
        <w:rPr/>
        <w:tab/>
        <w:t>The usual explanation for the suffering in California is that the state’s economy has grown very fast and that the over-environmentally-friendly people in that state did not issue permits for new power plants for ten years. Last week in a major energy speech, Alan Greenspan spoke about “an imbalance between supply and demand”. President Bush now says as well: build extra generating capacity quickly and stop whining about permits.</w:t>
      </w:r>
    </w:p>
    <w:p>
      <w:pPr>
        <w:pStyle w:val="Normal"/>
        <w:rPr/>
      </w:pPr>
      <w:r>
        <w:rPr/>
        <w:tab/>
        <w:t>But Dan Kammen, professor in Energy and Society at the University of California in Berkeley, considers this a missed opportunity. He will tell the Senate Committees of Finances and Trade in Washington next week that building more coal and gas power plants to generate electricity is precisely the wrong response. Durable forms of energy are more than profitable, certainly with the current high prices. “Wind power is a better investment than gas when the markets are fair, but they are unfair because of all the subsidies and the cover-up of the environmental damage created by coal technology.”</w:t>
      </w:r>
    </w:p>
    <w:p>
      <w:pPr>
        <w:pStyle w:val="Normal"/>
        <w:rPr/>
      </w:pPr>
      <w:r>
        <w:rPr/>
        <w:tab/>
        <w:t>Kammen already made a calculation for Governor Davis, who will spend 70 billion dollars this year to keep the lights on in California, that users could be subsidized for generating electricity from solar panels, windmills, bio-mass and other non-polluting sources for a much smaller amount. “This is a unique moment. Each additional megawatt we build for fossil fuels makes us more vulnerable to new shortages.”</w:t>
      </w:r>
    </w:p>
    <w:p>
      <w:pPr>
        <w:pStyle w:val="Normal"/>
        <w:rPr/>
      </w:pPr>
      <w:r>
        <w:rPr/>
        <w:tab/>
        <w:t xml:space="preserve">The citizens and companies have saved more than 10% in energy usage in California this year alone. People are afraid. That helped prevent the next series of </w:t>
      </w:r>
      <w:r>
        <w:rPr>
          <w:i/>
        </w:rPr>
        <w:t>blackouts</w:t>
      </w:r>
      <w:r>
        <w:rPr/>
        <w:t xml:space="preserve"> this week. If consumers have the chance to react to the actual electricity price, says Frank Wolak - just as they learned when buying airplane tickets - then there is no need to blindly build additional power plants. As long as the market works at 117 Volts, California remains vulnerable to market parties who are tough and smart.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Times New Roman" w:cs="Time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2001-07-11T02:51:00Z</dcterms:created>
  <dc:creator>peter cozijn</dc:creator>
  <dc:description/>
  <dc:language>en-CA</dc:language>
  <cp:lastModifiedBy>Lester Nunnelee</cp:lastModifiedBy>
  <dcterms:modified xsi:type="dcterms:W3CDTF">2001-07-11T04:21:00Z</dcterms:modified>
  <cp:revision>3</cp:revision>
  <dc:subject/>
  <dc:title>The insecurity is upsetting consumers: when the freezer defrosts, weeks of food are lost, when traffic lights stop working, it </dc:title>
</cp:coreProperties>
</file>