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start"/>
        <w:tblInd w:w="-252" w:type="dxa"/>
        <w:tblLayout w:type="fixed"/>
        <w:tblCellMar>
          <w:top w:w="0" w:type="dxa"/>
          <w:start w:w="108" w:type="dxa"/>
          <w:bottom w:w="0" w:type="dxa"/>
          <w:end w:w="108" w:type="dxa"/>
        </w:tblCellMar>
      </w:tblPr>
      <w:tblGrid>
        <w:gridCol w:w="8460"/>
        <w:gridCol w:w="1980"/>
      </w:tblGrid>
      <w:tr>
        <w:trPr/>
        <w:tc>
          <w:tcPr>
            <w:tcW w:w="8460" w:type="dxa"/>
            <w:tcBorders/>
            <w:vAlign w:val="bottom"/>
          </w:tcPr>
          <w:p>
            <w:pPr>
              <w:pStyle w:val="Heading"/>
              <w:snapToGrid w:val="false"/>
              <w:spacing w:lineRule="exact" w:line="280" w:before="200" w:after="0"/>
              <w:ind w:start="-115" w:end="-720"/>
              <w:jc w:val="start"/>
              <w:rPr>
                <w:rFonts w:ascii="TIMES" w:hAnsi="TIMES" w:cs="TIMES"/>
                <w:sz w:val="40"/>
              </w:rPr>
            </w:pPr>
            <w:r>
              <w:rPr>
                <w:rFonts w:cs="TIMES" w:ascii="TIMES" w:hAnsi="TIMES"/>
                <w:sz w:val="40"/>
              </w:rPr>
            </w:r>
          </w:p>
          <w:p>
            <w:pPr>
              <w:pStyle w:val="Heading"/>
              <w:spacing w:lineRule="exact" w:line="280" w:before="200" w:after="0"/>
              <w:ind w:start="-108" w:end="-720"/>
              <w:jc w:val="start"/>
              <w:rPr>
                <w:rFonts w:ascii="TIMES" w:hAnsi="TIMES" w:cs="TIMES"/>
                <w:sz w:val="52"/>
              </w:rPr>
            </w:pPr>
            <w:r>
              <w:rPr>
                <w:rFonts w:cs="TIMES" w:ascii="TIMES" w:hAnsi="TIMES"/>
                <w:sz w:val="52"/>
              </w:rPr>
              <w:t>NINGXIONG XU</w:t>
            </w:r>
          </w:p>
        </w:tc>
        <w:tc>
          <w:tcPr>
            <w:tcW w:w="1980" w:type="dxa"/>
            <w:tcBorders/>
          </w:tcPr>
          <w:p>
            <w:pPr>
              <w:pStyle w:val="Heading"/>
              <w:spacing w:lineRule="exact" w:line="240"/>
              <w:ind w:start="-36" w:end="-720"/>
              <w:jc w:val="start"/>
              <w:rPr>
                <w:rFonts w:ascii="TIMES" w:hAnsi="TIMES" w:cs="TIMES"/>
                <w:b w:val="false"/>
                <w:sz w:val="18"/>
              </w:rPr>
            </w:pPr>
            <w:r>
              <w:rPr>
                <w:rFonts w:cs="TIMES" w:ascii="TIMES" w:hAnsi="TIMES"/>
                <w:b w:val="false"/>
                <w:sz w:val="18"/>
              </w:rPr>
              <w:t>41 B Escondido Village</w:t>
            </w:r>
          </w:p>
          <w:p>
            <w:pPr>
              <w:pStyle w:val="Heading"/>
              <w:spacing w:lineRule="exact" w:line="240"/>
              <w:ind w:start="-36" w:end="-720"/>
              <w:jc w:val="start"/>
              <w:rPr>
                <w:rFonts w:ascii="TIMES" w:hAnsi="TIMES" w:cs="TIMES"/>
                <w:b w:val="false"/>
                <w:sz w:val="18"/>
              </w:rPr>
            </w:pPr>
            <w:r>
              <w:rPr>
                <w:rFonts w:cs="TIMES" w:ascii="TIMES" w:hAnsi="TIMES"/>
                <w:b w:val="false"/>
                <w:sz w:val="18"/>
              </w:rPr>
              <w:t>Stanford, CA 94305</w:t>
            </w:r>
          </w:p>
          <w:p>
            <w:pPr>
              <w:pStyle w:val="Heading"/>
              <w:spacing w:lineRule="exact" w:line="240"/>
              <w:ind w:start="-36" w:end="-720"/>
              <w:jc w:val="start"/>
              <w:rPr>
                <w:rFonts w:ascii="TIMES" w:hAnsi="TIMES" w:cs="TIMES"/>
                <w:b w:val="false"/>
                <w:sz w:val="18"/>
              </w:rPr>
            </w:pPr>
            <w:r>
              <w:rPr>
                <w:rFonts w:cs="TIMES" w:ascii="TIMES" w:hAnsi="TIMES"/>
                <w:b w:val="false"/>
                <w:sz w:val="18"/>
              </w:rPr>
              <w:t>Tel: 650-497-9525 (Home)</w:t>
            </w:r>
          </w:p>
          <w:p>
            <w:pPr>
              <w:pStyle w:val="Heading"/>
              <w:spacing w:lineRule="exact" w:line="240"/>
              <w:ind w:start="-36" w:end="-720"/>
              <w:jc w:val="start"/>
              <w:rPr/>
            </w:pPr>
            <w:r>
              <w:rPr>
                <w:rFonts w:cs="TIMES" w:ascii="TIMES" w:hAnsi="TIMES"/>
                <w:b w:val="false"/>
                <w:sz w:val="18"/>
              </w:rPr>
              <w:t>Tel: 650-725-7488 (Office</w:t>
            </w:r>
            <w:r>
              <w:rPr>
                <w:b w:val="false"/>
                <w:sz w:val="18"/>
              </w:rPr>
              <w:t>)</w:t>
            </w:r>
          </w:p>
          <w:p>
            <w:pPr>
              <w:pStyle w:val="Heading"/>
              <w:spacing w:lineRule="exact" w:line="240"/>
              <w:ind w:start="-36" w:end="-720"/>
              <w:jc w:val="start"/>
              <w:rPr>
                <w:rFonts w:ascii="TIMES" w:hAnsi="TIMES" w:cs="TIMES"/>
                <w:sz w:val="18"/>
              </w:rPr>
            </w:pPr>
            <w:r>
              <w:rPr>
                <w:b w:val="false"/>
                <w:sz w:val="18"/>
              </w:rPr>
              <w:t>xnx1@stanford.edu</w:t>
            </w:r>
          </w:p>
        </w:tc>
      </w:tr>
    </w:tbl>
    <w:p>
      <w:pPr>
        <w:pStyle w:val="Heading3"/>
        <w:spacing w:lineRule="exact" w:line="240"/>
        <w:ind w:end="-720"/>
        <w:rPr>
          <w:sz w:val="28"/>
          <w:lang w:val="en-CA" w:eastAsia="en-CA"/>
        </w:rPr>
      </w:pPr>
      <w:r>
        <w:rPr>
          <w:sz w:val="28"/>
          <w:lang w:val="en-CA" w:eastAsia="en-CA"/>
        </w:rPr>
        <mc:AlternateContent>
          <mc:Choice Requires="wps">
            <w:drawing>
              <wp:anchor behindDoc="0" distT="0" distB="0" distL="114935" distR="114935" simplePos="0" locked="0" layoutInCell="1" allowOverlap="1" relativeHeight="2">
                <wp:simplePos x="0" y="0"/>
                <wp:positionH relativeFrom="column">
                  <wp:posOffset>-228600</wp:posOffset>
                </wp:positionH>
                <wp:positionV relativeFrom="paragraph">
                  <wp:posOffset>38100</wp:posOffset>
                </wp:positionV>
                <wp:extent cx="6629400" cy="0"/>
                <wp:effectExtent l="0" t="6350" r="0" b="6350"/>
                <wp:wrapNone/>
                <wp:docPr id="1" name=""/>
                <a:graphic xmlns:a="http://schemas.openxmlformats.org/drawingml/2006/main">
                  <a:graphicData uri="http://schemas.microsoft.com/office/word/2010/wordprocessingShape">
                    <wps:wsp>
                      <wps:cNvSpPr/>
                      <wps:spPr>
                        <a:xfrm>
                          <a:off x="0" y="0"/>
                          <a:ext cx="662940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8pt,3pt" to="503.95pt,3pt" stroked="t" o:allowincell="f" style="position:absolute">
                <v:stroke color="black" weight="12600" joinstyle="miter" endcap="flat"/>
                <v:fill o:detectmouseclick="t" on="false"/>
                <w10:wrap type="none"/>
              </v:line>
            </w:pict>
          </mc:Fallback>
        </mc:AlternateContent>
      </w:r>
    </w:p>
    <w:p>
      <w:pPr>
        <w:pStyle w:val="Heading3"/>
        <w:spacing w:lineRule="exact" w:line="240"/>
        <w:ind w:start="-360" w:end="-720"/>
        <w:rPr/>
      </w:pPr>
      <w:r>
        <w:rPr/>
        <w:t>EDUCATION</w:t>
      </w:r>
    </w:p>
    <w:p>
      <w:pPr>
        <w:pStyle w:val="Heading3"/>
        <w:tabs>
          <w:tab w:val="clear" w:pos="720"/>
          <w:tab w:val="left" w:pos="1152" w:leader="none"/>
          <w:tab w:val="left" w:pos="1728" w:leader="none"/>
        </w:tabs>
        <w:spacing w:lineRule="exact" w:line="240" w:before="80" w:after="0"/>
        <w:ind w:start="-360" w:end="-720"/>
        <w:rPr>
          <w:b w:val="false"/>
          <w:sz w:val="22"/>
        </w:rPr>
      </w:pPr>
      <w:r>
        <w:rPr>
          <w:b w:val="false"/>
          <w:sz w:val="22"/>
        </w:rPr>
        <w:t>9/96-present</w:t>
        <w:tab/>
      </w:r>
      <w:r>
        <w:rPr>
          <w:sz w:val="22"/>
        </w:rPr>
        <w:t>Stanford University</w:t>
      </w:r>
      <w:r>
        <w:rPr>
          <w:b w:val="false"/>
          <w:sz w:val="22"/>
        </w:rPr>
        <w:t>, Ph. D. Candidate, Dept. of Management Science and Engineering. GPA: 3.85</w:t>
        <w:br/>
        <w:tab/>
        <w:tab/>
        <w:tab/>
      </w:r>
      <w:r>
        <w:rPr>
          <w:b w:val="false"/>
          <w:i/>
          <w:sz w:val="22"/>
        </w:rPr>
        <w:t>Thesis Topic: Cooperative and Flexible Supply-Chain Policy</w:t>
      </w:r>
    </w:p>
    <w:p>
      <w:pPr>
        <w:pStyle w:val="Heading3"/>
        <w:tabs>
          <w:tab w:val="clear" w:pos="720"/>
          <w:tab w:val="left" w:pos="1152" w:leader="none"/>
          <w:tab w:val="left" w:pos="1728" w:leader="none"/>
        </w:tabs>
        <w:spacing w:lineRule="exact" w:line="240"/>
        <w:ind w:start="-360" w:end="-720"/>
        <w:rPr/>
      </w:pPr>
      <w:r>
        <w:rPr>
          <w:b w:val="false"/>
          <w:sz w:val="22"/>
        </w:rPr>
        <w:t>9/95-7/96</w:t>
        <w:tab/>
      </w:r>
      <w:r>
        <w:rPr>
          <w:sz w:val="22"/>
        </w:rPr>
        <w:t>University of Saskatchewan, Canada</w:t>
      </w:r>
      <w:r>
        <w:rPr>
          <w:b w:val="false"/>
          <w:sz w:val="22"/>
        </w:rPr>
        <w:t>, Ph.D. Program, Statistics. GPA: 3.90</w:t>
      </w:r>
    </w:p>
    <w:p>
      <w:pPr>
        <w:pStyle w:val="Normal"/>
        <w:tabs>
          <w:tab w:val="clear" w:pos="720"/>
          <w:tab w:val="left" w:pos="1152" w:leader="none"/>
          <w:tab w:val="left" w:pos="1728" w:leader="none"/>
        </w:tabs>
        <w:spacing w:lineRule="exact" w:line="280"/>
        <w:ind w:start="-360" w:end="-720"/>
        <w:rPr/>
      </w:pPr>
      <w:r>
        <w:rPr>
          <w:rFonts w:cs="TIMES" w:ascii="TIMES" w:hAnsi="TIMES"/>
          <w:sz w:val="22"/>
        </w:rPr>
        <w:t>9/85-7/88</w:t>
        <w:tab/>
      </w:r>
      <w:r>
        <w:rPr>
          <w:rFonts w:cs="TIMES" w:ascii="TIMES" w:hAnsi="TIMES"/>
          <w:b/>
          <w:sz w:val="22"/>
        </w:rPr>
        <w:t>Xiamen University, China</w:t>
      </w:r>
      <w:r>
        <w:rPr>
          <w:rFonts w:cs="TIMES" w:ascii="TIMES" w:hAnsi="TIMES"/>
          <w:sz w:val="22"/>
        </w:rPr>
        <w:t>,</w:t>
      </w:r>
      <w:r>
        <w:rPr>
          <w:rFonts w:cs="TIMES" w:ascii="TIMES" w:hAnsi="TIMES"/>
          <w:b/>
          <w:sz w:val="22"/>
        </w:rPr>
        <w:t xml:space="preserve"> </w:t>
      </w:r>
      <w:r>
        <w:rPr>
          <w:rFonts w:cs="TIMES" w:ascii="TIMES" w:hAnsi="TIMES"/>
          <w:sz w:val="22"/>
        </w:rPr>
        <w:t>M.S., Applied Mathematics. GPA: 3.95</w:t>
      </w:r>
    </w:p>
    <w:p>
      <w:pPr>
        <w:pStyle w:val="Normal"/>
        <w:tabs>
          <w:tab w:val="clear" w:pos="720"/>
          <w:tab w:val="left" w:pos="1152" w:leader="none"/>
          <w:tab w:val="left" w:pos="1728" w:leader="none"/>
        </w:tabs>
        <w:spacing w:lineRule="exact" w:line="280"/>
        <w:ind w:start="-360" w:end="-720"/>
        <w:rPr>
          <w:rFonts w:ascii="TIMES" w:hAnsi="TIMES" w:cs="TIMES"/>
          <w:b/>
          <w:sz w:val="22"/>
        </w:rPr>
      </w:pPr>
      <w:r>
        <w:rPr>
          <w:rFonts w:cs="TIMES" w:ascii="TIMES" w:hAnsi="TIMES"/>
          <w:sz w:val="22"/>
        </w:rPr>
        <w:t>9/79-7/83</w:t>
      </w:r>
      <w:r>
        <w:rPr>
          <w:rFonts w:cs="TIMES" w:ascii="TIMES" w:hAnsi="TIMES"/>
          <w:b/>
          <w:sz w:val="22"/>
        </w:rPr>
        <w:tab/>
        <w:t>Xiamen University, China</w:t>
      </w:r>
      <w:r>
        <w:rPr>
          <w:rFonts w:cs="TIMES" w:ascii="TIMES" w:hAnsi="TIMES"/>
          <w:sz w:val="22"/>
        </w:rPr>
        <w:t>, B.S.,</w:t>
      </w:r>
      <w:r>
        <w:rPr>
          <w:rFonts w:cs="TIMES" w:ascii="TIMES" w:hAnsi="TIMES"/>
          <w:b/>
          <w:sz w:val="22"/>
        </w:rPr>
        <w:t xml:space="preserve"> </w:t>
      </w:r>
      <w:r>
        <w:rPr>
          <w:rFonts w:cs="TIMES" w:ascii="TIMES" w:hAnsi="TIMES"/>
          <w:sz w:val="22"/>
        </w:rPr>
        <w:t>Mathematics. GPA: 3.98</w:t>
      </w:r>
    </w:p>
    <w:p>
      <w:pPr>
        <w:pStyle w:val="PlainText"/>
        <w:spacing w:lineRule="exact" w:line="280" w:before="120" w:after="0"/>
        <w:ind w:start="-360" w:end="-720"/>
        <w:jc w:val="both"/>
        <w:rPr>
          <w:rFonts w:ascii="TIMES" w:hAnsi="TIMES" w:cs="TIMES"/>
          <w:b/>
          <w:sz w:val="24"/>
        </w:rPr>
      </w:pPr>
      <w:r>
        <w:rPr>
          <w:rFonts w:cs="TIMES" w:ascii="TIMES" w:hAnsi="TIMES"/>
          <w:b/>
          <w:sz w:val="24"/>
        </w:rPr>
        <w:t>WORK EXPERIENCE</w:t>
      </w:r>
    </w:p>
    <w:p>
      <w:pPr>
        <w:pStyle w:val="PlainText"/>
        <w:tabs>
          <w:tab w:val="clear" w:pos="720"/>
          <w:tab w:val="left" w:pos="1152" w:leader="none"/>
          <w:tab w:val="left" w:pos="1440" w:leader="none"/>
          <w:tab w:val="left" w:pos="1728" w:leader="none"/>
        </w:tabs>
        <w:spacing w:lineRule="exact" w:line="280" w:before="80" w:after="0"/>
        <w:ind w:start="-360" w:end="-720"/>
        <w:jc w:val="both"/>
        <w:rPr>
          <w:rFonts w:ascii="TIMES" w:hAnsi="TIMES" w:cs="TIMES"/>
          <w:sz w:val="22"/>
        </w:rPr>
      </w:pPr>
      <w:r>
        <w:rPr>
          <w:rFonts w:cs="TIMES" w:ascii="TIMES" w:hAnsi="TIMES"/>
          <w:sz w:val="22"/>
        </w:rPr>
        <w:t>7/99-present</w:t>
        <w:tab/>
      </w:r>
      <w:r>
        <w:rPr>
          <w:rFonts w:cs="TIMES" w:ascii="TIMES" w:hAnsi="TIMES"/>
          <w:b/>
          <w:sz w:val="22"/>
        </w:rPr>
        <w:t>Research Assistant</w:t>
      </w:r>
    </w:p>
    <w:p>
      <w:pPr>
        <w:pStyle w:val="PlainText"/>
        <w:tabs>
          <w:tab w:val="clear" w:pos="720"/>
          <w:tab w:val="left" w:pos="1152" w:leader="none"/>
          <w:tab w:val="left" w:pos="1440" w:leader="none"/>
          <w:tab w:val="left" w:pos="1728" w:leader="none"/>
        </w:tabs>
        <w:spacing w:lineRule="exact" w:line="280"/>
        <w:ind w:end="-720"/>
        <w:rPr>
          <w:rFonts w:ascii="TIMES" w:hAnsi="TIMES" w:cs="TIMES"/>
          <w:sz w:val="22"/>
        </w:rPr>
      </w:pPr>
      <w:r>
        <w:rPr>
          <w:rFonts w:cs="TIMES" w:ascii="TIMES" w:hAnsi="TIMES"/>
          <w:sz w:val="22"/>
        </w:rPr>
        <w:tab/>
        <w:t>Advisor: Professor Arthur F. Veinott, Jr.</w:t>
      </w:r>
    </w:p>
    <w:p>
      <w:pPr>
        <w:pStyle w:val="PlainText"/>
        <w:tabs>
          <w:tab w:val="clear" w:pos="720"/>
          <w:tab w:val="left" w:pos="1152" w:leader="none"/>
          <w:tab w:val="left" w:pos="1440" w:leader="none"/>
        </w:tabs>
        <w:spacing w:lineRule="exact" w:line="280"/>
        <w:ind w:hanging="720" w:start="1800" w:end="-144"/>
        <w:rPr>
          <w:rFonts w:ascii="TIMES" w:hAnsi="TIMES" w:cs="TIMES"/>
          <w:sz w:val="22"/>
        </w:rPr>
      </w:pPr>
      <w:r>
        <w:rPr>
          <w:rFonts w:cs="TIMES" w:ascii="TIMES" w:hAnsi="TIMES"/>
          <w:sz w:val="22"/>
        </w:rPr>
        <w:tab/>
        <w:t>Funding Source:  Dr. Norman Zadeh, Global Supply Chain Forum (Professor Hau L. Lee), Alliance for Innovative Manufacturing at Stanford</w:t>
      </w:r>
    </w:p>
    <w:p>
      <w:pPr>
        <w:pStyle w:val="PlainText"/>
        <w:numPr>
          <w:ilvl w:val="0"/>
          <w:numId w:val="5"/>
        </w:numPr>
        <w:tabs>
          <w:tab w:val="clear" w:pos="720"/>
          <w:tab w:val="left" w:pos="1152" w:leader="none"/>
          <w:tab w:val="left" w:pos="1728" w:leader="none"/>
        </w:tabs>
        <w:spacing w:lineRule="exact" w:line="280"/>
        <w:ind w:hanging="0" w:start="1800" w:end="-720"/>
        <w:rPr>
          <w:rFonts w:ascii="TIMES" w:hAnsi="TIMES" w:cs="TIMES"/>
          <w:sz w:val="22"/>
        </w:rPr>
      </w:pPr>
      <w:r>
        <w:rPr>
          <w:rFonts w:cs="TIMES" w:ascii="TIMES" w:hAnsi="TIMES"/>
          <w:sz w:val="22"/>
        </w:rPr>
        <w:t>Explore models of supply-chain alliances</w:t>
      </w:r>
    </w:p>
    <w:p>
      <w:pPr>
        <w:pStyle w:val="PlainText"/>
        <w:numPr>
          <w:ilvl w:val="0"/>
          <w:numId w:val="5"/>
        </w:numPr>
        <w:tabs>
          <w:tab w:val="clear" w:pos="720"/>
          <w:tab w:val="left" w:pos="1152" w:leader="none"/>
          <w:tab w:val="left" w:pos="1728" w:leader="none"/>
        </w:tabs>
        <w:spacing w:lineRule="exact" w:line="280"/>
        <w:ind w:hanging="0" w:start="1800" w:end="-720"/>
        <w:rPr>
          <w:rFonts w:ascii="TIMES" w:hAnsi="TIMES" w:cs="TIMES"/>
          <w:sz w:val="22"/>
        </w:rPr>
      </w:pPr>
      <w:r>
        <w:rPr>
          <w:rFonts w:cs="TIMES" w:ascii="TIMES" w:hAnsi="TIMES"/>
          <w:sz w:val="22"/>
        </w:rPr>
        <w:t>Study mutually beneficial profit allocations</w:t>
      </w:r>
    </w:p>
    <w:p>
      <w:pPr>
        <w:pStyle w:val="PlainText"/>
        <w:numPr>
          <w:ilvl w:val="0"/>
          <w:numId w:val="5"/>
        </w:numPr>
        <w:tabs>
          <w:tab w:val="clear" w:pos="720"/>
          <w:tab w:val="left" w:pos="1152" w:leader="none"/>
          <w:tab w:val="left" w:pos="1728" w:leader="none"/>
        </w:tabs>
        <w:spacing w:lineRule="exact" w:line="280"/>
        <w:ind w:hanging="0" w:start="1800" w:end="-720"/>
        <w:rPr>
          <w:rFonts w:ascii="TIMES" w:hAnsi="TIMES" w:cs="TIMES"/>
          <w:sz w:val="22"/>
        </w:rPr>
      </w:pPr>
      <w:r>
        <w:rPr>
          <w:rFonts w:cs="TIMES" w:ascii="TIMES" w:hAnsi="TIMES"/>
          <w:sz w:val="22"/>
        </w:rPr>
        <w:t>Investigate supply-chain alliances with uncertain demands</w:t>
      </w:r>
    </w:p>
    <w:p>
      <w:pPr>
        <w:pStyle w:val="PlainText"/>
        <w:numPr>
          <w:ilvl w:val="0"/>
          <w:numId w:val="2"/>
        </w:numPr>
        <w:tabs>
          <w:tab w:val="clear" w:pos="720"/>
          <w:tab w:val="left" w:pos="1152" w:leader="none"/>
          <w:tab w:val="left" w:pos="1728" w:leader="none"/>
        </w:tabs>
        <w:spacing w:lineRule="exact" w:line="280"/>
        <w:ind w:hanging="0" w:start="1800" w:end="-720"/>
        <w:rPr>
          <w:rFonts w:ascii="TIMES" w:hAnsi="TIMES" w:cs="TIMES"/>
          <w:sz w:val="22"/>
        </w:rPr>
      </w:pPr>
      <w:r>
        <w:rPr>
          <w:rFonts w:cs="TIMES" w:ascii="TIMES" w:hAnsi="TIMES"/>
          <w:sz w:val="22"/>
        </w:rPr>
        <w:t>Develop flexible supply-chain models with uncertain demands</w:t>
      </w:r>
    </w:p>
    <w:p>
      <w:pPr>
        <w:pStyle w:val="PlainText"/>
        <w:numPr>
          <w:ilvl w:val="0"/>
          <w:numId w:val="2"/>
        </w:numPr>
        <w:tabs>
          <w:tab w:val="clear" w:pos="720"/>
          <w:tab w:val="left" w:pos="1152" w:leader="none"/>
          <w:tab w:val="left" w:pos="1728" w:leader="none"/>
        </w:tabs>
        <w:spacing w:lineRule="exact" w:line="280"/>
        <w:ind w:hanging="0" w:start="1800" w:end="-720"/>
        <w:rPr>
          <w:rFonts w:ascii="TIMES" w:hAnsi="TIMES" w:cs="TIMES"/>
          <w:sz w:val="22"/>
        </w:rPr>
      </w:pPr>
      <w:r>
        <w:rPr>
          <w:rFonts w:cs="TIMES" w:ascii="TIMES" w:hAnsi="TIMES"/>
          <w:sz w:val="22"/>
        </w:rPr>
        <w:t>Characterize and compute optimal flexible supply-chain policy</w:t>
      </w:r>
    </w:p>
    <w:p>
      <w:pPr>
        <w:pStyle w:val="PlainText"/>
        <w:numPr>
          <w:ilvl w:val="0"/>
          <w:numId w:val="2"/>
        </w:numPr>
        <w:tabs>
          <w:tab w:val="clear" w:pos="720"/>
          <w:tab w:val="left" w:pos="1152" w:leader="none"/>
          <w:tab w:val="left" w:pos="1728" w:leader="none"/>
        </w:tabs>
        <w:spacing w:lineRule="exact" w:line="280"/>
        <w:ind w:hanging="0" w:start="1800" w:end="-720"/>
        <w:rPr>
          <w:rFonts w:ascii="TIMES" w:hAnsi="TIMES" w:cs="TIMES"/>
          <w:sz w:val="22"/>
        </w:rPr>
      </w:pPr>
      <w:r>
        <w:rPr>
          <w:rFonts w:cs="TIMES" w:ascii="TIMES" w:hAnsi="TIMES"/>
          <w:sz w:val="22"/>
        </w:rPr>
        <w:t>Reduce number of state-variables by additivity preservation</w:t>
      </w:r>
    </w:p>
    <w:p>
      <w:pPr>
        <w:pStyle w:val="PlainText"/>
        <w:tabs>
          <w:tab w:val="clear" w:pos="720"/>
          <w:tab w:val="left" w:pos="1152" w:leader="none"/>
          <w:tab w:val="left" w:pos="1440" w:leader="none"/>
          <w:tab w:val="left" w:pos="1728" w:leader="none"/>
        </w:tabs>
        <w:spacing w:lineRule="exact" w:line="280"/>
        <w:ind w:start="-360" w:end="-720"/>
        <w:rPr>
          <w:rFonts w:ascii="TIMES" w:hAnsi="TIMES" w:cs="TIMES"/>
          <w:sz w:val="22"/>
        </w:rPr>
      </w:pPr>
      <w:r>
        <w:rPr>
          <w:rFonts w:cs="TIMES" w:ascii="TIMES" w:hAnsi="TIMES"/>
          <w:sz w:val="22"/>
        </w:rPr>
        <w:t>9/97-6/99</w:t>
        <w:tab/>
      </w:r>
      <w:r>
        <w:rPr>
          <w:rFonts w:cs="TIMES" w:ascii="TIMES" w:hAnsi="TIMES"/>
          <w:b/>
          <w:sz w:val="22"/>
        </w:rPr>
        <w:t>Teaching Assistant</w:t>
      </w:r>
    </w:p>
    <w:p>
      <w:pPr>
        <w:pStyle w:val="PlainText"/>
        <w:tabs>
          <w:tab w:val="clear" w:pos="720"/>
          <w:tab w:val="left" w:pos="1152" w:leader="none"/>
          <w:tab w:val="left" w:pos="1440" w:leader="none"/>
          <w:tab w:val="left" w:pos="1728" w:leader="none"/>
        </w:tabs>
        <w:spacing w:lineRule="exact" w:line="280"/>
        <w:ind w:start="-360" w:end="-720"/>
        <w:rPr>
          <w:rFonts w:ascii="TIMES" w:hAnsi="TIMES" w:cs="TIMES"/>
          <w:sz w:val="22"/>
        </w:rPr>
      </w:pPr>
      <w:r>
        <w:rPr>
          <w:rFonts w:cs="TIMES" w:ascii="TIMES" w:hAnsi="TIMES"/>
          <w:sz w:val="22"/>
        </w:rPr>
        <w:tab/>
        <w:t>Dept. of Management Science and Engineering, Stanford University</w:t>
      </w:r>
    </w:p>
    <w:p>
      <w:pPr>
        <w:pStyle w:val="PlainText"/>
        <w:tabs>
          <w:tab w:val="clear" w:pos="720"/>
          <w:tab w:val="left" w:pos="1152" w:leader="none"/>
          <w:tab w:val="left" w:pos="1440" w:leader="none"/>
          <w:tab w:val="left" w:pos="1728" w:leader="none"/>
        </w:tabs>
        <w:spacing w:lineRule="exact" w:line="280"/>
        <w:ind w:end="-720"/>
        <w:rPr>
          <w:rFonts w:ascii="TIMES" w:hAnsi="TIMES" w:cs="TIMES"/>
          <w:sz w:val="22"/>
        </w:rPr>
      </w:pPr>
      <w:r>
        <w:rPr>
          <w:rFonts w:cs="TIMES" w:ascii="TIMES" w:hAnsi="TIMES"/>
          <w:sz w:val="22"/>
        </w:rPr>
        <w:tab/>
        <w:t xml:space="preserve">Professor Arthur F. Veinott, Jr. </w:t>
      </w:r>
    </w:p>
    <w:p>
      <w:pPr>
        <w:pStyle w:val="PlainText"/>
        <w:tabs>
          <w:tab w:val="clear" w:pos="720"/>
          <w:tab w:val="left" w:pos="1152" w:leader="none"/>
          <w:tab w:val="left" w:pos="1440" w:leader="none"/>
          <w:tab w:val="left" w:pos="1728" w:leader="none"/>
        </w:tabs>
        <w:spacing w:lineRule="exact" w:line="280"/>
        <w:ind w:start="-360" w:end="-720"/>
        <w:rPr/>
      </w:pPr>
      <w:r>
        <w:rPr>
          <w:rFonts w:cs="TIMES" w:ascii="TIMES" w:hAnsi="TIMES"/>
          <w:sz w:val="22"/>
        </w:rPr>
        <w:tab/>
        <w:tab/>
        <w:tab/>
      </w:r>
      <w:r>
        <w:rPr>
          <w:rFonts w:cs="TIMES" w:ascii="TIMES" w:hAnsi="TIMES"/>
          <w:i/>
          <w:sz w:val="22"/>
        </w:rPr>
        <w:t>Courses:</w:t>
      </w:r>
      <w:r>
        <w:rPr>
          <w:rFonts w:cs="TIMES" w:ascii="TIMES" w:hAnsi="TIMES"/>
          <w:sz w:val="22"/>
        </w:rPr>
        <w:t xml:space="preserve"> Stochastic Decision Models, Dynamic Programming &amp; Stochastic Control, Optimization</w:t>
      </w:r>
    </w:p>
    <w:p>
      <w:pPr>
        <w:pStyle w:val="PlainText"/>
        <w:tabs>
          <w:tab w:val="clear" w:pos="720"/>
          <w:tab w:val="left" w:pos="1152" w:leader="none"/>
          <w:tab w:val="left" w:pos="1440" w:leader="none"/>
          <w:tab w:val="left" w:pos="1728" w:leader="none"/>
        </w:tabs>
        <w:spacing w:lineRule="exact" w:line="280"/>
        <w:ind w:start="-360" w:end="-720"/>
        <w:rPr>
          <w:rFonts w:ascii="TIMES" w:hAnsi="TIMES" w:cs="TIMES"/>
          <w:sz w:val="22"/>
        </w:rPr>
      </w:pPr>
      <w:r>
        <w:rPr>
          <w:rFonts w:cs="TIMES" w:ascii="TIMES" w:hAnsi="TIMES"/>
          <w:sz w:val="22"/>
        </w:rPr>
        <w:tab/>
        <w:t>Professor Peter W. Glynn</w:t>
      </w:r>
    </w:p>
    <w:p>
      <w:pPr>
        <w:pStyle w:val="PlainText"/>
        <w:tabs>
          <w:tab w:val="clear" w:pos="720"/>
          <w:tab w:val="left" w:pos="1152" w:leader="none"/>
          <w:tab w:val="left" w:pos="1728" w:leader="none"/>
          <w:tab w:val="left" w:pos="2880" w:leader="none"/>
        </w:tabs>
        <w:spacing w:lineRule="exact" w:line="280"/>
        <w:ind w:start="-360" w:end="-720"/>
        <w:rPr/>
      </w:pPr>
      <w:r>
        <w:rPr>
          <w:rFonts w:cs="TIMES" w:ascii="TIMES" w:hAnsi="TIMES"/>
          <w:sz w:val="22"/>
        </w:rPr>
        <w:tab/>
        <w:tab/>
      </w:r>
      <w:r>
        <w:rPr>
          <w:rFonts w:cs="TIMES" w:ascii="TIMES" w:hAnsi="TIMES"/>
          <w:i/>
          <w:sz w:val="22"/>
        </w:rPr>
        <w:t>Courses:</w:t>
      </w:r>
      <w:r>
        <w:rPr>
          <w:rFonts w:cs="TIMES" w:ascii="TIMES" w:hAnsi="TIMES"/>
          <w:sz w:val="22"/>
        </w:rPr>
        <w:t xml:space="preserve"> Stochastic Systems, Stochastic Calculus</w:t>
      </w:r>
    </w:p>
    <w:p>
      <w:pPr>
        <w:pStyle w:val="PlainText"/>
        <w:tabs>
          <w:tab w:val="clear" w:pos="720"/>
          <w:tab w:val="left" w:pos="1152" w:leader="none"/>
          <w:tab w:val="left" w:pos="1440" w:leader="none"/>
          <w:tab w:val="left" w:pos="1728" w:leader="none"/>
        </w:tabs>
        <w:spacing w:lineRule="exact" w:line="280"/>
        <w:ind w:start="-360" w:end="-720"/>
        <w:rPr>
          <w:rFonts w:ascii="TIMES" w:hAnsi="TIMES" w:cs="TIMES"/>
          <w:sz w:val="22"/>
        </w:rPr>
      </w:pPr>
      <w:r>
        <w:rPr>
          <w:rFonts w:cs="TIMES" w:ascii="TIMES" w:hAnsi="TIMES"/>
          <w:sz w:val="22"/>
        </w:rPr>
        <w:tab/>
        <w:t>Professor Donald L. Iglehart</w:t>
      </w:r>
    </w:p>
    <w:p>
      <w:pPr>
        <w:pStyle w:val="PlainText"/>
        <w:tabs>
          <w:tab w:val="clear" w:pos="720"/>
          <w:tab w:val="left" w:pos="1152" w:leader="none"/>
          <w:tab w:val="left" w:pos="1728" w:leader="none"/>
          <w:tab w:val="left" w:pos="2880" w:leader="none"/>
        </w:tabs>
        <w:spacing w:lineRule="exact" w:line="280"/>
        <w:ind w:start="-360" w:end="-720"/>
        <w:rPr>
          <w:rFonts w:ascii="TIMES" w:hAnsi="TIMES" w:cs="TIMES"/>
          <w:sz w:val="22"/>
        </w:rPr>
      </w:pPr>
      <w:r>
        <w:rPr>
          <w:rFonts w:cs="TIMES" w:ascii="TIMES" w:hAnsi="TIMES"/>
          <w:i/>
          <w:sz w:val="22"/>
        </w:rPr>
        <w:tab/>
        <w:tab/>
        <w:t>Courses:</w:t>
      </w:r>
      <w:r>
        <w:rPr>
          <w:rFonts w:cs="TIMES" w:ascii="TIMES" w:hAnsi="TIMES"/>
          <w:sz w:val="22"/>
        </w:rPr>
        <w:t xml:space="preserve"> Stochastic Systems, Stochastic Models in Operations Research, Simulation</w:t>
      </w:r>
    </w:p>
    <w:p>
      <w:pPr>
        <w:pStyle w:val="PlainText"/>
        <w:tabs>
          <w:tab w:val="clear" w:pos="720"/>
          <w:tab w:val="left" w:pos="1152" w:leader="none"/>
          <w:tab w:val="left" w:pos="1440" w:leader="none"/>
          <w:tab w:val="left" w:pos="1728" w:leader="none"/>
        </w:tabs>
        <w:spacing w:lineRule="exact" w:line="280"/>
        <w:ind w:start="-360" w:end="-720"/>
        <w:rPr>
          <w:rFonts w:ascii="TIMES" w:hAnsi="TIMES" w:cs="TIMES"/>
          <w:sz w:val="22"/>
        </w:rPr>
      </w:pPr>
      <w:r>
        <w:rPr>
          <w:rFonts w:cs="TIMES" w:ascii="TIMES" w:hAnsi="TIMES"/>
          <w:sz w:val="22"/>
        </w:rPr>
        <w:t>9/93-9/95</w:t>
        <w:tab/>
      </w:r>
      <w:r>
        <w:rPr>
          <w:rFonts w:cs="TIMES" w:ascii="TIMES" w:hAnsi="TIMES"/>
          <w:b/>
          <w:sz w:val="22"/>
        </w:rPr>
        <w:t>Consultant (with Faculty Colleagues) to Xiamen City Government, China</w:t>
      </w:r>
    </w:p>
    <w:p>
      <w:pPr>
        <w:pStyle w:val="PlainText"/>
        <w:tabs>
          <w:tab w:val="clear" w:pos="720"/>
          <w:tab w:val="left" w:pos="1152" w:leader="none"/>
          <w:tab w:val="left" w:pos="1440" w:leader="none"/>
          <w:tab w:val="left" w:pos="1728" w:leader="none"/>
        </w:tabs>
        <w:spacing w:lineRule="exact" w:line="280"/>
        <w:ind w:start="-360" w:end="-720"/>
        <w:rPr>
          <w:rFonts w:ascii="TIMES" w:hAnsi="TIMES" w:cs="TIMES"/>
          <w:sz w:val="22"/>
        </w:rPr>
      </w:pPr>
      <w:r>
        <w:rPr>
          <w:rFonts w:cs="TIMES" w:ascii="TIMES" w:hAnsi="TIMES"/>
          <w:sz w:val="22"/>
        </w:rPr>
        <w:tab/>
        <w:t>Developed method to allocate government budget to about 25 government-owned companies</w:t>
      </w:r>
    </w:p>
    <w:p>
      <w:pPr>
        <w:pStyle w:val="PlainText"/>
        <w:numPr>
          <w:ilvl w:val="0"/>
          <w:numId w:val="4"/>
        </w:numPr>
        <w:tabs>
          <w:tab w:val="clear" w:pos="720"/>
          <w:tab w:val="left" w:pos="1152" w:leader="none"/>
          <w:tab w:val="left" w:pos="1440" w:leader="none"/>
          <w:tab w:val="left" w:pos="1800" w:leader="none"/>
        </w:tabs>
        <w:spacing w:lineRule="exact" w:line="280"/>
        <w:ind w:hanging="0" w:start="1800" w:end="-720"/>
        <w:rPr>
          <w:rFonts w:ascii="TIMES" w:hAnsi="TIMES" w:cs="TIMES"/>
          <w:sz w:val="22"/>
        </w:rPr>
      </w:pPr>
      <w:r>
        <w:rPr>
          <w:rFonts w:cs="TIMES" w:ascii="TIMES" w:hAnsi="TIMES"/>
          <w:sz w:val="22"/>
        </w:rPr>
        <w:t>Developed mixed-integer program to solve budget-allocation problem</w:t>
      </w:r>
    </w:p>
    <w:p>
      <w:pPr>
        <w:pStyle w:val="PlainText"/>
        <w:numPr>
          <w:ilvl w:val="0"/>
          <w:numId w:val="4"/>
        </w:numPr>
        <w:tabs>
          <w:tab w:val="clear" w:pos="720"/>
          <w:tab w:val="left" w:pos="1152" w:leader="none"/>
          <w:tab w:val="left" w:pos="1440" w:leader="none"/>
          <w:tab w:val="left" w:pos="1800" w:leader="none"/>
        </w:tabs>
        <w:spacing w:lineRule="exact" w:line="280"/>
        <w:ind w:hanging="0" w:start="1800" w:end="-720"/>
        <w:rPr>
          <w:rFonts w:ascii="TIMES" w:hAnsi="TIMES" w:cs="TIMES"/>
          <w:sz w:val="22"/>
        </w:rPr>
      </w:pPr>
      <w:r>
        <w:rPr>
          <w:rFonts w:cs="TIMES" w:ascii="TIMES" w:hAnsi="TIMES"/>
          <w:sz w:val="22"/>
        </w:rPr>
        <w:t>Acquired data from companies to estimate required parameters</w:t>
      </w:r>
    </w:p>
    <w:p>
      <w:pPr>
        <w:pStyle w:val="PlainText"/>
        <w:numPr>
          <w:ilvl w:val="0"/>
          <w:numId w:val="4"/>
        </w:numPr>
        <w:tabs>
          <w:tab w:val="clear" w:pos="720"/>
          <w:tab w:val="left" w:pos="1152" w:leader="none"/>
          <w:tab w:val="left" w:pos="1440" w:leader="none"/>
          <w:tab w:val="left" w:pos="1800" w:leader="none"/>
        </w:tabs>
        <w:spacing w:lineRule="exact" w:line="280"/>
        <w:ind w:hanging="0" w:start="1800" w:end="-720"/>
        <w:rPr>
          <w:rFonts w:ascii="TIMES" w:hAnsi="TIMES" w:cs="TIMES"/>
          <w:sz w:val="22"/>
        </w:rPr>
      </w:pPr>
      <w:r>
        <w:rPr>
          <w:rFonts w:cs="TIMES" w:ascii="TIMES" w:hAnsi="TIMES"/>
          <w:sz w:val="22"/>
        </w:rPr>
        <w:t>Used linear regression to estimate unknown coefficients</w:t>
      </w:r>
    </w:p>
    <w:p>
      <w:pPr>
        <w:pStyle w:val="PlainText"/>
        <w:tabs>
          <w:tab w:val="clear" w:pos="720"/>
          <w:tab w:val="left" w:pos="1152" w:leader="none"/>
          <w:tab w:val="left" w:pos="1440" w:leader="none"/>
        </w:tabs>
        <w:spacing w:lineRule="exact" w:line="280"/>
        <w:ind w:start="-360" w:end="-720"/>
        <w:rPr>
          <w:rFonts w:ascii="TIMES" w:hAnsi="TIMES" w:cs="TIMES"/>
          <w:sz w:val="22"/>
        </w:rPr>
      </w:pPr>
      <w:r>
        <w:rPr>
          <w:rFonts w:cs="TIMES" w:ascii="TIMES" w:hAnsi="TIMES"/>
          <w:sz w:val="22"/>
        </w:rPr>
        <w:t>9/88-7/95</w:t>
        <w:tab/>
      </w:r>
      <w:r>
        <w:rPr>
          <w:rFonts w:cs="TIMES" w:ascii="TIMES" w:hAnsi="TIMES"/>
          <w:b/>
          <w:sz w:val="22"/>
        </w:rPr>
        <w:t>Instructor</w:t>
      </w:r>
    </w:p>
    <w:p>
      <w:pPr>
        <w:pStyle w:val="PlainText"/>
        <w:tabs>
          <w:tab w:val="clear" w:pos="720"/>
          <w:tab w:val="left" w:pos="1152" w:leader="none"/>
          <w:tab w:val="left" w:pos="1440" w:leader="none"/>
        </w:tabs>
        <w:spacing w:lineRule="exact" w:line="280"/>
        <w:ind w:start="-360" w:end="-720"/>
        <w:rPr>
          <w:rFonts w:ascii="TIMES" w:hAnsi="TIMES" w:cs="TIMES"/>
          <w:sz w:val="22"/>
        </w:rPr>
      </w:pPr>
      <w:r>
        <w:rPr>
          <w:rFonts w:cs="TIMES" w:ascii="TIMES" w:hAnsi="TIMES"/>
          <w:sz w:val="22"/>
        </w:rPr>
        <w:tab/>
        <w:t>Dept. of System Science, Xiamen University, China</w:t>
      </w:r>
    </w:p>
    <w:p>
      <w:pPr>
        <w:pStyle w:val="PlainText"/>
        <w:tabs>
          <w:tab w:val="clear" w:pos="720"/>
          <w:tab w:val="left" w:pos="1152" w:leader="none"/>
          <w:tab w:val="left" w:pos="1440" w:leader="none"/>
        </w:tabs>
        <w:spacing w:lineRule="exact" w:line="280"/>
        <w:ind w:start="-360" w:end="-720"/>
        <w:rPr/>
      </w:pPr>
      <w:r>
        <w:rPr>
          <w:rFonts w:cs="TIMES" w:ascii="TIMES" w:hAnsi="TIMES"/>
          <w:sz w:val="22"/>
        </w:rPr>
        <w:tab/>
      </w:r>
      <w:r>
        <w:rPr>
          <w:rFonts w:cs="TIMES" w:ascii="TIMES" w:hAnsi="TIMES"/>
          <w:i/>
          <w:sz w:val="22"/>
        </w:rPr>
        <w:t>Courses:</w:t>
      </w:r>
      <w:r>
        <w:rPr>
          <w:rFonts w:cs="TIMES" w:ascii="TIMES" w:hAnsi="TIMES"/>
          <w:sz w:val="22"/>
        </w:rPr>
        <w:t xml:space="preserve"> Probability, Linear Algebra, Mathematical Analysis, Real Analysis</w:t>
      </w:r>
    </w:p>
    <w:p>
      <w:pPr>
        <w:pStyle w:val="PlainText"/>
        <w:numPr>
          <w:ilvl w:val="0"/>
          <w:numId w:val="3"/>
        </w:numPr>
        <w:tabs>
          <w:tab w:val="clear" w:pos="720"/>
          <w:tab w:val="left" w:pos="1152" w:leader="none"/>
          <w:tab w:val="left" w:pos="1440" w:leader="none"/>
        </w:tabs>
        <w:spacing w:lineRule="exact" w:line="280"/>
        <w:ind w:hanging="0" w:start="1800" w:end="-720"/>
        <w:rPr>
          <w:rFonts w:ascii="TIMES" w:hAnsi="TIMES" w:cs="TIMES"/>
          <w:sz w:val="22"/>
        </w:rPr>
      </w:pPr>
      <w:r>
        <w:rPr>
          <w:rFonts w:cs="TIMES" w:ascii="TIMES" w:hAnsi="TIMES"/>
          <w:sz w:val="22"/>
        </w:rPr>
        <w:t>Developed course materials</w:t>
      </w:r>
    </w:p>
    <w:p>
      <w:pPr>
        <w:pStyle w:val="PlainText"/>
        <w:numPr>
          <w:ilvl w:val="0"/>
          <w:numId w:val="3"/>
        </w:numPr>
        <w:tabs>
          <w:tab w:val="clear" w:pos="720"/>
          <w:tab w:val="left" w:pos="1152" w:leader="none"/>
          <w:tab w:val="left" w:pos="1440" w:leader="none"/>
        </w:tabs>
        <w:spacing w:lineRule="exact" w:line="280"/>
        <w:ind w:hanging="0" w:start="1800" w:end="-720"/>
        <w:rPr>
          <w:rFonts w:ascii="TIMES" w:hAnsi="TIMES" w:cs="TIMES"/>
          <w:sz w:val="22"/>
        </w:rPr>
      </w:pPr>
      <w:r>
        <w:rPr>
          <w:rFonts w:cs="TIMES" w:ascii="TIMES" w:hAnsi="TIMES"/>
          <w:sz w:val="22"/>
        </w:rPr>
        <w:t>Prepared and delivered class lectures</w:t>
      </w:r>
    </w:p>
    <w:p>
      <w:pPr>
        <w:pStyle w:val="PlainText"/>
        <w:numPr>
          <w:ilvl w:val="0"/>
          <w:numId w:val="3"/>
        </w:numPr>
        <w:tabs>
          <w:tab w:val="clear" w:pos="720"/>
          <w:tab w:val="left" w:pos="1152" w:leader="none"/>
          <w:tab w:val="left" w:pos="1440" w:leader="none"/>
        </w:tabs>
        <w:spacing w:lineRule="exact" w:line="280"/>
        <w:ind w:hanging="0" w:start="1800" w:end="-720"/>
        <w:rPr>
          <w:rFonts w:ascii="TIMES" w:hAnsi="TIMES" w:cs="TIMES"/>
          <w:sz w:val="22"/>
        </w:rPr>
      </w:pPr>
      <w:r>
        <w:rPr>
          <w:rFonts w:cs="TIMES" w:ascii="TIMES" w:hAnsi="TIMES"/>
          <w:sz w:val="22"/>
        </w:rPr>
        <w:t>Evaluated student performance</w:t>
      </w:r>
    </w:p>
    <w:p>
      <w:pPr>
        <w:pStyle w:val="PlainText"/>
        <w:numPr>
          <w:ilvl w:val="0"/>
          <w:numId w:val="3"/>
        </w:numPr>
        <w:tabs>
          <w:tab w:val="clear" w:pos="720"/>
          <w:tab w:val="left" w:pos="1152" w:leader="none"/>
          <w:tab w:val="left" w:pos="1440" w:leader="none"/>
        </w:tabs>
        <w:spacing w:lineRule="exact" w:line="280"/>
        <w:ind w:hanging="0" w:start="1800" w:end="-720"/>
        <w:rPr>
          <w:rFonts w:ascii="TIMES" w:hAnsi="TIMES" w:cs="TIMES"/>
          <w:b/>
          <w:sz w:val="22"/>
        </w:rPr>
      </w:pPr>
      <w:r>
        <w:rPr>
          <w:rFonts w:cs="TIMES" w:ascii="TIMES" w:hAnsi="TIMES"/>
          <w:sz w:val="22"/>
        </w:rPr>
        <w:t>Conducted office hours and problem sessions</w:t>
      </w:r>
    </w:p>
    <w:p>
      <w:pPr>
        <w:pStyle w:val="PlainText"/>
        <w:tabs>
          <w:tab w:val="clear" w:pos="720"/>
          <w:tab w:val="left" w:pos="1152" w:leader="none"/>
          <w:tab w:val="left" w:pos="1440" w:leader="none"/>
        </w:tabs>
        <w:spacing w:lineRule="exact" w:line="280" w:before="120" w:after="0"/>
        <w:ind w:start="-360" w:end="-720"/>
        <w:rPr>
          <w:rFonts w:ascii="TIMES" w:hAnsi="TIMES" w:cs="TIMES"/>
          <w:b/>
          <w:sz w:val="24"/>
        </w:rPr>
      </w:pPr>
      <w:r>
        <w:rPr>
          <w:rFonts w:cs="TIMES" w:ascii="TIMES" w:hAnsi="TIMES"/>
          <w:b/>
          <w:sz w:val="24"/>
        </w:rPr>
        <w:t xml:space="preserve">SELECTED Ph.D.- LEVEL COURSES </w:t>
      </w:r>
    </w:p>
    <w:p>
      <w:pPr>
        <w:pStyle w:val="PlainText"/>
        <w:tabs>
          <w:tab w:val="clear" w:pos="720"/>
          <w:tab w:val="left" w:pos="1152" w:leader="none"/>
          <w:tab w:val="left" w:pos="1440" w:leader="none"/>
        </w:tabs>
        <w:spacing w:lineRule="exact" w:line="280" w:before="80" w:after="0"/>
        <w:ind w:start="-360" w:end="-720"/>
        <w:jc w:val="both"/>
        <w:rPr>
          <w:rFonts w:ascii="TIMES" w:hAnsi="TIMES" w:cs="TIMES"/>
          <w:sz w:val="22"/>
        </w:rPr>
      </w:pPr>
      <w:r>
        <w:rPr>
          <w:rFonts w:cs="TIMES" w:ascii="TIMES" w:hAnsi="TIMES"/>
          <w:sz w:val="22"/>
        </w:rPr>
        <w:tab/>
        <w:t xml:space="preserve">Supply-Chain Optimization, Advanced Investment Science, Optimization Theory, Linear Programming, </w:t>
      </w:r>
    </w:p>
    <w:p>
      <w:pPr>
        <w:pStyle w:val="PlainText"/>
        <w:tabs>
          <w:tab w:val="clear" w:pos="720"/>
          <w:tab w:val="left" w:pos="1152" w:leader="none"/>
          <w:tab w:val="left" w:pos="1440" w:leader="none"/>
        </w:tabs>
        <w:spacing w:lineRule="exact" w:line="280"/>
        <w:ind w:start="-360" w:end="-720"/>
        <w:jc w:val="both"/>
        <w:rPr>
          <w:rFonts w:ascii="TIMES" w:hAnsi="TIMES" w:cs="TIMES"/>
          <w:sz w:val="22"/>
        </w:rPr>
      </w:pPr>
      <w:r>
        <w:rPr>
          <w:rFonts w:cs="TIMES" w:ascii="TIMES" w:hAnsi="TIMES"/>
          <w:sz w:val="22"/>
        </w:rPr>
        <w:tab/>
        <w:t xml:space="preserve">Advanced Probability Theory (measure-theoretic level), Stochastic Systems, Dynamic Programming and </w:t>
      </w:r>
    </w:p>
    <w:p>
      <w:pPr>
        <w:pStyle w:val="PlainText"/>
        <w:tabs>
          <w:tab w:val="clear" w:pos="720"/>
          <w:tab w:val="left" w:pos="1152" w:leader="none"/>
          <w:tab w:val="left" w:pos="1440" w:leader="none"/>
        </w:tabs>
        <w:spacing w:lineRule="exact" w:line="280"/>
        <w:ind w:start="-360" w:end="-720"/>
        <w:rPr>
          <w:rFonts w:ascii="TIMES" w:hAnsi="TIMES" w:cs="TIMES"/>
          <w:sz w:val="22"/>
        </w:rPr>
      </w:pPr>
      <w:r>
        <w:rPr>
          <w:rFonts w:cs="TIMES" w:ascii="TIMES" w:hAnsi="TIMES"/>
          <w:sz w:val="22"/>
        </w:rPr>
        <w:tab/>
        <w:t xml:space="preserve">Stochastic Control, Stochastic Calculus, Simulation, Neuro-Dynamic Programming, Functional Analysis </w:t>
      </w:r>
    </w:p>
    <w:p>
      <w:pPr>
        <w:pStyle w:val="PlainText"/>
        <w:tabs>
          <w:tab w:val="clear" w:pos="720"/>
          <w:tab w:val="left" w:pos="1152" w:leader="none"/>
          <w:tab w:val="left" w:pos="1440" w:leader="none"/>
        </w:tabs>
        <w:spacing w:lineRule="exact" w:line="280" w:before="120" w:after="0"/>
        <w:ind w:start="-360" w:end="0"/>
        <w:jc w:val="both"/>
        <w:rPr>
          <w:rFonts w:ascii="TIMES" w:hAnsi="TIMES" w:cs="TIMES"/>
          <w:b/>
          <w:sz w:val="24"/>
        </w:rPr>
      </w:pPr>
      <w:r>
        <w:rPr>
          <w:rFonts w:cs="TIMES" w:ascii="TIMES" w:hAnsi="TIMES"/>
          <w:b/>
          <w:sz w:val="24"/>
        </w:rPr>
        <w:t>COMPUTER SKILLS</w:t>
      </w:r>
    </w:p>
    <w:p>
      <w:pPr>
        <w:pStyle w:val="PlainText"/>
        <w:tabs>
          <w:tab w:val="clear" w:pos="720"/>
          <w:tab w:val="left" w:pos="1152" w:leader="none"/>
          <w:tab w:val="left" w:pos="1440" w:leader="none"/>
        </w:tabs>
        <w:spacing w:lineRule="exact" w:line="280" w:before="80" w:after="0"/>
        <w:ind w:start="-360" w:end="0"/>
        <w:jc w:val="both"/>
        <w:rPr/>
      </w:pPr>
      <w:r>
        <w:rPr>
          <w:rFonts w:cs="TIMES" w:ascii="TIMES" w:hAnsi="TIMES"/>
        </w:rPr>
        <w:tab/>
      </w:r>
      <w:r>
        <w:rPr>
          <w:rFonts w:cs="TIMES" w:ascii="TIMES" w:hAnsi="TIMES"/>
          <w:sz w:val="22"/>
        </w:rPr>
        <w:t>Experience with C, Matlab, Microsoft Word, EXP and AMPL</w:t>
      </w:r>
    </w:p>
    <w:p>
      <w:pPr>
        <w:pStyle w:val="PlainText"/>
        <w:tabs>
          <w:tab w:val="clear" w:pos="720"/>
          <w:tab w:val="left" w:pos="1152" w:leader="none"/>
          <w:tab w:val="left" w:pos="1440" w:leader="none"/>
        </w:tabs>
        <w:spacing w:lineRule="exact" w:line="280" w:before="120" w:after="0"/>
        <w:ind w:start="-360" w:end="-720"/>
        <w:rPr>
          <w:rFonts w:ascii="TIMES" w:hAnsi="TIMES" w:cs="TIMES"/>
          <w:sz w:val="24"/>
        </w:rPr>
      </w:pPr>
      <w:r>
        <w:rPr>
          <w:rFonts w:cs="TIMES" w:ascii="TIMES" w:hAnsi="TIMES"/>
          <w:b/>
          <w:sz w:val="24"/>
        </w:rPr>
        <w:t>PUBLICATIONS</w:t>
      </w:r>
    </w:p>
    <w:p>
      <w:pPr>
        <w:pStyle w:val="PlainText"/>
        <w:tabs>
          <w:tab w:val="clear" w:pos="720"/>
          <w:tab w:val="left" w:pos="1152" w:leader="none"/>
          <w:tab w:val="left" w:pos="1440" w:leader="none"/>
        </w:tabs>
        <w:spacing w:lineRule="exact" w:line="280" w:before="80" w:after="0"/>
        <w:ind w:start="-360" w:end="-720"/>
        <w:rPr/>
      </w:pPr>
      <w:r>
        <w:rPr>
          <w:rFonts w:cs="TIMES" w:ascii="TIMES" w:hAnsi="TIMES"/>
          <w:sz w:val="22"/>
        </w:rPr>
        <w:t xml:space="preserve">Ningxiong Xu (1995).  D-controllability of Linear Control Systems, </w:t>
      </w:r>
      <w:r>
        <w:rPr>
          <w:rFonts w:cs="TIMES" w:ascii="TIMES" w:hAnsi="TIMES"/>
          <w:i/>
          <w:sz w:val="22"/>
        </w:rPr>
        <w:t>Journal of Xiamen University</w:t>
      </w:r>
      <w:r>
        <w:rPr>
          <w:rFonts w:cs="TIMES" w:ascii="TIMES" w:hAnsi="TIMES"/>
          <w:sz w:val="22"/>
        </w:rPr>
        <w:t xml:space="preserve"> 34, 4, 525-530.</w:t>
      </w:r>
    </w:p>
    <w:p>
      <w:pPr>
        <w:pStyle w:val="PlainText"/>
        <w:tabs>
          <w:tab w:val="clear" w:pos="720"/>
          <w:tab w:val="left" w:pos="1152" w:leader="none"/>
          <w:tab w:val="left" w:pos="1440" w:leader="none"/>
        </w:tabs>
        <w:spacing w:lineRule="exact" w:line="280"/>
        <w:ind w:start="-360" w:end="-720"/>
        <w:rPr>
          <w:rFonts w:ascii="TIMES" w:hAnsi="TIMES" w:cs="TIMES"/>
          <w:sz w:val="22"/>
        </w:rPr>
      </w:pPr>
      <w:r>
        <w:rPr>
          <w:rFonts w:cs="TIMES" w:ascii="TIMES" w:hAnsi="TIMES"/>
          <w:sz w:val="22"/>
        </w:rPr>
        <w:t xml:space="preserve">Ningxiong Xu (1990). A Finite Dimension Approximation for a Class of Infinite Dimension Linear Control Systems, </w:t>
      </w:r>
    </w:p>
    <w:p>
      <w:pPr>
        <w:pStyle w:val="PlainText"/>
        <w:tabs>
          <w:tab w:val="clear" w:pos="720"/>
          <w:tab w:val="left" w:pos="1152" w:leader="none"/>
          <w:tab w:val="left" w:pos="1440" w:leader="none"/>
        </w:tabs>
        <w:spacing w:lineRule="exact" w:line="280"/>
        <w:ind w:start="-360" w:end="-720"/>
        <w:rPr>
          <w:rFonts w:ascii="TIMES" w:hAnsi="TIMES" w:cs="TIMES"/>
          <w:b/>
          <w:sz w:val="22"/>
        </w:rPr>
      </w:pPr>
      <w:r>
        <w:rPr>
          <w:rFonts w:cs="TIMES" w:ascii="TIMES" w:hAnsi="TIMES"/>
          <w:sz w:val="22"/>
        </w:rPr>
        <w:tab/>
        <w:tab/>
        <w:tab/>
      </w:r>
      <w:r>
        <w:rPr>
          <w:rFonts w:cs="TIMES" w:ascii="TIMES" w:hAnsi="TIMES"/>
          <w:i/>
          <w:sz w:val="22"/>
        </w:rPr>
        <w:t>Journal of</w:t>
      </w:r>
      <w:r>
        <w:rPr>
          <w:rFonts w:cs="TIMES" w:ascii="TIMES" w:hAnsi="TIMES"/>
          <w:sz w:val="22"/>
        </w:rPr>
        <w:t xml:space="preserve">  </w:t>
      </w:r>
      <w:r>
        <w:rPr>
          <w:rFonts w:cs="TIMES" w:ascii="TIMES" w:hAnsi="TIMES"/>
          <w:i/>
          <w:sz w:val="22"/>
        </w:rPr>
        <w:t>Xiamen University</w:t>
      </w:r>
      <w:r>
        <w:rPr>
          <w:rFonts w:cs="TIMES" w:ascii="TIMES" w:hAnsi="TIMES"/>
          <w:sz w:val="22"/>
        </w:rPr>
        <w:t xml:space="preserve"> 29, 4, 475-478.</w:t>
      </w:r>
    </w:p>
    <w:p>
      <w:pPr>
        <w:pStyle w:val="PlainText"/>
        <w:tabs>
          <w:tab w:val="clear" w:pos="720"/>
          <w:tab w:val="left" w:pos="1152" w:leader="none"/>
          <w:tab w:val="left" w:pos="1440" w:leader="none"/>
        </w:tabs>
        <w:spacing w:lineRule="exact" w:line="280"/>
        <w:ind w:start="-360" w:end="-720"/>
        <w:rPr/>
      </w:pPr>
      <w:r>
        <w:rPr>
          <w:rFonts w:cs="TIMES" w:ascii="TIMES" w:hAnsi="TIMES"/>
          <w:sz w:val="22"/>
        </w:rPr>
        <w:t>Ningxiong Xu (1989). The Structure of Optimal Control for a Class of Linear Control Sys</w:t>
        <w:softHyphen/>
        <w:t xml:space="preserve">tems, </w:t>
      </w:r>
      <w:r>
        <w:rPr>
          <w:rFonts w:cs="TIMES" w:ascii="TIMES" w:hAnsi="TIMES"/>
          <w:i/>
          <w:sz w:val="22"/>
        </w:rPr>
        <w:t>Journal of Xiamen</w:t>
      </w:r>
      <w:r>
        <w:rPr>
          <w:rFonts w:cs="TIMES" w:ascii="TIMES" w:hAnsi="TIMES"/>
          <w:sz w:val="22"/>
        </w:rPr>
        <w:t xml:space="preserve"> </w:t>
      </w:r>
    </w:p>
    <w:p>
      <w:pPr>
        <w:pStyle w:val="PlainText"/>
        <w:tabs>
          <w:tab w:val="clear" w:pos="720"/>
          <w:tab w:val="left" w:pos="1152" w:leader="none"/>
          <w:tab w:val="left" w:pos="1440" w:leader="none"/>
        </w:tabs>
        <w:spacing w:lineRule="exact" w:line="280"/>
        <w:ind w:start="-360" w:end="-720"/>
        <w:rPr/>
      </w:pPr>
      <w:r>
        <w:rPr>
          <w:rFonts w:cs="TIMES" w:ascii="TIMES" w:hAnsi="TIMES"/>
          <w:sz w:val="22"/>
        </w:rPr>
        <w:tab/>
        <w:tab/>
        <w:tab/>
      </w:r>
      <w:r>
        <w:rPr>
          <w:rFonts w:cs="TIMES" w:ascii="TIMES" w:hAnsi="TIMES"/>
          <w:i/>
          <w:sz w:val="22"/>
        </w:rPr>
        <w:t>University</w:t>
      </w:r>
      <w:r>
        <w:rPr>
          <w:rFonts w:cs="TIMES" w:ascii="TIMES" w:hAnsi="TIMES"/>
          <w:sz w:val="22"/>
        </w:rPr>
        <w:t xml:space="preserve"> 28, 6, 676-680. </w:t>
      </w:r>
    </w:p>
    <w:p>
      <w:pPr>
        <w:pStyle w:val="Heading6"/>
        <w:spacing w:before="120" w:after="0"/>
        <w:ind w:end="-720"/>
        <w:rPr>
          <w:rFonts w:ascii="TIMES" w:hAnsi="TIMES" w:cs="TIMES"/>
          <w:sz w:val="24"/>
        </w:rPr>
      </w:pPr>
      <w:r>
        <w:rPr>
          <w:rFonts w:cs="TIMES" w:ascii="TIMES" w:hAnsi="TIMES"/>
          <w:sz w:val="24"/>
        </w:rPr>
        <w:t>SUMMARY of Ph.D. THESIS</w:t>
      </w:r>
    </w:p>
    <w:p>
      <w:pPr>
        <w:pStyle w:val="Normal"/>
        <w:spacing w:before="80" w:after="0"/>
        <w:ind w:start="-360" w:end="0"/>
        <w:rPr>
          <w:sz w:val="22"/>
        </w:rPr>
      </w:pPr>
      <w:r>
        <w:rPr>
          <w:sz w:val="22"/>
        </w:rPr>
        <w:t xml:space="preserve">Advisor: Professor </w:t>
      </w:r>
      <w:r>
        <w:rPr>
          <w:rFonts w:cs="TIMES" w:ascii="TIMES" w:hAnsi="TIMES"/>
          <w:sz w:val="22"/>
        </w:rPr>
        <w:t>Arthur F. Veinott, Jr.</w:t>
      </w:r>
    </w:p>
    <w:p>
      <w:pPr>
        <w:pStyle w:val="PlainText"/>
        <w:spacing w:lineRule="exact" w:line="300" w:before="80" w:after="0"/>
        <w:ind w:start="-360" w:end="-144"/>
        <w:jc w:val="both"/>
        <w:rPr/>
      </w:pPr>
      <w:r>
        <w:rPr>
          <w:rFonts w:cs="TIMES" w:ascii="TIMES" w:hAnsi="TIMES"/>
          <w:b/>
          <w:sz w:val="22"/>
        </w:rPr>
        <w:t>Sharing Benefits of a Supply-Chain Alliance.</w:t>
      </w:r>
      <w:r>
        <w:rPr>
          <w:rFonts w:cs="TIMES" w:ascii="TIMES" w:hAnsi="TIMES"/>
          <w:sz w:val="22"/>
        </w:rPr>
        <w:t xml:space="preserve">  A supply chain generally involves many firms. In that event, there are potential benefits to the firms from forming an alliance to maximize overall profits. The question arises how to al</w:t>
        <w:softHyphen/>
        <w:t xml:space="preserve">locate the resulting profits among the firms. One principle is that the resulting profit allocated to each subset of firms in the alliance should be at least as much as those firms could earn by combining their operations alone. The collection of all such allocations is the </w:t>
      </w:r>
      <w:r>
        <w:rPr>
          <w:rFonts w:cs="TIMES" w:ascii="TIMES" w:hAnsi="TIMES"/>
          <w:i/>
          <w:sz w:val="22"/>
        </w:rPr>
        <w:t>core</w:t>
      </w:r>
      <w:r>
        <w:rPr>
          <w:rFonts w:cs="TIMES" w:ascii="TIMES" w:hAnsi="TIMES"/>
          <w:sz w:val="22"/>
        </w:rPr>
        <w:t xml:space="preserve"> of the supply chain alliance. Our study of a class of co</w:t>
        <w:softHyphen/>
        <w:t>oper</w:t>
        <w:softHyphen/>
        <w:t>ative concave programs shows that the op</w:t>
        <w:softHyphen/>
        <w:t>timal dual solutions produce allocations in the core. Indeed the collec</w:t>
        <w:softHyphen/>
        <w:t>tion of all allocations arising from the op</w:t>
        <w:softHyphen/>
        <w:t>timal dual solutions is precisely the core of the cooper</w:t>
        <w:softHyphen/>
        <w:t>ative concave program in which the firms can create inde</w:t>
        <w:softHyphen/>
        <w:t>pend</w:t>
        <w:softHyphen/>
        <w:t>ent subsidiaries. Also the optimal dual solution provides incentive-compat</w:t>
        <w:softHyphen/>
        <w:t>ible prices that allow each firm to operate independently and yet support the maximum-profit operation of the alliance. This ap</w:t>
        <w:softHyphen/>
        <w:t>proach can be implemented easily in practice and greatly reduces compu</w:t>
        <w:softHyphen/>
        <w:t>tational com</w:t>
        <w:softHyphen/>
        <w:t xml:space="preserve">plexity. </w:t>
      </w:r>
    </w:p>
    <w:p>
      <w:pPr>
        <w:pStyle w:val="PlainText"/>
        <w:spacing w:lineRule="exact" w:line="300"/>
        <w:ind w:firstLine="360" w:start="-360" w:end="-144"/>
        <w:jc w:val="both"/>
        <w:rPr/>
      </w:pPr>
      <w:r>
        <w:rPr>
          <w:rFonts w:cs="TIMES" w:ascii="TIMES" w:hAnsi="TIMES"/>
          <w:sz w:val="22"/>
        </w:rPr>
        <w:t>By study</w:t>
        <w:softHyphen/>
        <w:t>ing a class of cooperative multi-period stochastic concave programs in which resource vectors are ran</w:t>
        <w:softHyphen/>
        <w:t>dom variables with finitely many values, we show that the optimal dual solutions produce random profit allo</w:t>
        <w:softHyphen/>
        <w:t>ca</w:t>
        <w:softHyphen/>
        <w:t xml:space="preserve">tions that depend on the realizations of those random resources. Furthermore, we show that these allocations are in the </w:t>
      </w:r>
      <w:r>
        <w:rPr>
          <w:rFonts w:cs="TIMES" w:ascii="TIMES" w:hAnsi="TIMES"/>
          <w:i/>
          <w:sz w:val="22"/>
        </w:rPr>
        <w:t>se</w:t>
        <w:softHyphen/>
        <w:t>quential core,</w:t>
      </w:r>
      <w:r>
        <w:rPr>
          <w:rFonts w:cs="TIMES" w:ascii="TIMES" w:hAnsi="TIMES"/>
          <w:sz w:val="22"/>
        </w:rPr>
        <w:t xml:space="preserve"> i.e., they are in the core of the cooperative program that arises in each subsequent period. </w:t>
      </w:r>
    </w:p>
    <w:p>
      <w:pPr>
        <w:pStyle w:val="PlainText"/>
        <w:spacing w:lineRule="exact" w:line="300"/>
        <w:ind w:firstLine="360" w:start="-360" w:end="-144"/>
        <w:jc w:val="both"/>
        <w:rPr>
          <w:rFonts w:ascii="TIMES" w:hAnsi="TIMES" w:cs="TIMES"/>
          <w:sz w:val="22"/>
        </w:rPr>
      </w:pPr>
      <w:r>
        <w:rPr>
          <w:rFonts w:cs="TIMES" w:ascii="TIMES" w:hAnsi="TIMES"/>
          <w:sz w:val="22"/>
        </w:rPr>
        <w:t>The above theory is applied to two classes of supply-chain alliances in which the firms seek to maximize total ex</w:t>
        <w:softHyphen/>
        <w:t>pected multi-period profits. The first concerns merging supply chains of several vertically integrated firms. The sec</w:t>
        <w:softHyphen/>
        <w:t>ond addresses an alliance among firms in different parts of a supply chain, e.g., suppliers, manufacturers and distrib</w:t>
        <w:softHyphen/>
        <w:t>u</w:t>
        <w:softHyphen/>
        <w:t>tors.</w:t>
      </w:r>
    </w:p>
    <w:p>
      <w:pPr>
        <w:pStyle w:val="PlainText"/>
        <w:spacing w:lineRule="exact" w:line="300" w:before="120" w:after="0"/>
        <w:ind w:start="-360" w:end="-144"/>
        <w:jc w:val="both"/>
        <w:rPr/>
      </w:pPr>
      <w:r>
        <w:rPr>
          <w:rFonts w:cs="TIMES" w:ascii="TIMES" w:hAnsi="TIMES"/>
          <w:b/>
          <w:sz w:val="22"/>
        </w:rPr>
        <w:t>Optimal Flexible Serial-Supply-Chain Policy.</w:t>
      </w:r>
      <w:r>
        <w:rPr>
          <w:rFonts w:cs="TIMES" w:ascii="TIMES" w:hAnsi="TIMES"/>
          <w:sz w:val="22"/>
        </w:rPr>
        <w:t xml:space="preserve"> The second part of our research focuses on flexible serial-supply-chain policy that permits a vertically integrated firm to adjust optimally to rapidly to changing random demands. We consider models in which each facility in the supply chain can revise the size of orders before delivery in certain ways with appropriate charges for so doing. The firm seeks an ordering and order-revision policy for each facility with min</w:t>
        <w:softHyphen/>
        <w:t>i</w:t>
        <w:softHyphen/>
        <w:t>mum expected cost over a finite time horizon and discounted expected cost over an infinite horizon. The structure of the firm's optimal policy at each facility is developed under various assumptions about the allowable revisions, the costs thereof, and the de</w:t>
        <w:softHyphen/>
        <w:t>livery lead times. We show that the minimum expected cost is additive in the state-variables in a period for a class of general lead-time models with limited supply reduction (resp., expansion) opportunities. We also ex</w:t>
        <w:softHyphen/>
        <w:t>plore con</w:t>
        <w:softHyphen/>
        <w:t>ditions under which a myopic policy is optimal for the model with limited supply reduction and non</w:t>
        <w:softHyphen/>
        <w:t>sta</w:t>
        <w:softHyphen/>
        <w:t>tion</w:t>
        <w:softHyphen/>
        <w:t>ary data. In a more general serial supply chain, the optimal policies at each facility are more difficult to com</w:t>
        <w:softHyphen/>
        <w:t>pute. How</w:t>
        <w:softHyphen/>
        <w:t>ever, we show that the minimum expected cost in each period is subadditive in the state-variables in the period and the op</w:t>
        <w:softHyphen/>
        <w:t>ti</w:t>
        <w:softHyphen/>
        <w:t>mal order and order-revision policy at each facility is increasing in the state-variables. This result should help in the design of useful approximate sol</w:t>
        <w:softHyphen/>
        <w:t>utions. Our models include flexible lead times, flexible order quan</w:t>
        <w:softHyphen/>
        <w:t>tities, options and order-revision costs. The key idea under</w:t>
        <w:softHyphen/>
        <w:t>lying the proofs of the additivity of the minimum cost in the state-varia</w:t>
        <w:softHyphen/>
        <w:t>bles in our models is based on a new gener</w:t>
        <w:softHyphen/>
        <w:t>al</w:t>
        <w:softHyphen/>
        <w:t>i</w:t>
        <w:softHyphen/>
        <w:t>zation of Karush's additivity-preservation result.</w:t>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800" w:hanging="360"/>
      </w:pPr>
      <w:rPr>
        <w:rFonts w:ascii="Symbol" w:hAnsi="Symbol" w:cs="Symbol" w:hint="default"/>
      </w:rPr>
    </w:lvl>
  </w:abstractNum>
  <w:abstractNum w:abstractNumId="3">
    <w:lvl w:ilvl="0">
      <w:start w:val="1"/>
      <w:numFmt w:val="bullet"/>
      <w:lvlText w:val=""/>
      <w:lvlJc w:val="start"/>
      <w:pPr>
        <w:tabs>
          <w:tab w:val="num" w:pos="720"/>
        </w:tabs>
        <w:ind w:start="1800" w:hanging="360"/>
      </w:pPr>
      <w:rPr>
        <w:rFonts w:ascii="Symbol" w:hAnsi="Symbol" w:cs="Symbol" w:hint="default"/>
      </w:rPr>
    </w:lvl>
  </w:abstractNum>
  <w:abstractNum w:abstractNumId="4">
    <w:lvl w:ilvl="0">
      <w:start w:val="1"/>
      <w:numFmt w:val="bullet"/>
      <w:lvlText w:val=""/>
      <w:lvlJc w:val="start"/>
      <w:pPr>
        <w:tabs>
          <w:tab w:val="num" w:pos="720"/>
        </w:tabs>
        <w:ind w:start="1800" w:hanging="360"/>
      </w:pPr>
      <w:rPr>
        <w:rFonts w:ascii="Symbol" w:hAnsi="Symbol" w:cs="Symbol" w:hint="default"/>
      </w:rPr>
    </w:lvl>
  </w:abstractNum>
  <w:abstractNum w:abstractNumId="5">
    <w:lvl w:ilvl="0">
      <w:start w:val="1"/>
      <w:numFmt w:val="bullet"/>
      <w:lvlText w:val=""/>
      <w:lvlJc w:val="start"/>
      <w:pPr>
        <w:tabs>
          <w:tab w:val="num" w:pos="72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0" w:end="10"/>
      <w:outlineLvl w:val="0"/>
    </w:pPr>
    <w:rPr>
      <w:szCs w:val="20"/>
    </w:rPr>
  </w:style>
  <w:style w:type="paragraph" w:styleId="Heading2">
    <w:name w:val="heading 2"/>
    <w:basedOn w:val="Normal"/>
    <w:next w:val="Normal"/>
    <w:qFormat/>
    <w:pPr>
      <w:keepNext w:val="true"/>
      <w:numPr>
        <w:ilvl w:val="1"/>
        <w:numId w:val="1"/>
      </w:numPr>
      <w:ind w:hanging="4320" w:start="4320" w:end="10"/>
      <w:outlineLvl w:val="1"/>
    </w:pPr>
    <w:rPr>
      <w:szCs w:val="20"/>
    </w:rPr>
  </w:style>
  <w:style w:type="paragraph" w:styleId="Heading3">
    <w:name w:val="heading 3"/>
    <w:basedOn w:val="Normal"/>
    <w:next w:val="Normal"/>
    <w:qFormat/>
    <w:pPr>
      <w:keepNext w:val="true"/>
      <w:numPr>
        <w:ilvl w:val="2"/>
        <w:numId w:val="1"/>
      </w:numPr>
      <w:spacing w:lineRule="auto" w:line="360"/>
      <w:ind w:hanging="0" w:start="0" w:end="14"/>
      <w:outlineLvl w:val="2"/>
    </w:pPr>
    <w:rPr>
      <w:rFonts w:ascii="TIMES" w:hAnsi="TIMES" w:cs="TIMES"/>
      <w:b/>
    </w:rPr>
  </w:style>
  <w:style w:type="paragraph" w:styleId="Heading4">
    <w:name w:val="heading 4"/>
    <w:basedOn w:val="Normal"/>
    <w:next w:val="Normal"/>
    <w:qFormat/>
    <w:pPr>
      <w:keepNext w:val="true"/>
      <w:numPr>
        <w:ilvl w:val="3"/>
        <w:numId w:val="1"/>
      </w:numPr>
      <w:spacing w:lineRule="auto" w:line="360"/>
      <w:ind w:hanging="720" w:start="720" w:end="14"/>
      <w:jc w:val="both"/>
      <w:outlineLvl w:val="3"/>
    </w:pPr>
    <w:rPr>
      <w:b/>
    </w:rPr>
  </w:style>
  <w:style w:type="paragraph" w:styleId="Heading5">
    <w:name w:val="heading 5"/>
    <w:basedOn w:val="Normal"/>
    <w:next w:val="Normal"/>
    <w:qFormat/>
    <w:pPr>
      <w:keepNext w:val="true"/>
      <w:numPr>
        <w:ilvl w:val="4"/>
        <w:numId w:val="1"/>
      </w:numPr>
      <w:tabs>
        <w:tab w:val="clear" w:pos="720"/>
        <w:tab w:val="left" w:pos="1152" w:leader="none"/>
        <w:tab w:val="left" w:pos="1440" w:leader="none"/>
      </w:tabs>
      <w:spacing w:before="120" w:after="0"/>
      <w:ind w:hanging="0" w:start="-360" w:end="-720"/>
      <w:outlineLvl w:val="4"/>
    </w:pPr>
    <w:rPr>
      <w:rFonts w:ascii="TIMES" w:hAnsi="TIMES" w:cs="TIMES"/>
      <w:b/>
      <w:bCs/>
      <w:sz w:val="28"/>
    </w:rPr>
  </w:style>
  <w:style w:type="paragraph" w:styleId="Heading6">
    <w:name w:val="heading 6"/>
    <w:basedOn w:val="Normal"/>
    <w:next w:val="Normal"/>
    <w:qFormat/>
    <w:pPr>
      <w:keepNext w:val="true"/>
      <w:numPr>
        <w:ilvl w:val="5"/>
        <w:numId w:val="1"/>
      </w:numPr>
      <w:ind w:hanging="0" w:start="-360" w:end="0"/>
      <w:outlineLvl w:val="5"/>
    </w:pPr>
    <w:rPr>
      <w:b/>
      <w:bCs/>
      <w:sz w:val="28"/>
    </w:rPr>
  </w:style>
  <w:style w:type="character" w:styleId="WW8Num1z0">
    <w:name w:val="WW8Num1z0"/>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0" w:end="10"/>
      <w:jc w:val="center"/>
    </w:pPr>
    <w:rPr>
      <w:b/>
      <w:sz w:val="28"/>
      <w:szCs w:val="20"/>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Indent2">
    <w:name w:val="Body Text Indent 2"/>
    <w:basedOn w:val="Normal"/>
    <w:qFormat/>
    <w:pPr>
      <w:ind w:firstLine="360" w:start="0" w:end="0"/>
      <w:jc w:val="both"/>
    </w:pPr>
    <w:rPr>
      <w:rFonts w:ascii="TIMES" w:hAnsi="TIMES" w:cs="TIMES"/>
      <w:sz w:val="22"/>
    </w:rPr>
  </w:style>
  <w:style w:type="paragraph" w:styleId="BodyTextIndent">
    <w:name w:val="Body Text Indent"/>
    <w:basedOn w:val="Normal"/>
    <w:pPr>
      <w:ind w:firstLine="720" w:start="0" w:end="0"/>
      <w:jc w:val="both"/>
    </w:pPr>
    <w:rPr>
      <w:rFonts w:ascii="TIMES" w:hAnsi="TIMES" w:cs="TIMES"/>
      <w:sz w:val="22"/>
    </w:rPr>
  </w:style>
  <w:style w:type="paragraph" w:styleId="BodyTextIndent3">
    <w:name w:val="Body Text Indent 3"/>
    <w:basedOn w:val="Normal"/>
    <w:qFormat/>
    <w:pPr>
      <w:ind w:firstLine="360" w:start="0" w:end="0"/>
    </w:pPr>
    <w:rPr>
      <w:rFonts w:ascii="TIMES" w:hAnsi="TIMES" w:cs="TIME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2001-04-09T02:11:00Z</dcterms:created>
  <dc:creator>Arthur F. Veinott, Jr.</dc:creator>
  <dc:description/>
  <dc:language>en-CA</dc:language>
  <cp:lastModifiedBy>Arthur F. Veinott, Jr.</cp:lastModifiedBy>
  <cp:lastPrinted>2001-04-08T23:45:00Z</cp:lastPrinted>
  <dcterms:modified xsi:type="dcterms:W3CDTF">2001-04-09T05:06:00Z</dcterms:modified>
  <cp:revision>42</cp:revision>
  <dc:subject/>
  <dc:title>RESUME</dc:title>
</cp:coreProperties>
</file>