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6480" w:end="0"/>
        <w:jc w:val="end"/>
        <w:rPr>
          <w:sz w:val="22"/>
        </w:rPr>
      </w:pPr>
      <w:r>
        <w:rPr>
          <w:sz w:val="22"/>
        </w:rPr>
        <w:t>Michael E. Small</w:t>
      </w:r>
    </w:p>
    <w:p>
      <w:pPr>
        <w:pStyle w:val="Normal"/>
        <w:jc w:val="end"/>
        <w:rPr/>
      </w:pPr>
      <w:r>
        <w:rPr/>
        <w:t>small@wrightlaw.com</w:t>
      </w:r>
    </w:p>
    <w:p>
      <w:pPr>
        <w:pStyle w:val="Normal"/>
        <w:rPr/>
      </w:pPr>
      <w:r>
        <w:rPr/>
      </w:r>
    </w:p>
    <w:p>
      <w:pPr>
        <w:pStyle w:val="Normal"/>
        <w:rPr/>
      </w:pPr>
      <w:r>
        <w:rPr/>
      </w:r>
    </w:p>
    <w:p>
      <w:pPr>
        <w:pStyle w:val="Normal"/>
        <w:rPr/>
      </w:pPr>
      <w:r>
        <w:rPr/>
      </w:r>
    </w:p>
    <w:p>
      <w:pPr>
        <w:pStyle w:val="Normal"/>
        <w:rPr/>
      </w:pPr>
      <w:r>
        <w:rPr/>
        <w:t>To:</w:t>
        <w:tab/>
        <w:tab/>
        <w:t>WSPP Contract Committee</w:t>
      </w:r>
    </w:p>
    <w:p>
      <w:pPr>
        <w:pStyle w:val="Header"/>
        <w:rPr/>
      </w:pPr>
      <w:r>
        <w:rPr/>
      </w:r>
    </w:p>
    <w:p>
      <w:pPr>
        <w:pStyle w:val="Normal"/>
        <w:rPr/>
      </w:pPr>
      <w:r>
        <w:rPr/>
        <w:t>From:</w:t>
        <w:tab/>
        <w:tab/>
        <w:t>Mike Small</w:t>
      </w:r>
    </w:p>
    <w:p>
      <w:pPr>
        <w:pStyle w:val="Normal"/>
        <w:rPr/>
      </w:pPr>
      <w:r>
        <w:rPr/>
        <w:tab/>
        <w:tab/>
        <w:t>General Counsel to WSPP</w:t>
      </w:r>
    </w:p>
    <w:p>
      <w:pPr>
        <w:pStyle w:val="Normal"/>
        <w:rPr/>
      </w:pPr>
      <w:r>
        <w:rPr/>
      </w:r>
    </w:p>
    <w:p>
      <w:pPr>
        <w:pStyle w:val="Normal"/>
        <w:rPr/>
      </w:pPr>
      <w:r>
        <w:rPr/>
        <w:t>Date:</w:t>
        <w:tab/>
        <w:tab/>
        <w:t>October 22, 2001</w:t>
      </w:r>
    </w:p>
    <w:p>
      <w:pPr>
        <w:pStyle w:val="Normal"/>
        <w:rPr/>
      </w:pPr>
      <w:r>
        <w:rPr/>
      </w:r>
    </w:p>
    <w:p>
      <w:pPr>
        <w:pStyle w:val="Normal"/>
        <w:rPr/>
      </w:pPr>
      <w:r>
        <w:rPr/>
        <w:t>Re:</w:t>
        <w:tab/>
        <w:tab/>
        <w:t>November 1, 2001 Meeting</w:t>
      </w:r>
    </w:p>
    <w:p>
      <w:pPr>
        <w:pStyle w:val="Normal"/>
        <w:pBdr>
          <w:bottom w:val="single" w:sz="12" w:space="1" w:color="000000"/>
        </w:pBdr>
        <w:rPr/>
      </w:pPr>
      <w:r>
        <w:rPr/>
      </w:r>
    </w:p>
    <w:p>
      <w:pPr>
        <w:pStyle w:val="Normal"/>
        <w:rPr/>
      </w:pPr>
      <w:r>
        <w:rPr/>
      </w:r>
    </w:p>
    <w:p>
      <w:pPr>
        <w:pStyle w:val="Normal"/>
        <w:rPr/>
      </w:pPr>
      <w:r>
        <w:rPr/>
      </w:r>
    </w:p>
    <w:p>
      <w:pPr>
        <w:pStyle w:val="Normal"/>
        <w:rPr/>
      </w:pPr>
      <w:r>
        <w:rPr/>
        <w:tab/>
        <w:t>Previously, I sent around a notice stating that we will have a meeting on November 1, 2001 at the Marriott Coronado Island in San Diego (619-435-3000).  The meeting will begin at 12:00 p.m. and end at 4:00 p.m.  The sole items addressed will involve developing form collateral and margin agreements and a form umbrella netting agreement.  Our goal is to develop forms that can be readily used by all WSPP members, large and small.  We only will be developing sample forms for use, not forms that WSPP members are required to use.  Enclosed are documents that I previously had sent around on this subject.  My understanding is that Reliant has developed a document which I will circulate once I receive it.  If any other members have documents which they want to circulate, please let me know.  At this meeting, any member who advocates a particular draft should be prepared to make a presentation on that draft.  I also will have a partner present at the meeting who can address bankruptcy issues as well as the collateral agreement which was circulated.</w:t>
      </w:r>
    </w:p>
    <w:p>
      <w:pPr>
        <w:pStyle w:val="Normal"/>
        <w:rPr/>
      </w:pPr>
      <w:r>
        <w:rPr/>
      </w:r>
    </w:p>
    <w:p>
      <w:pPr>
        <w:pStyle w:val="Normal"/>
        <w:rPr/>
      </w:pPr>
      <w:r>
        <w:rPr/>
      </w:r>
    </w:p>
    <w:p>
      <w:pPr>
        <w:pStyle w:val="Normal"/>
        <w:rPr/>
      </w:pPr>
      <w:r>
        <w:rPr/>
      </w:r>
    </w:p>
    <w:p>
      <w:pPr>
        <w:pStyle w:val="Normal"/>
        <w:rPr/>
      </w:pPr>
      <w:r>
        <w:rPr/>
      </w:r>
    </w:p>
    <w:p>
      <w:pPr>
        <w:pStyle w:val="Normal"/>
        <w:rPr/>
      </w:pPr>
      <w:r>
        <w:rPr/>
        <w:t>cc:</w:t>
        <w:tab/>
        <w:t>Bobby Campo</w:t>
      </w:r>
    </w:p>
    <w:p>
      <w:pPr>
        <w:pStyle w:val="Normal"/>
        <w:rPr/>
      </w:pPr>
      <w:r>
        <w:rPr/>
        <w:tab/>
        <w:t>Duane Farmer</w:t>
      </w:r>
    </w:p>
    <w:p>
      <w:pPr>
        <w:pStyle w:val="Normal"/>
        <w:rPr/>
      </w:pPr>
      <w:r>
        <w:rPr/>
        <w:tab/>
        <w:t>Ricky Bittle</w:t>
      </w:r>
    </w:p>
    <w:p>
      <w:pPr>
        <w:pStyle w:val="Normal"/>
        <w:rPr/>
      </w:pPr>
      <w:r>
        <w:rPr/>
        <w:tab/>
        <w:t>Beth Bowman</w:t>
      </w:r>
    </w:p>
    <w:p>
      <w:pPr>
        <w:pStyle w:val="Normal"/>
        <w:rPr/>
      </w:pPr>
      <w:r>
        <w:rPr/>
      </w:r>
    </w:p>
    <w:p>
      <w:pPr>
        <w:pStyle w:val="Normal"/>
        <w:rPr/>
      </w:pPr>
      <w:r>
        <w:rPr/>
      </w:r>
    </w:p>
    <w:p>
      <w:pPr>
        <w:pStyle w:val="Normal"/>
        <w:rPr/>
      </w:pPr>
      <w:r>
        <w:rPr/>
      </w:r>
    </w:p>
    <w:p>
      <w:pPr>
        <w:pStyle w:val="Normal"/>
        <w:rPr/>
      </w:pPr>
      <w:r>
        <w:rPr/>
        <w:t>wspp/1003-546-147</w:t>
      </w:r>
    </w:p>
    <w:p>
      <w:pPr>
        <w:pStyle w:val="Normal"/>
        <w:jc w:val="center"/>
        <w:rPr/>
      </w:pPr>
      <w:r>
        <w:rPr/>
      </w:r>
    </w:p>
    <w:sectPr>
      <w:type w:val="nextPage"/>
      <w:pgSz w:w="12240" w:h="15840"/>
      <w:pgMar w:left="2160" w:right="1440" w:gutter="0" w:header="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MIKE'S NAME FOR LETTERHEAD.dot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2001-10-22T15:59:00Z</dcterms:created>
  <dc:creator>Winona Howard</dc:creator>
  <dc:description/>
  <dc:language>en-CA</dc:language>
  <cp:lastModifiedBy>Winona Howard</cp:lastModifiedBy>
  <cp:lastPrinted>2001-10-22T14:30:00Z</cp:lastPrinted>
  <dcterms:modified xsi:type="dcterms:W3CDTF">2001-10-22T16:22:00Z</dcterms:modified>
  <cp:revision>2</cp:revision>
  <dc:subject/>
  <dc:title>Michael E</dc:title>
</cp:coreProperties>
</file>