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CG Times" w:hAnsi="CG Times" w:cs="CG Times"/>
          <w:b/>
          <w:spacing w:val="-3"/>
        </w:rPr>
      </w:pPr>
      <w:r>
        <w:rPr>
          <w:rFonts w:cs="CG Times" w:ascii="CG Times" w:hAnsi="CG Times"/>
          <w:b/>
          <w:spacing w:val="-3"/>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b/>
          <w:spacing w:val="-3"/>
        </w:rPr>
        <w:tab/>
        <w:t>Dennis J. Alexander, P. E.</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5781 Farm Road 1094</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Sealy, Texas 77474</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(713) 371-0960 (Home Office)</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(979) 885-4838 (Home)</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 xml:space="preserve">(713) 371-0961 Home </w:t>
      </w:r>
      <w:r>
        <w:rPr>
          <w:rFonts w:cs="CG Times" w:ascii="CG Times" w:hAnsi="CG Times"/>
          <w:b/>
          <w:spacing w:val="-2"/>
          <w:sz w:val="20"/>
        </w:rPr>
        <w:t>FAX</w:t>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b/>
          <w:spacing w:val="-3"/>
        </w:rPr>
        <w:tab/>
      </w:r>
      <w:r>
        <w:rPr>
          <w:rFonts w:cs="CG Times" w:ascii="CG Times" w:hAnsi="CG Times"/>
          <w:b/>
          <w:spacing w:val="-3"/>
          <w:u w:val="single"/>
        </w:rPr>
        <w:t>SUMMARY</w:t>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t>Over 34 years of diversified Executive &amp; Engineering management,  project development, and project execution experience in the engineering/design,  procurement,  and construction industry, including over 5 years as an officer in the U. S. Naval Nuclear Propulsion Program.  Extensive experience as an Executive for Enron Engineering &amp; Construction Company, an Engineering Manager directing a 1,500 person engineering department (Stone &amp; Webster) and the Sr. Project Manager of numerous profitable projects, some international, sizes up to and including over $1 billion total installed costs (TIC).</w:t>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t>Recently retired as an Executive for Enron managing the Engineering Department for Enron Engineering and Construction Company.  Held the title of VP Engineering.</w:t>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t>A Registered Professional Engineer in numerous states including Texas.</w:t>
      </w:r>
    </w:p>
    <w:p>
      <w:pPr>
        <w:pStyle w:val="Normal"/>
        <w:tabs>
          <w:tab w:val="clear" w:pos="720"/>
          <w:tab w:val="left" w:pos="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pPr>
      <w:r>
        <w:rPr>
          <w:rFonts w:cs="CG Times" w:ascii="CG Times" w:hAnsi="CG Times"/>
          <w:b/>
          <w:spacing w:val="-3"/>
        </w:rPr>
        <w:tab/>
      </w:r>
      <w:r>
        <w:rPr>
          <w:rFonts w:cs="CG Times" w:ascii="CG Times" w:hAnsi="CG Times"/>
          <w:b/>
          <w:spacing w:val="-3"/>
          <w:u w:val="single"/>
        </w:rPr>
        <w:t>EXPERIENCE</w:t>
      </w:r>
    </w:p>
    <w:p>
      <w:pPr>
        <w:pStyle w:val="Normal"/>
        <w:tabs>
          <w:tab w:val="clear" w:pos="720"/>
          <w:tab w:val="center" w:pos="4680" w:leader="none"/>
        </w:tabs>
        <w:suppressAutoHyphens w:val="true"/>
        <w:jc w:val="both"/>
        <w:rPr>
          <w:rFonts w:ascii="CG Times" w:hAnsi="CG Times" w:cs="CG Times"/>
          <w:b/>
          <w:spacing w:val="-2"/>
          <w:sz w:val="20"/>
          <w:u w:val="single"/>
        </w:rPr>
      </w:pPr>
      <w:r>
        <w:rPr>
          <w:rFonts w:cs="CG Times" w:ascii="CG Times" w:hAnsi="CG Times"/>
          <w:b/>
          <w:spacing w:val="-2"/>
          <w:sz w:val="20"/>
          <w:u w:val="single"/>
        </w:rPr>
      </w:r>
    </w:p>
    <w:p>
      <w:pPr>
        <w:pStyle w:val="Normal"/>
        <w:tabs>
          <w:tab w:val="clear" w:pos="720"/>
          <w:tab w:val="left" w:pos="0" w:leader="none"/>
        </w:tabs>
        <w:suppressAutoHyphens w:val="true"/>
        <w:jc w:val="both"/>
        <w:rPr/>
      </w:pPr>
      <w:r>
        <w:rPr>
          <w:rFonts w:cs="CG Times" w:ascii="CG Times" w:hAnsi="CG Times"/>
          <w:b/>
          <w:bCs/>
          <w:spacing w:val="-2"/>
          <w:sz w:val="20"/>
          <w:u w:val="single"/>
        </w:rPr>
        <w:t>Ameresco, Inc.</w:t>
      </w:r>
      <w:r>
        <w:rPr>
          <w:rFonts w:cs="CG Times" w:ascii="CG Times" w:hAnsi="CG Times"/>
          <w:b/>
          <w:bCs/>
          <w:spacing w:val="-2"/>
          <w:sz w:val="20"/>
        </w:rPr>
        <w:tab/>
        <w:tab/>
        <w:tab/>
        <w:tab/>
        <w:tab/>
        <w:tab/>
        <w:tab/>
        <w:tab/>
        <w:tab/>
        <w:tab/>
        <w:t xml:space="preserve">           6/01-9/01</w:t>
      </w:r>
    </w:p>
    <w:p>
      <w:pPr>
        <w:pStyle w:val="Normal"/>
        <w:tabs>
          <w:tab w:val="clear" w:pos="720"/>
          <w:tab w:val="left" w:pos="0" w:leader="none"/>
        </w:tabs>
        <w:suppressAutoHyphens w:val="true"/>
        <w:jc w:val="both"/>
        <w:rPr>
          <w:rFonts w:ascii="CG Times" w:hAnsi="CG Times" w:cs="CG Times"/>
          <w:b/>
          <w:bCs/>
          <w:spacing w:val="-2"/>
          <w:sz w:val="20"/>
        </w:rPr>
      </w:pPr>
      <w:r>
        <w:rPr>
          <w:rFonts w:cs="CG Times" w:ascii="CG Times" w:hAnsi="CG Times"/>
          <w:b/>
          <w:bCs/>
          <w:spacing w:val="-2"/>
          <w:sz w:val="20"/>
        </w:rPr>
      </w:r>
    </w:p>
    <w:p>
      <w:pPr>
        <w:pStyle w:val="Normal"/>
        <w:tabs>
          <w:tab w:val="clear" w:pos="720"/>
          <w:tab w:val="left" w:pos="0" w:leader="none"/>
        </w:tabs>
        <w:suppressAutoHyphens w:val="true"/>
        <w:jc w:val="both"/>
        <w:rPr>
          <w:rFonts w:ascii="CG Times" w:hAnsi="CG Times" w:cs="CG Times"/>
          <w:b/>
          <w:bCs/>
          <w:spacing w:val="-2"/>
          <w:sz w:val="20"/>
        </w:rPr>
      </w:pPr>
      <w:r>
        <w:rPr>
          <w:rFonts w:cs="CG Times" w:ascii="CG Times" w:hAnsi="CG Times"/>
          <w:b/>
          <w:i/>
          <w:spacing w:val="-3"/>
        </w:rPr>
        <w:t>Sr. Vice President – Engineering &amp; Construction Group</w:t>
      </w:r>
    </w:p>
    <w:p>
      <w:pPr>
        <w:pStyle w:val="TOAHeading"/>
        <w:tabs>
          <w:tab w:val="clear" w:pos="9000"/>
          <w:tab w:val="clear" w:pos="9360"/>
          <w:tab w:val="left" w:pos="0" w:leader="none"/>
        </w:tabs>
        <w:rPr>
          <w:rFonts w:ascii="CG Times" w:hAnsi="CG Times" w:cs="CG Times"/>
          <w:b/>
          <w:bCs/>
          <w:spacing w:val="-2"/>
          <w:sz w:val="20"/>
        </w:rPr>
      </w:pPr>
      <w:r>
        <w:rPr>
          <w:rFonts w:cs="CG Times" w:ascii="CG Times" w:hAnsi="CG Times"/>
          <w:b/>
          <w:bCs/>
          <w:spacing w:val="-2"/>
          <w:sz w:val="20"/>
        </w:rPr>
      </w:r>
    </w:p>
    <w:p>
      <w:pPr>
        <w:pStyle w:val="Normal"/>
        <w:rPr>
          <w:rFonts w:ascii="CG Times" w:hAnsi="CG Times" w:cs="CG Times"/>
          <w:spacing w:val="-2"/>
          <w:sz w:val="20"/>
        </w:rPr>
      </w:pPr>
      <w:r>
        <w:rPr>
          <w:rFonts w:cs="CG Times" w:ascii="CG Times" w:hAnsi="CG Times"/>
          <w:spacing w:val="-2"/>
          <w:sz w:val="20"/>
        </w:rPr>
        <w:t>Responsible for the overall management of the Ameresco engineering &amp; construction group in Houston, Texas. This is a startup company getting into it’s first Independent Power Project in California.  Ameresco decided to scale back it’s development in September 2001 to part-time effort.</w:t>
      </w:r>
    </w:p>
    <w:p>
      <w:pPr>
        <w:pStyle w:val="Normal"/>
        <w:rPr>
          <w:rFonts w:ascii="CG Times" w:hAnsi="CG Times" w:cs="CG Times"/>
          <w:spacing w:val="-2"/>
          <w:sz w:val="20"/>
        </w:rPr>
      </w:pPr>
      <w:r>
        <w:rPr>
          <w:rFonts w:cs="CG Times" w:ascii="CG Times" w:hAnsi="CG Times"/>
          <w:spacing w:val="-2"/>
          <w:sz w:val="20"/>
        </w:rPr>
      </w:r>
    </w:p>
    <w:p>
      <w:pPr>
        <w:pStyle w:val="Normal"/>
        <w:rPr>
          <w:rFonts w:ascii="CG Times" w:hAnsi="CG Times" w:cs="CG Times"/>
          <w:spacing w:val="-2"/>
          <w:sz w:val="20"/>
        </w:rPr>
      </w:pPr>
      <w:r>
        <w:rPr>
          <w:rFonts w:cs="CG Times" w:ascii="CG Times" w:hAnsi="CG Times"/>
          <w:spacing w:val="-2"/>
          <w:sz w:val="20"/>
        </w:rPr>
        <w:t>Project was a 300MW peaker for northern California market and is currently waiting California Power Authority approval.</w:t>
      </w:r>
    </w:p>
    <w:p>
      <w:pPr>
        <w:pStyle w:val="TOAHeading"/>
        <w:tabs>
          <w:tab w:val="clear" w:pos="9000"/>
          <w:tab w:val="clear" w:pos="9360"/>
        </w:tabs>
        <w:suppressAutoHyphens w:val="false"/>
        <w:rPr/>
      </w:pPr>
      <w:r>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b/>
          <w:spacing w:val="-2"/>
          <w:sz w:val="20"/>
          <w:u w:val="single"/>
        </w:rPr>
        <w:t>ENRON Engineering &amp; Construction, Co. -- Houston, TX</w:t>
      </w:r>
      <w:r>
        <w:rPr>
          <w:rFonts w:cs="CG Times" w:ascii="CG Times" w:hAnsi="CG Times"/>
          <w:b/>
          <w:spacing w:val="-2"/>
          <w:sz w:val="20"/>
        </w:rPr>
        <w:tab/>
        <w:t>1994-4/01</w:t>
      </w:r>
    </w:p>
    <w:p>
      <w:pPr>
        <w:pStyle w:val="Normal"/>
        <w:tabs>
          <w:tab w:val="clear" w:pos="720"/>
          <w:tab w:val="right" w:pos="9360" w:leader="none"/>
        </w:tabs>
        <w:suppressAutoHyphens w:val="true"/>
        <w:jc w:val="both"/>
        <w:rPr>
          <w:rFonts w:ascii="CG Times" w:hAnsi="CG Times" w:cs="CG Times"/>
          <w:b/>
          <w:spacing w:val="-2"/>
          <w:sz w:val="20"/>
        </w:rPr>
      </w:pPr>
      <w:r>
        <w:rPr>
          <w:rFonts w:cs="CG Times" w:ascii="CG Times" w:hAnsi="CG Times"/>
          <w:b/>
          <w:spacing w:val="-2"/>
          <w:sz w:val="20"/>
        </w:rPr>
      </w:r>
    </w:p>
    <w:p>
      <w:pPr>
        <w:pStyle w:val="Normal"/>
        <w:tabs>
          <w:tab w:val="clear" w:pos="720"/>
          <w:tab w:val="right" w:pos="9360" w:leader="none"/>
        </w:tabs>
        <w:suppressAutoHyphens w:val="true"/>
        <w:jc w:val="both"/>
        <w:rPr/>
      </w:pPr>
      <w:r>
        <w:rPr>
          <w:rFonts w:cs="CG Times" w:ascii="CG Times" w:hAnsi="CG Times"/>
          <w:b/>
          <w:i/>
          <w:spacing w:val="-3"/>
        </w:rPr>
        <w:t>Vice President -- Engineering Dept.</w:t>
      </w:r>
      <w:r>
        <w:rPr>
          <w:rFonts w:cs="CG Times" w:ascii="CG Times" w:hAnsi="CG Times"/>
          <w:b/>
          <w:spacing w:val="-2"/>
          <w:sz w:val="20"/>
        </w:rPr>
        <w:tab/>
        <w:t>5/97 – 4/01</w:t>
      </w:r>
    </w:p>
    <w:p>
      <w:pPr>
        <w:pStyle w:val="Normal"/>
        <w:tabs>
          <w:tab w:val="clear" w:pos="720"/>
          <w:tab w:val="right" w:pos="9360" w:leader="none"/>
        </w:tabs>
        <w:suppressAutoHyphens w:val="true"/>
        <w:jc w:val="both"/>
        <w:rPr>
          <w:rFonts w:ascii="CG Times" w:hAnsi="CG Times" w:cs="CG Times"/>
          <w:b/>
          <w:spacing w:val="-2"/>
          <w:sz w:val="20"/>
        </w:rPr>
      </w:pPr>
      <w:r>
        <w:rPr>
          <w:rFonts w:cs="CG Times" w:ascii="CG Times" w:hAnsi="CG Times"/>
          <w:b/>
          <w:spacing w:val="-2"/>
          <w:sz w:val="20"/>
        </w:rPr>
      </w:r>
    </w:p>
    <w:p>
      <w:pPr>
        <w:pStyle w:val="Normal"/>
        <w:tabs>
          <w:tab w:val="clear" w:pos="720"/>
          <w:tab w:val="right" w:pos="9360" w:leader="none"/>
        </w:tabs>
        <w:suppressAutoHyphens w:val="true"/>
        <w:jc w:val="both"/>
        <w:rPr/>
      </w:pPr>
      <w:r>
        <w:rPr>
          <w:rFonts w:cs="CG Times" w:ascii="CG Times" w:hAnsi="CG Times"/>
          <w:spacing w:val="-2"/>
          <w:sz w:val="20"/>
        </w:rPr>
        <w:t>Responsible for the overall management of the Engineering Dept. including salary administration, personnel assignment to projects, performance evaluations, operating budgets, technical design reviews of active projects, and the preparation of technical proposals to support ENRON Business Unitys and Enron Engineering and Construction Company 3</w:t>
      </w:r>
      <w:r>
        <w:rPr>
          <w:rFonts w:cs="CG Times" w:ascii="CG Times" w:hAnsi="CG Times"/>
          <w:spacing w:val="-2"/>
          <w:sz w:val="20"/>
          <w:vertAlign w:val="superscript"/>
        </w:rPr>
        <w:t xml:space="preserve">rd </w:t>
      </w:r>
      <w:r>
        <w:rPr>
          <w:rFonts w:cs="CG Times" w:ascii="CG Times" w:hAnsi="CG Times"/>
          <w:spacing w:val="-2"/>
          <w:sz w:val="20"/>
        </w:rPr>
        <w:t>party (non-Enron) turnkey projects.  When requested, responsible for the technical Due Diligence review of major Enron capital projects and acquisitions.  Have been responsible for the engineering execution on numerous gas turbine combined cycle projects for Enron, gas pipelines and compressor stations, and LNG Regas facilities.</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b/>
          <w:i/>
          <w:spacing w:val="-3"/>
        </w:rPr>
        <w:t>General Manager -- Power Engineering Dept.</w:t>
      </w:r>
      <w:r>
        <w:rPr>
          <w:rFonts w:cs="CG Times" w:ascii="CG Times" w:hAnsi="CG Times"/>
          <w:b/>
          <w:spacing w:val="-2"/>
          <w:sz w:val="20"/>
        </w:rPr>
        <w:tab/>
        <w:t>6/95 – 5/97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Responsible for the overall management of the Power Engineering Dept. including salary administration, personnel assignment to projects, performance evaluations, operating budgets, technical design reviews of active projects, and the preparation of technical proposals to support ENRON Development Corp. and Enron Engineering and Construction Company.</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pPr>
      <w:r>
        <w:rPr>
          <w:rFonts w:cs="CG Times" w:ascii="CG Times" w:hAnsi="CG Times"/>
          <w:b/>
          <w:i/>
          <w:spacing w:val="-3"/>
        </w:rPr>
        <w:t>Senior Project Manager</w:t>
      </w:r>
      <w:r>
        <w:rPr>
          <w:rFonts w:cs="CG Times" w:ascii="CG Times" w:hAnsi="CG Times"/>
          <w:spacing w:val="-2"/>
          <w:sz w:val="20"/>
        </w:rPr>
        <w:tab/>
        <w:t>1994-6/95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Responsible for overall direction and management of assigned ENRON turnkey projects, and as owner's representative on non-turnkey projects. Will participate in both project development and execution.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760MW GT Combined Cycle EPC turnkey (Preliminary) proposal development for the ENPAK Power Project, Multan, Pakistan.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Performed Due Diligence for the potential acquisition of the 1600MW Kot Addu Power Station in Multan, Pakistan.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 xml:space="preserve">Directed the development of a 42MW GTCC/cogeneration unit EPC/Turnkey proposal for ICI Karachi, </w:t>
        <w:tab/>
        <w:t>Inc. (Project pending)</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b/>
          <w:spacing w:val="-2"/>
          <w:sz w:val="20"/>
          <w:u w:val="single"/>
        </w:rPr>
        <w:t>ABB Lummus Crest, Inc. -- Houston, TX</w:t>
      </w:r>
      <w:r>
        <w:rPr>
          <w:rFonts w:cs="CG Times" w:ascii="CG Times" w:hAnsi="CG Times"/>
          <w:b/>
          <w:spacing w:val="-2"/>
          <w:sz w:val="20"/>
        </w:rPr>
        <w:tab/>
        <w:t>1991-1994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b/>
          <w:spacing w:val="-2"/>
          <w:sz w:val="20"/>
        </w:rPr>
        <w:t>(Power Projects #1 of 10 in 1992 ENR Report; $5 billion total project sales)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pPr>
      <w:r>
        <w:rPr>
          <w:rFonts w:cs="CG Times" w:ascii="CG Times" w:hAnsi="CG Times"/>
          <w:b/>
          <w:i/>
          <w:spacing w:val="-3"/>
        </w:rPr>
        <w:t>Senior Project Manager</w:t>
      </w:r>
      <w:r>
        <w:rPr>
          <w:rFonts w:cs="CG Times" w:ascii="CG Times" w:hAnsi="CG Times"/>
          <w:spacing w:val="-2"/>
          <w:sz w:val="20"/>
        </w:rPr>
        <w:tab/>
        <w:t>1991-1994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rPr>
        <w:t xml:space="preserve">Responsible for the development of Independent Power Projects (IPP), </w:t>
      </w:r>
      <w:r>
        <w:rPr>
          <w:rFonts w:cs="CG Times" w:ascii="CG Times" w:hAnsi="CG Times"/>
          <w:b/>
          <w:bCs/>
          <w:spacing w:val="-2"/>
          <w:sz w:val="20"/>
        </w:rPr>
        <w:t>Integrated Gasification Combined Cycle (IGCC)</w:t>
      </w:r>
      <w:r>
        <w:rPr>
          <w:rFonts w:cs="CG Times" w:ascii="CG Times" w:hAnsi="CG Times"/>
          <w:spacing w:val="-2"/>
          <w:sz w:val="20"/>
        </w:rPr>
        <w:t>, and Carbon Dioxide Recovery projects, including bringing IPP owner/operator, client, and financial plan together.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Developed and received a verbal letter of intent for a 980 MW GT Combined Cycle EPC project for the Republic of Azerbaijan; $650M TIC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project proposal development and Phase I execution to determine LSTK pricing for a 12 MW DOE geothermal Kalina Cycle demonstration project for Exergy/Far West Capital; $45M TIC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Developed and managed a 240 MW coal fired Kalina Cycle project feasibility study</w:t>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Developed a 230 MW coal fired Integrated Gasification Combined Cycle (IGCC) Project proposal and feasibility study for New Brunswick Power, including integrating several ABB Companies together; $440M TIC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Developed the home engineering office costs and coordinated the overall LSTK pricing and ABB risk analysis of a 180 MW coal fired power plant proposal for the AES Corporation; $240M TIC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Developed a 120 tons per day Carbon Dioxide Recovery plant for the AES Warrior Run project (Awarded Basic Engineering); $15M TIC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b/>
          <w:spacing w:val="-2"/>
          <w:sz w:val="20"/>
          <w:u w:val="single"/>
        </w:rPr>
        <w:t>Stone and Webster Engineering Corporation -- Boston; Cherry Hill, NJ; Houston, TX</w:t>
      </w:r>
      <w:r>
        <w:rPr>
          <w:rFonts w:cs="CG Times" w:ascii="CG Times" w:hAnsi="CG Times"/>
          <w:b/>
          <w:spacing w:val="-2"/>
          <w:sz w:val="20"/>
        </w:rPr>
        <w:tab/>
        <w:t>1972-1991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pPr>
      <w:r>
        <w:rPr>
          <w:rFonts w:cs="CG Times" w:ascii="CG Times" w:hAnsi="CG Times"/>
          <w:b/>
          <w:i/>
          <w:spacing w:val="-3"/>
        </w:rPr>
        <w:t>Chief Mechanical Engineer</w:t>
      </w:r>
      <w:r>
        <w:rPr>
          <w:rFonts w:cs="CG Times" w:ascii="CG Times" w:hAnsi="CG Times"/>
          <w:spacing w:val="-2"/>
          <w:sz w:val="20"/>
        </w:rPr>
        <w:t xml:space="preserve"> -- Mechanical Division, Houston</w:t>
        <w:tab/>
        <w:t>1990-1991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Responsible for developing and managing a new 50 person Mechanical Division of the Houston Engineering Department for engineering the Offsites and Utilities of Petrochemical/Process projects.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Managed, directed, and controlled the Off-site and Utilities engineers/designers of the Houston office and maintained adequate trained staff for project assignments.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pPr>
      <w:r>
        <w:rPr>
          <w:rFonts w:cs="CG Times" w:ascii="CG Times" w:hAnsi="CG Times"/>
          <w:b/>
          <w:i/>
          <w:spacing w:val="-3"/>
        </w:rPr>
        <w:t>Project Manager (Power &amp; Environmental)</w:t>
      </w:r>
      <w:r>
        <w:rPr>
          <w:rFonts w:cs="CG Times" w:ascii="CG Times" w:hAnsi="CG Times"/>
          <w:spacing w:val="-2"/>
          <w:sz w:val="20"/>
        </w:rPr>
        <w:t xml:space="preserve"> -- Houston/Cherry Hill</w:t>
        <w:tab/>
        <w:t>1980-1991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 xml:space="preserve">Responsible as Project Manager for numerous Power, as well as, Environmental Projects ranging from $500K studies to over $100M contracts.  </w:t>
      </w:r>
      <w:r>
        <w:rPr>
          <w:rFonts w:cs="CG Times" w:ascii="CG Times" w:hAnsi="CG Times"/>
          <w:spacing w:val="-2"/>
          <w:sz w:val="20"/>
          <w:u w:val="single"/>
        </w:rPr>
        <w:t>The one person responsible to both Corporate and Client management for the proper execution of assigned projects, including technical adequacy, costs, and schedule.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independent bank review (Security Pacific Merchant Bank) of the $300M AES Corporation Barbers Point 180 MW coal fired IPP project.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$16M GATX Terminals Corporation new Waste Water Collection and Waste Water Treatment project for their 200 acre tank farm in Pasadena, Texas.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$20M instrumentation and control modernization of 2,300 miles of natural gas pipeline for the Texas Utilities Fuel Company (TUFCO)</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$1M instrumentation and control modernization of a gas interchange for the Lower Colorado River Authority (LCRA) at their Bastrop station.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$10M instrumentation and control modernization for installing DCS systems at 6 Central Power and Light oil/gas fired power stations.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Completed the $10M final design and construction of 6 gas interchanges for Central Power and Light at six power stations.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site activities for the $100M re-inspection of the $9Billion Comanche Peak nuclear station, as a sub-contractor to Evaluation Research Corporation, which allowed the station to resolve all licensing issues and commence commercial operation.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the completion of engineering and design ($55M) for fluid systems and pipe supports/restraints at the $1.5B Enrico Fermi 2 nuclear power station for Detroit Edison.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3600" w:leader="none"/>
          <w:tab w:val="right" w:pos="9360" w:leader="none"/>
        </w:tabs>
        <w:suppressAutoHyphens w:val="true"/>
        <w:ind w:hanging="3600" w:start="3600" w:end="0"/>
        <w:jc w:val="both"/>
        <w:rPr/>
      </w:pPr>
      <w:r>
        <w:rPr>
          <w:rFonts w:cs="CG Times" w:ascii="CG Times" w:hAnsi="CG Times"/>
          <w:b/>
          <w:i/>
          <w:spacing w:val="-3"/>
        </w:rPr>
        <w:t>Assistant Engineering Manager</w:t>
      </w:r>
      <w:r>
        <w:rPr>
          <w:rFonts w:cs="CG Times" w:ascii="CG Times" w:hAnsi="CG Times"/>
          <w:spacing w:val="-2"/>
          <w:sz w:val="20"/>
        </w:rPr>
        <w:tab/>
        <w:t>-- Cherry Hill</w:t>
        <w:tab/>
        <w:t>1979-1980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2"/>
          <w:sz w:val="20"/>
        </w:rPr>
      </w:pPr>
      <w:r>
        <w:rPr>
          <w:rFonts w:cs="CG Times" w:ascii="CG Times" w:hAnsi="CG Times"/>
          <w:spacing w:val="-2"/>
          <w:sz w:val="20"/>
        </w:rPr>
        <w:t>•</w:t>
      </w:r>
      <w:r>
        <w:rPr>
          <w:rFonts w:cs="CG Times" w:ascii="CG Times" w:hAnsi="CG Times"/>
          <w:spacing w:val="-2"/>
          <w:sz w:val="20"/>
        </w:rPr>
        <w:tab/>
        <w:t>Directed 5 Division Chief Engineers and responsible for the policy, hiring, salary administration, and technical guidance for 1,500 engineers and designers, with a $60M annual operating budget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2880" w:leader="none"/>
          <w:tab w:val="left" w:pos="3600" w:leader="none"/>
          <w:tab w:val="right" w:pos="9360" w:leader="none"/>
        </w:tabs>
        <w:suppressAutoHyphens w:val="true"/>
        <w:ind w:hanging="3600" w:start="3600" w:end="0"/>
        <w:jc w:val="both"/>
        <w:rPr/>
      </w:pPr>
      <w:r>
        <w:rPr>
          <w:rFonts w:cs="CG Times" w:ascii="CG Times" w:hAnsi="CG Times"/>
          <w:b/>
          <w:i/>
          <w:spacing w:val="-3"/>
        </w:rPr>
        <w:t>Power Division Manager</w:t>
      </w:r>
      <w:r>
        <w:rPr>
          <w:rFonts w:cs="CG Times" w:ascii="CG Times" w:hAnsi="CG Times"/>
          <w:spacing w:val="-2"/>
          <w:sz w:val="20"/>
        </w:rPr>
        <w:tab/>
        <w:tab/>
        <w:t>-- Cherry Hill</w:t>
        <w:tab/>
        <w:t>1977-1979</w:t>
      </w:r>
    </w:p>
    <w:p>
      <w:pPr>
        <w:pStyle w:val="Normal"/>
        <w:tabs>
          <w:tab w:val="clear" w:pos="720"/>
          <w:tab w:val="left" w:pos="2880" w:leader="none"/>
          <w:tab w:val="left" w:pos="3600" w:leader="none"/>
          <w:tab w:val="right" w:pos="9360" w:leader="none"/>
        </w:tabs>
        <w:suppressAutoHyphens w:val="true"/>
        <w:ind w:hanging="3600" w:start="3600" w:end="0"/>
        <w:jc w:val="both"/>
        <w:rPr/>
      </w:pPr>
      <w:r>
        <w:rPr>
          <w:rFonts w:cs="CG Times" w:ascii="CG Times" w:hAnsi="CG Times"/>
          <w:b/>
          <w:i/>
          <w:spacing w:val="-3"/>
        </w:rPr>
        <w:t>Power Division Supervisor</w:t>
      </w:r>
      <w:r>
        <w:rPr>
          <w:rFonts w:cs="CG Times" w:ascii="CG Times" w:hAnsi="CG Times"/>
          <w:spacing w:val="-2"/>
          <w:sz w:val="20"/>
        </w:rPr>
        <w:tab/>
        <w:tab/>
        <w:t>-- Cherry Hill</w:t>
        <w:tab/>
        <w:t>1975-1977</w:t>
      </w:r>
    </w:p>
    <w:p>
      <w:pPr>
        <w:pStyle w:val="Normal"/>
        <w:tabs>
          <w:tab w:val="clear" w:pos="720"/>
          <w:tab w:val="left" w:pos="2880" w:leader="none"/>
          <w:tab w:val="left" w:pos="3600" w:leader="none"/>
          <w:tab w:val="right" w:pos="9360" w:leader="none"/>
        </w:tabs>
        <w:suppressAutoHyphens w:val="true"/>
        <w:ind w:hanging="3600" w:start="3600" w:end="0"/>
        <w:jc w:val="both"/>
        <w:rPr/>
      </w:pPr>
      <w:r>
        <w:rPr>
          <w:rFonts w:cs="CG Times" w:ascii="CG Times" w:hAnsi="CG Times"/>
          <w:b/>
          <w:i/>
          <w:spacing w:val="-3"/>
        </w:rPr>
        <w:t>Lead Power Engineer</w:t>
      </w:r>
      <w:r>
        <w:rPr>
          <w:rFonts w:cs="CG Times" w:ascii="CG Times" w:hAnsi="CG Times"/>
          <w:b/>
          <w:spacing w:val="-2"/>
          <w:sz w:val="20"/>
        </w:rPr>
        <w:t xml:space="preserve"> </w:t>
      </w:r>
      <w:r>
        <w:rPr>
          <w:rFonts w:cs="CG Times" w:ascii="CG Times" w:hAnsi="CG Times"/>
          <w:spacing w:val="-2"/>
          <w:sz w:val="20"/>
        </w:rPr>
        <w:tab/>
        <w:tab/>
        <w:t>-- Boston</w:t>
        <w:tab/>
        <w:t>1973-1975</w:t>
      </w:r>
    </w:p>
    <w:p>
      <w:pPr>
        <w:pStyle w:val="Normal"/>
        <w:tabs>
          <w:tab w:val="clear" w:pos="720"/>
          <w:tab w:val="left" w:pos="2880" w:leader="none"/>
          <w:tab w:val="left" w:pos="3600" w:leader="none"/>
          <w:tab w:val="right" w:pos="9360" w:leader="none"/>
        </w:tabs>
        <w:suppressAutoHyphens w:val="true"/>
        <w:ind w:hanging="3600" w:start="3600" w:end="0"/>
        <w:jc w:val="both"/>
        <w:rPr/>
      </w:pPr>
      <w:r>
        <w:rPr>
          <w:rFonts w:cs="CG Times" w:ascii="CG Times" w:hAnsi="CG Times"/>
          <w:b/>
          <w:i/>
          <w:spacing w:val="-3"/>
        </w:rPr>
        <w:t>Principal Nuclear Engineer</w:t>
      </w:r>
      <w:r>
        <w:rPr>
          <w:rFonts w:cs="CG Times" w:ascii="CG Times" w:hAnsi="CG Times"/>
          <w:spacing w:val="-2"/>
          <w:sz w:val="20"/>
        </w:rPr>
        <w:tab/>
        <w:tab/>
        <w:t>-- Boston</w:t>
        <w:tab/>
        <w:t>1973-1973</w:t>
      </w:r>
    </w:p>
    <w:p>
      <w:pPr>
        <w:pStyle w:val="Normal"/>
        <w:tabs>
          <w:tab w:val="clear" w:pos="720"/>
          <w:tab w:val="left" w:pos="2160" w:leader="none"/>
          <w:tab w:val="left" w:pos="2880" w:leader="none"/>
          <w:tab w:val="left" w:pos="3600" w:leader="none"/>
          <w:tab w:val="right" w:pos="9360" w:leader="none"/>
        </w:tabs>
        <w:suppressAutoHyphens w:val="true"/>
        <w:ind w:hanging="3600" w:start="3600" w:end="0"/>
        <w:jc w:val="both"/>
        <w:rPr/>
      </w:pPr>
      <w:r>
        <w:rPr>
          <w:rFonts w:cs="CG Times" w:ascii="CG Times" w:hAnsi="CG Times"/>
          <w:b/>
          <w:i/>
          <w:spacing w:val="-3"/>
        </w:rPr>
        <w:t>Power Engineer</w:t>
      </w:r>
      <w:r>
        <w:rPr>
          <w:rFonts w:cs="CG Times" w:ascii="CG Times" w:hAnsi="CG Times"/>
          <w:spacing w:val="-2"/>
          <w:sz w:val="20"/>
        </w:rPr>
        <w:tab/>
        <w:tab/>
        <w:tab/>
        <w:t>-- Boston</w:t>
        <w:tab/>
        <w:t>1972-1973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b/>
          <w:i/>
          <w:spacing w:val="-3"/>
          <w:u w:val="single"/>
        </w:rPr>
        <w:t>U. S. Navy Commissioned Officer</w:t>
      </w:r>
      <w:r>
        <w:rPr>
          <w:rFonts w:cs="CG Times" w:ascii="CG Times" w:hAnsi="CG Times"/>
          <w:b/>
          <w:spacing w:val="-2"/>
          <w:sz w:val="20"/>
          <w:u w:val="single"/>
        </w:rPr>
        <w:t xml:space="preserve">   (Nuclear Propulsion Program)</w:t>
      </w:r>
      <w:r>
        <w:rPr>
          <w:rFonts w:cs="CG Times" w:ascii="CG Times" w:hAnsi="CG Times"/>
          <w:b/>
          <w:spacing w:val="-2"/>
          <w:sz w:val="20"/>
        </w:rPr>
        <w:tab/>
        <w:t>1967-1972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b/>
          <w:spacing w:val="-2"/>
          <w:sz w:val="20"/>
        </w:rPr>
        <w:tab/>
      </w:r>
      <w:r>
        <w:rPr>
          <w:rFonts w:cs="CG Times" w:ascii="CG Times" w:hAnsi="CG Times"/>
          <w:b/>
          <w:spacing w:val="-2"/>
          <w:sz w:val="20"/>
          <w:u w:val="single"/>
        </w:rPr>
        <w:t>EDUCATION, MILITARY, PROFESSIONAL TRAINING</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5040" w:leader="none"/>
          <w:tab w:val="right" w:pos="9360" w:leader="none"/>
        </w:tabs>
        <w:suppressAutoHyphens w:val="true"/>
        <w:jc w:val="both"/>
        <w:rPr>
          <w:rFonts w:ascii="CG Times" w:hAnsi="CG Times" w:cs="CG Times"/>
          <w:spacing w:val="-2"/>
          <w:sz w:val="20"/>
        </w:rPr>
      </w:pPr>
      <w:r>
        <w:rPr>
          <w:rFonts w:cs="CG Times" w:ascii="CG Times" w:hAnsi="CG Times"/>
          <w:spacing w:val="-2"/>
          <w:sz w:val="20"/>
        </w:rPr>
        <w:t>UNIVERSITY OF OKLAHOMA, Norman, Oklahoma</w:t>
        <w:tab/>
        <w:t>B. S. Industrial Engineering</w:t>
        <w:tab/>
        <w:t>1967</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t>U. S. NAVAL NUCLEAR PROPULSION SCHOOL FOR OFFICERS</w:t>
        <w:tab/>
        <w:t>1967-1968</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t>U. S. NAVAL SUBMARINE SCHOOL</w:t>
        <w:tab/>
        <w:t>1968</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t>MASSACHUSETTS INSTITUTE OF TECHNOLOGY; Nuclear Power Reactor Safety course</w:t>
        <w:tab/>
        <w:t>1973</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t>ISO 9000 Lead Assessor Training</w:t>
        <w:tab/>
        <w:t>1992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b/>
          <w:spacing w:val="-2"/>
          <w:sz w:val="20"/>
        </w:rPr>
        <w:tab/>
      </w:r>
      <w:r>
        <w:rPr>
          <w:rFonts w:cs="CG Times" w:ascii="CG Times" w:hAnsi="CG Times"/>
          <w:b/>
          <w:spacing w:val="-2"/>
          <w:sz w:val="20"/>
          <w:u w:val="single"/>
        </w:rPr>
        <w:t>PROFESSIONAL REGISTRATIONS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rPr>
          <w:rFonts w:ascii="CG Times" w:hAnsi="CG Times" w:cs="CG Times"/>
          <w:spacing w:val="-2"/>
          <w:sz w:val="20"/>
        </w:rPr>
      </w:pPr>
      <w:r>
        <w:rPr>
          <w:rFonts w:cs="CG Times" w:ascii="CG Times" w:hAnsi="CG Times"/>
          <w:spacing w:val="-2"/>
          <w:sz w:val="20"/>
        </w:rPr>
        <w:t>Registered as Professional Engineer in Texas, Massachusetts, Virginia, New Jersey, New York, Louisiana, Oklahoma, Michigan,  National Council of Engineering Examiners -- Certificate Holder, and Member of the National Society of Professional Engineers.</w:t>
      </w:r>
      <w:r>
        <w:br w:type="page"/>
      </w:r>
    </w:p>
    <w:p>
      <w:pPr>
        <w:pStyle w:val="Normal"/>
        <w:tabs>
          <w:tab w:val="clear" w:pos="720"/>
          <w:tab w:val="left" w:pos="-720" w:leader="none"/>
        </w:tabs>
        <w:suppressAutoHyphens w:val="true"/>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b/>
          <w:spacing w:val="-2"/>
          <w:sz w:val="20"/>
        </w:rPr>
        <w:tab/>
      </w:r>
      <w:r>
        <w:rPr>
          <w:rFonts w:cs="CG Times" w:ascii="CG Times" w:hAnsi="CG Times"/>
          <w:b/>
          <w:spacing w:val="-2"/>
          <w:sz w:val="20"/>
          <w:u w:val="single"/>
        </w:rPr>
        <w:t>ADDENDUM</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DETAILED EXPERIENCE RECORD</w:t>
      </w:r>
    </w:p>
    <w:p>
      <w:pPr>
        <w:pStyle w:val="Normal"/>
        <w:tabs>
          <w:tab w:val="clear" w:pos="720"/>
          <w:tab w:val="center" w:pos="4680" w:leader="none"/>
        </w:tabs>
        <w:suppressAutoHyphens w:val="true"/>
        <w:jc w:val="both"/>
        <w:rPr>
          <w:rFonts w:ascii="CG Times" w:hAnsi="CG Times" w:cs="CG Times"/>
          <w:spacing w:val="-2"/>
          <w:sz w:val="20"/>
        </w:rPr>
      </w:pPr>
      <w:r>
        <w:rPr>
          <w:rFonts w:cs="CG Times" w:ascii="CG Times" w:hAnsi="CG Times"/>
          <w:spacing w:val="-2"/>
          <w:sz w:val="20"/>
        </w:rPr>
        <w:tab/>
        <w:t>ALEXANDER, DENNIS J.</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ENRON ENGINEERING &amp; CONSTRUCTION COMPANY  HOUSTON, TX</w:t>
      </w:r>
      <w:r>
        <w:rPr>
          <w:rFonts w:cs="CG Times" w:ascii="CG Times" w:hAnsi="CG Times"/>
          <w:spacing w:val="-2"/>
          <w:sz w:val="20"/>
        </w:rPr>
        <w:t xml:space="preserve"> (June 1994 to April 2001)</w:t>
      </w:r>
    </w:p>
    <w:p>
      <w:pPr>
        <w:pStyle w:val="Normal"/>
        <w:tabs>
          <w:tab w:val="clear" w:pos="720"/>
          <w:tab w:val="right" w:pos="9360" w:leader="none"/>
        </w:tabs>
        <w:suppressAutoHyphens w:val="true"/>
        <w:jc w:val="both"/>
        <w:rPr>
          <w:rFonts w:ascii="CG Times" w:hAnsi="CG Times" w:cs="CG Times"/>
          <w:b/>
          <w:spacing w:val="-2"/>
          <w:sz w:val="20"/>
        </w:rPr>
      </w:pPr>
      <w:r>
        <w:rPr>
          <w:rFonts w:cs="CG Times" w:ascii="CG Times" w:hAnsi="CG Times"/>
          <w:b/>
          <w:spacing w:val="-2"/>
          <w:sz w:val="20"/>
        </w:rPr>
      </w:r>
    </w:p>
    <w:p>
      <w:pPr>
        <w:pStyle w:val="Normal"/>
        <w:tabs>
          <w:tab w:val="clear" w:pos="720"/>
          <w:tab w:val="right" w:pos="9360" w:leader="none"/>
        </w:tabs>
        <w:suppressAutoHyphens w:val="true"/>
        <w:jc w:val="both"/>
        <w:rPr>
          <w:rFonts w:ascii="CG Times" w:hAnsi="CG Times" w:cs="CG Times"/>
          <w:b/>
          <w:spacing w:val="-2"/>
          <w:sz w:val="20"/>
        </w:rPr>
      </w:pPr>
      <w:r>
        <w:rPr>
          <w:rFonts w:cs="CG Times" w:ascii="CG Times" w:hAnsi="CG Times"/>
          <w:b/>
          <w:i/>
          <w:spacing w:val="-3"/>
          <w:sz w:val="20"/>
        </w:rPr>
        <w:t>Vice President -- Engineering Dept.</w:t>
      </w:r>
      <w:r>
        <w:rPr>
          <w:rFonts w:cs="CG Times" w:ascii="CG Times" w:hAnsi="CG Times"/>
          <w:b/>
          <w:spacing w:val="-2"/>
          <w:sz w:val="20"/>
        </w:rPr>
        <w:t xml:space="preserve"> – (</w:t>
      </w:r>
      <w:r>
        <w:rPr>
          <w:rFonts w:cs="CG Times" w:ascii="CG Times" w:hAnsi="CG Times"/>
          <w:bCs/>
          <w:spacing w:val="-2"/>
          <w:sz w:val="20"/>
        </w:rPr>
        <w:t>5/97 – 4/01)</w:t>
      </w:r>
    </w:p>
    <w:p>
      <w:pPr>
        <w:pStyle w:val="Normal"/>
        <w:tabs>
          <w:tab w:val="clear" w:pos="720"/>
          <w:tab w:val="right" w:pos="9360" w:leader="none"/>
        </w:tabs>
        <w:suppressAutoHyphens w:val="true"/>
        <w:jc w:val="both"/>
        <w:rPr>
          <w:rFonts w:ascii="CG Times" w:hAnsi="CG Times" w:cs="CG Times"/>
          <w:b/>
          <w:spacing w:val="-2"/>
          <w:sz w:val="20"/>
        </w:rPr>
      </w:pPr>
      <w:r>
        <w:rPr>
          <w:rFonts w:cs="CG Times" w:ascii="CG Times" w:hAnsi="CG Times"/>
          <w:b/>
          <w:spacing w:val="-2"/>
          <w:sz w:val="20"/>
        </w:rPr>
      </w:r>
    </w:p>
    <w:p>
      <w:pPr>
        <w:pStyle w:val="Normal"/>
        <w:tabs>
          <w:tab w:val="clear" w:pos="720"/>
          <w:tab w:val="right" w:pos="9360" w:leader="none"/>
        </w:tabs>
        <w:suppressAutoHyphens w:val="true"/>
        <w:jc w:val="both"/>
        <w:rPr/>
      </w:pPr>
      <w:r>
        <w:rPr>
          <w:rFonts w:cs="CG Times" w:ascii="CG Times" w:hAnsi="CG Times"/>
          <w:spacing w:val="-2"/>
          <w:sz w:val="20"/>
        </w:rPr>
        <w:t>Responsible for the overall management of the Engineering Dept. including salary administration, personnel assignment to projects, performance evaluations, operating budgets, technical design reviews of active projects, and the preparation of technical proposals to support ENRON Business Units and Enron Engineering and Construction Company 3</w:t>
      </w:r>
      <w:r>
        <w:rPr>
          <w:rFonts w:cs="CG Times" w:ascii="CG Times" w:hAnsi="CG Times"/>
          <w:spacing w:val="-2"/>
          <w:sz w:val="20"/>
          <w:vertAlign w:val="superscript"/>
        </w:rPr>
        <w:t xml:space="preserve">rd </w:t>
      </w:r>
      <w:r>
        <w:rPr>
          <w:rFonts w:cs="CG Times" w:ascii="CG Times" w:hAnsi="CG Times"/>
          <w:spacing w:val="-2"/>
          <w:sz w:val="20"/>
        </w:rPr>
        <w:t>party (non-Enron) turnkey projects.  When requested, responsible for the technical Due Diligence review of major Enron capital projects and acquisitions.</w:t>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right" w:pos="9360" w:leader="none"/>
        </w:tabs>
        <w:suppressAutoHyphens w:val="true"/>
        <w:jc w:val="both"/>
        <w:rPr>
          <w:rFonts w:ascii="CG Times" w:hAnsi="CG Times" w:cs="CG Times"/>
          <w:spacing w:val="-2"/>
          <w:sz w:val="20"/>
        </w:rPr>
      </w:pPr>
      <w:r>
        <w:rPr>
          <w:rFonts w:cs="CG Times" w:ascii="CG Times" w:hAnsi="CG Times"/>
          <w:spacing w:val="-2"/>
          <w:sz w:val="20"/>
        </w:rPr>
        <w:t>Assigned additional duties, as member of the Management Review Committee overseeing the EECC wholly owned subsidiary, National Engineering and Procurement Company (NEPCO) and Transmission Distribution Engineering Construction group (TDEC).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i/>
          <w:spacing w:val="-2"/>
          <w:sz w:val="20"/>
        </w:rPr>
        <w:t>General Manager -- Power Engineering Department</w:t>
      </w:r>
      <w:r>
        <w:rPr>
          <w:rFonts w:cs="CG Times" w:ascii="CG Times" w:hAnsi="CG Times"/>
          <w:spacing w:val="-2"/>
          <w:sz w:val="20"/>
        </w:rPr>
        <w:t xml:space="preserve"> – (June 1995-May 97)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General Manager, responsible for the complete operation of the Power Engineering Department supporting the development and execution of all Power projects for ENRON Corp. through assignment and monitoring of appropriate engineering resources to each project.  Responsible for salary administration, personnel assignments to projects, performance evaluations, operating budgets, technical design reviews of active projects, and the preparation of technical proposals to support ENRON Development Corp. and Enron Engineering and Construction Company.</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i/>
          <w:spacing w:val="-2"/>
          <w:sz w:val="20"/>
        </w:rPr>
        <w:t>Sr. Project Manager</w:t>
      </w:r>
      <w:r>
        <w:rPr>
          <w:rFonts w:cs="CG Times" w:ascii="CG Times" w:hAnsi="CG Times"/>
          <w:spacing w:val="-2"/>
          <w:sz w:val="20"/>
        </w:rPr>
        <w:t xml:space="preserve"> - June 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750MW GT Combined Cycle for ENPAK, Multan, PK</w:t>
      </w:r>
      <w:r>
        <w:rPr>
          <w:rFonts w:cs="CG Times" w:ascii="CG Times" w:hAnsi="CG Times"/>
          <w:spacing w:val="-2"/>
          <w:sz w:val="20"/>
        </w:rPr>
        <w:t xml:space="preserve"> (June 1994 to June 1995)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Manager, responsible as the Enron Power Corp. member of the development team for Pakistan. Developed the EPC turnkey pricing for the Enpak Power Company 750MW project in Multan, PK which Enron Power Corp. will act as overall turnkey contractor.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ABB LUMMUS CREST, INC. HOUSTON, TX</w:t>
      </w:r>
      <w:r>
        <w:rPr>
          <w:rFonts w:cs="CG Times" w:ascii="CG Times" w:hAnsi="CG Times"/>
          <w:spacing w:val="-2"/>
          <w:sz w:val="20"/>
        </w:rPr>
        <w:t xml:space="preserve"> (Oct 1991 to June 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i/>
          <w:spacing w:val="-2"/>
          <w:sz w:val="20"/>
        </w:rPr>
        <w:t>Sr. Project Manager</w:t>
      </w:r>
      <w:r>
        <w:rPr>
          <w:rFonts w:cs="CG Times" w:ascii="CG Times" w:hAnsi="CG Times"/>
          <w:spacing w:val="-2"/>
          <w:sz w:val="20"/>
        </w:rPr>
        <w:t xml:space="preserve"> - Oct 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100 MW GT Combined Cycle for PETKIM, Turkey</w:t>
      </w:r>
      <w:r>
        <w:rPr>
          <w:rFonts w:cs="CG Times" w:ascii="CG Times" w:hAnsi="CG Times"/>
          <w:spacing w:val="-2"/>
          <w:sz w:val="20"/>
        </w:rPr>
        <w:t xml:space="preserve"> (January 1992 to June 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Manger, responsible for the development of the proposal for a 100 MW BOO IPP power plant in Turkey for PETKIM.  This involved the coordination of all ABB entities and an IPP developer who will be owner/operator.  The scope for ABB Lummus Crest will include engineering, design, and construction (using local constructor in Turkey.)</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980 MW GT Combined Cycle for AZENERGO, Azerbaijan (CIS)</w:t>
      </w:r>
      <w:r>
        <w:rPr>
          <w:rFonts w:cs="CG Times" w:ascii="CG Times" w:hAnsi="CG Times"/>
          <w:spacing w:val="-2"/>
          <w:sz w:val="20"/>
        </w:rPr>
        <w:t xml:space="preserve"> (June 1992 to June 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Manager, responsible for the development of the LSTK pricing of a 980 MW gas fired unit for the AZENERGO power company of Azerbaijan. This project will involve engineering, design, and construction (using a Turkish constructor).  The start of basic engineering is pending with a verbal letter of intent received.</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pPr>
      <w:r>
        <w:rPr>
          <w:rFonts w:cs="CG Times" w:ascii="CG Times" w:hAnsi="CG Times"/>
          <w:spacing w:val="-2"/>
          <w:sz w:val="20"/>
          <w:u w:val="single"/>
        </w:rPr>
        <w:t>180 MW Unit for AES Warrior Run, Cumberland, MD</w:t>
      </w:r>
      <w:r>
        <w:rPr>
          <w:rFonts w:cs="CG Times" w:ascii="CG Times" w:hAnsi="CG Times"/>
          <w:spacing w:val="-2"/>
          <w:sz w:val="20"/>
        </w:rPr>
        <w:tab/>
        <w:t>(June 1992 to Sept 1992)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Manager, responsible for the headquarters proposal development, including ABB Risk Analysis for the LSTK pricing of a 180 MW CFB, coal fired plant for The AES Corporation to be located at Cumberland, MD. The Scope of this project included engineering, design, construction, and start-up.</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DOE Geothermal Demonstration Project</w:t>
      </w:r>
      <w:r>
        <w:rPr>
          <w:rFonts w:cs="CG Times" w:ascii="CG Times" w:hAnsi="CG Times"/>
          <w:spacing w:val="-2"/>
          <w:sz w:val="20"/>
        </w:rPr>
        <w:t xml:space="preserve"> (August 1993 to present)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Manager, responsible for the ABB Lummus Crest EPC scope of work for this joint venture project with Exergy Corporation, Far West Capital, and ABB Lummus Crest. The project includes developing a lump sum cost, engineering, design, construction, and star-up of a 15 MW Geothermal Power Plant located at Steam Boat Springs, Nevada using the Kalina Cycle patented design.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u w:val="single"/>
        </w:rPr>
      </w:pPr>
      <w:r>
        <w:rPr>
          <w:rFonts w:cs="CG Times" w:ascii="CG Times" w:hAnsi="CG Times"/>
          <w:spacing w:val="-2"/>
          <w:sz w:val="20"/>
          <w:u w:val="single"/>
        </w:rPr>
        <w:t>230 MW Integrated Gasification Combined Cycle (IGCC),</w:t>
      </w:r>
    </w:p>
    <w:p>
      <w:pPr>
        <w:pStyle w:val="Normal"/>
        <w:tabs>
          <w:tab w:val="clear" w:pos="720"/>
          <w:tab w:val="left" w:pos="-720" w:leader="none"/>
        </w:tabs>
        <w:suppressAutoHyphens w:val="true"/>
        <w:jc w:val="both"/>
        <w:rPr/>
      </w:pPr>
      <w:r>
        <w:rPr>
          <w:rFonts w:cs="CG Times" w:ascii="CG Times" w:hAnsi="CG Times"/>
          <w:spacing w:val="-2"/>
          <w:sz w:val="20"/>
          <w:u w:val="single"/>
        </w:rPr>
        <w:t>New Brunswick Power, NB</w:t>
      </w:r>
      <w:r>
        <w:rPr>
          <w:rFonts w:cs="CG Times" w:ascii="CG Times" w:hAnsi="CG Times"/>
          <w:spacing w:val="-2"/>
          <w:sz w:val="20"/>
        </w:rPr>
        <w:t xml:space="preserve"> (January 1992 to October 1993)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Sr. Project Manager, responsible for the ABB Lummus Crest EPC scope of work for a 230 MW IGCC unit for New Brunswick Power, NB Canada. This proposal involved coordination between all ABB entities to develop an EPC cost for this project which would be located at the Grand Lake site in New Brunswick, Canada.  The project is still pending.</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Project Management Department Staff</w:t>
      </w:r>
      <w:r>
        <w:rPr>
          <w:rFonts w:cs="CG Times" w:ascii="CG Times" w:hAnsi="CG Times"/>
          <w:spacing w:val="-2"/>
          <w:sz w:val="20"/>
        </w:rPr>
        <w:t xml:space="preserve"> (Oct 1991 to June 1994)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rPr>
        <w:t>As Sr. Project Manager, responsible for interfacing with all Divisions as a Proposal Manager for various business development proposals, especially Carbon Dioxide Recovery and Power Generation proposals.  Led the development of a standard CO</w:t>
      </w:r>
      <w:r>
        <w:rPr>
          <w:rFonts w:cs="CG Times" w:ascii="CG Times" w:hAnsi="CG Times"/>
          <w:spacing w:val="-2"/>
          <w:sz w:val="20"/>
          <w:vertAlign w:val="subscript"/>
        </w:rPr>
        <w:t>2</w:t>
      </w:r>
      <w:r>
        <w:rPr>
          <w:rFonts w:cs="CG Times" w:ascii="CG Times" w:hAnsi="CG Times"/>
          <w:spacing w:val="-2"/>
          <w:sz w:val="20"/>
        </w:rPr>
        <w:t xml:space="preserve"> Recovery project using the Kerr-McGee technology exclusively licensed to ABB Lummus Crest. Power project development includes domestic plants as well as several in Turkey and Azerbaijan. He is assigned other duties as required by Executive Management.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Developed the ISO9001 procedures for the Project Management Department to allow Lummus Crest -- Houston to become certified.</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STONE &amp; WEBSTER ENGINEERING CORPORATION, HOUSTON, TX</w:t>
      </w:r>
      <w:r>
        <w:rPr>
          <w:rFonts w:cs="CG Times" w:ascii="CG Times" w:hAnsi="CG Times"/>
          <w:spacing w:val="-2"/>
          <w:sz w:val="20"/>
        </w:rPr>
        <w:t> (Aug 1983 to Oct 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i/>
          <w:spacing w:val="-2"/>
          <w:sz w:val="20"/>
        </w:rPr>
        <w:t>Chief Mechanical Engineer</w:t>
      </w:r>
      <w:r>
        <w:rPr>
          <w:rFonts w:cs="CG Times" w:ascii="CG Times" w:hAnsi="CG Times"/>
          <w:spacing w:val="-2"/>
          <w:sz w:val="20"/>
        </w:rPr>
        <w:t> - Oct 1990</w:t>
      </w:r>
    </w:p>
    <w:p>
      <w:pPr>
        <w:pStyle w:val="Normal"/>
        <w:tabs>
          <w:tab w:val="clear" w:pos="720"/>
          <w:tab w:val="left" w:pos="-720" w:leader="none"/>
        </w:tabs>
        <w:suppressAutoHyphens w:val="true"/>
        <w:jc w:val="both"/>
        <w:rPr/>
      </w:pPr>
      <w:r>
        <w:rPr>
          <w:rFonts w:cs="CG Times" w:ascii="CG Times" w:hAnsi="CG Times"/>
          <w:b/>
          <w:i/>
          <w:spacing w:val="-2"/>
          <w:sz w:val="20"/>
        </w:rPr>
        <w:t>Project Manager</w:t>
      </w:r>
      <w:r>
        <w:rPr>
          <w:rFonts w:cs="CG Times" w:ascii="CG Times" w:hAnsi="CG Times"/>
          <w:spacing w:val="-2"/>
          <w:sz w:val="20"/>
        </w:rPr>
        <w:t xml:space="preserve"> - Aug 1983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Chief Mechanical Engineer</w:t>
      </w:r>
      <w:r>
        <w:rPr>
          <w:rFonts w:cs="CG Times" w:ascii="CG Times" w:hAnsi="CG Times"/>
          <w:spacing w:val="-2"/>
          <w:sz w:val="20"/>
        </w:rPr>
        <w:t xml:space="preserve"> (Oct 1990 to Oct 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CHIEF MECHANICAL ENGINEER, overall responsible for the operation of the Houston Mechanical Division of the Engineering Department.  Engineers and designers were assigned project responsibilities for the Off-sites and Utilities for a variety of Process and Petrochemical projects.  His responsibilities included hiring, personnel management of staff employees, and salary administration.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 xml:space="preserve">GATX Terminals Corporation, Pasadena, Texas (GATX) </w:t>
      </w:r>
      <w:r>
        <w:rPr>
          <w:rFonts w:cs="CG Times" w:ascii="CG Times" w:hAnsi="CG Times"/>
          <w:spacing w:val="-2"/>
          <w:sz w:val="20"/>
        </w:rPr>
        <w:t>(April 1990 to Oct 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 xml:space="preserve">As PROJECT MANAGER, overall responsibility for the execution of this project for the GATX Terminals Corporation. This project included a Study for a new Waste Water Collection System, new Storm Water Collection and segregation system, and new Waste Water Treatment plant. The implementation project included the new Waste Water Collection portion of the Study. A new Waste Water Collection system was engineered, designed, procured, and constructed at their Pasadena Texas terminal which is a 200 acre petrochemical tank farm. These new systems were in accordance with latest state and federal regulations regarding the collection, storage, and disposal of waste material. </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AES Barbers Point Project, Security Pacific Merchant Bank, Los Angeles,</w:t>
      </w:r>
    </w:p>
    <w:p>
      <w:pPr>
        <w:pStyle w:val="Normal"/>
        <w:tabs>
          <w:tab w:val="clear" w:pos="720"/>
          <w:tab w:val="left" w:pos="-720" w:leader="none"/>
        </w:tabs>
        <w:suppressAutoHyphens w:val="true"/>
        <w:jc w:val="both"/>
        <w:rPr/>
      </w:pPr>
      <w:r>
        <w:rPr>
          <w:rFonts w:cs="CG Times" w:ascii="CG Times" w:hAnsi="CG Times"/>
          <w:spacing w:val="-2"/>
          <w:sz w:val="20"/>
          <w:u w:val="single"/>
        </w:rPr>
        <w:t>CA</w:t>
      </w:r>
      <w:r>
        <w:rPr>
          <w:rFonts w:cs="CG Times" w:ascii="CG Times" w:hAnsi="CG Times"/>
          <w:spacing w:val="-2"/>
          <w:sz w:val="20"/>
        </w:rPr>
        <w:t xml:space="preserve"> (Feb 1990 to January 1991)</w:t>
      </w:r>
    </w:p>
    <w:p>
      <w:pPr>
        <w:pStyle w:val="Normal"/>
        <w:tabs>
          <w:tab w:val="clear" w:pos="720"/>
          <w:tab w:val="left" w:pos="-720" w:leader="none"/>
        </w:tabs>
        <w:suppressAutoHyphens w:val="true"/>
        <w:jc w:val="both"/>
        <w:rPr>
          <w:rFonts w:ascii="CG Times" w:hAnsi="CG Times" w:eastAsia="CG Times" w:cs="CG Times"/>
          <w:spacing w:val="-2"/>
          <w:sz w:val="20"/>
        </w:rPr>
      </w:pPr>
      <w:r>
        <w:rPr>
          <w:rFonts w:eastAsia="CG Times" w:cs="CG Times" w:ascii="CG Times" w:hAnsi="CG Times"/>
          <w:spacing w:val="-2"/>
          <w:sz w:val="20"/>
        </w:rPr>
        <w:t xml:space="preserve"> </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overall responsibility for the technical review of this project for Security Pacific Bank.  The developer was AES, Inc. and the EPC contractor was Black &amp; Veatch/Pyropower, Inc. using a Pyropower CFB boiler for 180 MW output to be sold to HECO (Hawaii Electric Company).  This project included detailed financial proforma review by Stone &amp; Webster Management Consultants and detailed schedule and technical review by Stone &amp; Webster Engineering Corporation.  This includes prefinancial closing reviews and post-closing confirmation of monthly construction progress and major milestone contract accomplish</w:t>
        <w:softHyphen/>
        <w:t xml:space="preserve">ments as well as startup and performance guarantees confirmation at end of project.  </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RTU Site Facilities (Gas Interchanges), Texas Utilities Fuel Company,</w:t>
      </w:r>
      <w:r>
        <w:rPr>
          <w:rFonts w:cs="CG Times" w:ascii="CG Times" w:hAnsi="CG Times"/>
          <w:spacing w:val="-2"/>
          <w:sz w:val="20"/>
        </w:rPr>
        <w:t xml:space="preserve"> </w:t>
      </w:r>
      <w:r>
        <w:rPr>
          <w:rFonts w:cs="CG Times" w:ascii="CG Times" w:hAnsi="CG Times"/>
          <w:spacing w:val="-2"/>
          <w:sz w:val="20"/>
          <w:u w:val="single"/>
        </w:rPr>
        <w:t>(TUFCO), Dallas, TX</w:t>
      </w:r>
      <w:r>
        <w:rPr>
          <w:rFonts w:cs="CG Times" w:ascii="CG Times" w:hAnsi="CG Times"/>
          <w:spacing w:val="-2"/>
          <w:sz w:val="20"/>
        </w:rPr>
        <w:t xml:space="preserve"> (Sep 1988 to Oct 1991)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corporately responsible for the overall project effort of the Instrumentation and Control implementation of approximately 40 Remote Terminal Units (RTUs) to interface (monitor and control) with local instrumentation.  Sites include Power Stations, Pipeline, Compressor Stations, Pipeline Distribution Stations, Metering Stations, Dehydrators etc., located throughout Texas.  Other disciplines involved are piping, pipe supports and civil for foundation sizing.  Responsibili</w:t>
        <w:softHyphen/>
        <w:t>ties includes overall management and coordination and supervision of the project team, regular interface with the client and equipment manu</w:t>
        <w:softHyphen/>
        <w:t>facturers, and monitoring overall project cost and schedules.  Project entails the design, engineering, purchase and installation of monitoring and control equipment of 2,300 miles of natural gas pipeline system, from wells to end-users, throughout Texas.  Equipment includes 40 Communica</w:t>
        <w:softHyphen/>
        <w:t>tion Buildings, RTUs, Control Valves, Annubars, Meter runs, Analyzers, UPS Systems, Diesel Generators, Transmitters, Single loop controllers, etc.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Project included overall control philosophy development, construction and startup assistance and fine tuning of control loops.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Various Upgrade/Modernization Projects, Central Power &amp; Light Company</w:t>
      </w:r>
    </w:p>
    <w:p>
      <w:pPr>
        <w:pStyle w:val="Normal"/>
        <w:tabs>
          <w:tab w:val="clear" w:pos="720"/>
          <w:tab w:val="left" w:pos="-720" w:leader="none"/>
        </w:tabs>
        <w:suppressAutoHyphens w:val="true"/>
        <w:jc w:val="both"/>
        <w:rPr/>
      </w:pPr>
      <w:r>
        <w:rPr>
          <w:rFonts w:cs="CG Times" w:ascii="CG Times" w:hAnsi="CG Times"/>
          <w:spacing w:val="-2"/>
          <w:sz w:val="20"/>
          <w:u w:val="single"/>
        </w:rPr>
        <w:t>(CPL), Corpus Christi, TX</w:t>
      </w:r>
      <w:r>
        <w:rPr>
          <w:rFonts w:cs="CG Times" w:ascii="CG Times" w:hAnsi="CG Times"/>
          <w:spacing w:val="-2"/>
          <w:sz w:val="20"/>
        </w:rPr>
        <w:t xml:space="preserve"> (Apr 1987 to Oct 1990)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overall responsibility for the correct performance of all Stone &amp; Webster activities for CPL.  This includes the instrumenta</w:t>
        <w:softHyphen/>
        <w:t xml:space="preserve">tion and combustion controls, burner management system upgrades, turbine supervisory, and Reverse Osmosis System upgrades for several of CPL's fossil units, including modernization of CPL Gas Interchanges at each CPL gas fueled power station.  </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Nueces Bay Power Station, Unit No. 7, Central Power and Light Company, Corpus Christi, TX</w:t>
      </w:r>
      <w:r>
        <w:rPr>
          <w:rFonts w:cs="CG Times" w:ascii="CG Times" w:hAnsi="CG Times"/>
          <w:spacing w:val="-2"/>
          <w:sz w:val="20"/>
        </w:rPr>
        <w:t xml:space="preserve"> (Jul 1988-Oct 1989)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a PROJECT MANAGER, responsible for the overall project effort of an Instrument and Control Modernization of a 2,400,000 lb/hr gas and oil fired boiler and associated 350 MW steam-driven Turbine Generator and the total replacement of the Burner Management System.  Responsibilities include overall management and coordination and supervision of all SWEC departments including the engineering/design project team and regular interface with client and equipment manufacturers, and monitoring overall project cost and schedules.  This project included the total replacement of all pneumatic control loops for the combustion control and associated loops with a state-of-the-art Distributive Control Systems and supporting instrumentation.  Also the replacement of the Burner Management System with a microprocessor based system, including replacement of ignitors, flame scanners, etc.</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Project includes DCS configuration coordination and factory checkouts and acceptance testing, construction and startup assistance and fine tuning of the digital control systems.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Barney M. Davis No. 1, Central Power and Light Company, Corpus</w:t>
      </w:r>
    </w:p>
    <w:p>
      <w:pPr>
        <w:pStyle w:val="Normal"/>
        <w:tabs>
          <w:tab w:val="clear" w:pos="720"/>
          <w:tab w:val="left" w:pos="-720" w:leader="none"/>
        </w:tabs>
        <w:suppressAutoHyphens w:val="true"/>
        <w:jc w:val="both"/>
        <w:rPr/>
      </w:pPr>
      <w:r>
        <w:rPr>
          <w:rFonts w:cs="CG Times" w:ascii="CG Times" w:hAnsi="CG Times"/>
          <w:spacing w:val="-2"/>
          <w:sz w:val="20"/>
          <w:u w:val="single"/>
        </w:rPr>
        <w:t>Christi, TX</w:t>
      </w:r>
      <w:r>
        <w:rPr>
          <w:rFonts w:cs="CG Times" w:ascii="CG Times" w:hAnsi="CG Times"/>
          <w:spacing w:val="-2"/>
          <w:sz w:val="20"/>
        </w:rPr>
        <w:t xml:space="preserve"> (June 1988-Jan 1990)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a similar project as described above, except no burner management system included.</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Laredo Power Station, Units No 1 and 2 Central Power and Light Company,</w:t>
      </w:r>
      <w:r>
        <w:rPr>
          <w:rFonts w:cs="CG Times" w:ascii="CG Times" w:hAnsi="CG Times"/>
          <w:spacing w:val="-2"/>
          <w:sz w:val="20"/>
        </w:rPr>
        <w:t xml:space="preserve"> </w:t>
      </w:r>
      <w:r>
        <w:rPr>
          <w:rFonts w:cs="CG Times" w:ascii="CG Times" w:hAnsi="CG Times"/>
          <w:spacing w:val="-2"/>
          <w:sz w:val="20"/>
          <w:u w:val="single"/>
        </w:rPr>
        <w:t>Laredo, TX</w:t>
      </w:r>
      <w:r>
        <w:rPr>
          <w:rFonts w:cs="CG Times" w:ascii="CG Times" w:hAnsi="CG Times"/>
          <w:spacing w:val="-2"/>
          <w:sz w:val="20"/>
        </w:rPr>
        <w:t xml:space="preserve"> (Jul 1987-Jul 1988)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a similar project as described above.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Barney M. Davis, Unit No. 2 Central Power and Light Company, Corpus</w:t>
      </w:r>
    </w:p>
    <w:p>
      <w:pPr>
        <w:pStyle w:val="Normal"/>
        <w:tabs>
          <w:tab w:val="clear" w:pos="720"/>
          <w:tab w:val="left" w:pos="-720" w:leader="none"/>
        </w:tabs>
        <w:suppressAutoHyphens w:val="true"/>
        <w:jc w:val="both"/>
        <w:rPr/>
      </w:pPr>
      <w:r>
        <w:rPr>
          <w:rFonts w:cs="CG Times" w:ascii="CG Times" w:hAnsi="CG Times"/>
          <w:spacing w:val="-2"/>
          <w:sz w:val="20"/>
          <w:u w:val="single"/>
        </w:rPr>
        <w:t>Christi, TX</w:t>
      </w:r>
      <w:r>
        <w:rPr>
          <w:rFonts w:cs="CG Times" w:ascii="CG Times" w:hAnsi="CG Times"/>
          <w:spacing w:val="-2"/>
          <w:sz w:val="20"/>
        </w:rPr>
        <w:t xml:space="preserve"> (Apr 1983-Jul 1988)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a similar project as described above.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Victoria, Unit No. 6, Central Power and Light Company, Corpus Christi,</w:t>
      </w:r>
    </w:p>
    <w:p>
      <w:pPr>
        <w:pStyle w:val="Normal"/>
        <w:tabs>
          <w:tab w:val="clear" w:pos="720"/>
          <w:tab w:val="left" w:pos="-720" w:leader="none"/>
        </w:tabs>
        <w:suppressAutoHyphens w:val="true"/>
        <w:jc w:val="both"/>
        <w:rPr/>
      </w:pPr>
      <w:r>
        <w:rPr>
          <w:rFonts w:cs="CG Times" w:ascii="CG Times" w:hAnsi="CG Times"/>
          <w:spacing w:val="-2"/>
          <w:sz w:val="20"/>
          <w:u w:val="single"/>
        </w:rPr>
        <w:t>TX; Victoria, TX</w:t>
      </w:r>
      <w:r>
        <w:rPr>
          <w:rFonts w:cs="CG Times" w:ascii="CG Times" w:hAnsi="CG Times"/>
          <w:spacing w:val="-2"/>
          <w:sz w:val="20"/>
        </w:rPr>
        <w:t xml:space="preserve"> (Apr 1987-Jun 1987)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similar projects as described above.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Central Power &amp; Light Company, Victoria, TX; Point Comfort, TX, Corpus</w:t>
      </w:r>
      <w:r>
        <w:rPr>
          <w:rFonts w:cs="CG Times" w:ascii="CG Times" w:hAnsi="CG Times"/>
          <w:spacing w:val="-2"/>
          <w:sz w:val="20"/>
        </w:rPr>
        <w:t xml:space="preserve"> </w:t>
      </w:r>
      <w:r>
        <w:rPr>
          <w:rFonts w:cs="CG Times" w:ascii="CG Times" w:hAnsi="CG Times"/>
          <w:spacing w:val="-2"/>
          <w:sz w:val="20"/>
          <w:u w:val="single"/>
        </w:rPr>
        <w:t>Christi, TX; Laredo, TX; San Benito, TX; Mission, TX</w:t>
      </w:r>
      <w:r>
        <w:rPr>
          <w:rFonts w:cs="CG Times" w:ascii="CG Times" w:hAnsi="CG Times"/>
          <w:spacing w:val="-2"/>
          <w:sz w:val="20"/>
        </w:rPr>
        <w:t xml:space="preserve"> (Apr 1987-Dec 1988)</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six gas interchange and measurement systems for gas-fired power stations, including digital distributive control system to control, monitor and calculate daily flow rates (AGA-3) for each natural gas supplier.  Projects also included gas chromatograph analyzers to calculate specific gravity and Btu content of each gas supplier.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Evaluation Research Corporation (ERC) at Comanche Peak Steam Electric</w:t>
      </w:r>
    </w:p>
    <w:p>
      <w:pPr>
        <w:pStyle w:val="Normal"/>
        <w:tabs>
          <w:tab w:val="clear" w:pos="720"/>
          <w:tab w:val="left" w:pos="-720" w:leader="none"/>
        </w:tabs>
        <w:suppressAutoHyphens w:val="true"/>
        <w:jc w:val="both"/>
        <w:rPr/>
      </w:pPr>
      <w:r>
        <w:rPr>
          <w:rFonts w:cs="CG Times" w:ascii="CG Times" w:hAnsi="CG Times"/>
          <w:spacing w:val="-2"/>
          <w:sz w:val="20"/>
          <w:u w:val="single"/>
        </w:rPr>
        <w:t>Station, TU Electric, Glen Rose, TX</w:t>
      </w:r>
      <w:r>
        <w:rPr>
          <w:rFonts w:cs="CG Times" w:ascii="CG Times" w:hAnsi="CG Times"/>
          <w:spacing w:val="-2"/>
          <w:sz w:val="20"/>
        </w:rPr>
        <w:t xml:space="preserve"> (Jan 1985-Apr 1987)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(Sep 1985-Apr 1987), responsible for the correct performance of all Stone &amp; Webster work contracted to ERC on the CPSES independent review team which includes reinspection of all safety related systems at Comanche Peak and the evaluation of these results.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SITE MANAGER (Jan 1985-Sep 1985), responsible for the day-to-day activities supporting ERC on the Comanche Peak Response Team.  This effort includes answering NRC questions regarding construction of CPSES as a third party independent reviewer and consultant.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Comanche Peak Steam Electric Station, TU Electric, Glen Rose, TX</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(May 1984-Oct 1984)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overall cost, schedule, and assignment of personnel to the Mechanical Equipment Qualification effort.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Sabine Station Unit No. 3, Gulf States Utilities</w:t>
      </w:r>
      <w:r>
        <w:rPr>
          <w:rFonts w:cs="CG Times" w:ascii="CG Times" w:hAnsi="CG Times"/>
          <w:spacing w:val="-2"/>
          <w:sz w:val="20"/>
        </w:rPr>
        <w:t> (Jun 1984-Oct 1984)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the performance of all Stone &amp; Webster work regarding the main steam line repair of Unit 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Nine Mile Point 2 Power Station, Niagara Mohawk Power Corporation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(May 1983-Oct 1984)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overall performance of Houston office assigned tasks from Stone &amp; Webster's Cherry Hill-based nuclear projects (Nine Mile Point 2 and River Bend Unit 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CO</w:t>
      </w:r>
      <w:r>
        <w:rPr>
          <w:rFonts w:cs="CG Times" w:ascii="CG Times" w:hAnsi="CG Times"/>
          <w:spacing w:val="-2"/>
          <w:sz w:val="20"/>
          <w:u w:val="single"/>
          <w:vertAlign w:val="subscript"/>
        </w:rPr>
        <w:t>2</w:t>
      </w:r>
      <w:r>
        <w:rPr>
          <w:rFonts w:cs="CG Times" w:ascii="CG Times" w:hAnsi="CG Times"/>
          <w:spacing w:val="-2"/>
          <w:sz w:val="20"/>
          <w:u w:val="single"/>
        </w:rPr>
        <w:t> Removal Study for Dow Chemical U.S.A.</w:t>
      </w:r>
      <w:r>
        <w:rPr>
          <w:rFonts w:cs="CG Times" w:ascii="CG Times" w:hAnsi="CG Times"/>
          <w:spacing w:val="-2"/>
          <w:sz w:val="20"/>
        </w:rPr>
        <w:t xml:space="preserve"> (Mar 1983-May 1984)</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rPr>
        <w:t>As PROJECT MANAGER, responsible to client for overall performance of Stone &amp; Webster work.  This study involved reviewing the economics of removing CO</w:t>
      </w:r>
      <w:r>
        <w:rPr>
          <w:rFonts w:cs="CG Times" w:ascii="CG Times" w:hAnsi="CG Times"/>
          <w:spacing w:val="-2"/>
          <w:sz w:val="20"/>
          <w:vertAlign w:val="subscript"/>
        </w:rPr>
        <w:t>2</w:t>
      </w:r>
      <w:r>
        <w:rPr>
          <w:rFonts w:cs="CG Times" w:ascii="CG Times" w:hAnsi="CG Times"/>
          <w:spacing w:val="-2"/>
          <w:sz w:val="20"/>
        </w:rPr>
        <w:t xml:space="preserve"> from flue gas streams.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CO</w:t>
      </w:r>
      <w:r>
        <w:rPr>
          <w:rFonts w:cs="CG Times" w:ascii="CG Times" w:hAnsi="CG Times"/>
          <w:spacing w:val="-2"/>
          <w:sz w:val="20"/>
          <w:u w:val="single"/>
          <w:vertAlign w:val="subscript"/>
        </w:rPr>
        <w:t>2</w:t>
      </w:r>
      <w:r>
        <w:rPr>
          <w:rFonts w:cs="CG Times" w:ascii="CG Times" w:hAnsi="CG Times"/>
          <w:spacing w:val="-2"/>
          <w:sz w:val="20"/>
          <w:u w:val="single"/>
        </w:rPr>
        <w:t> Recovery Facility - Carbon Dioxide Technology Corporation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(Nov 1983-Dec 1983)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overall performance of Stone &amp; Webster's work for the client.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Project Management Department Staff</w:t>
      </w:r>
      <w:r>
        <w:rPr>
          <w:rFonts w:cs="CG Times" w:ascii="CG Times" w:hAnsi="CG Times"/>
          <w:spacing w:val="-2"/>
          <w:sz w:val="20"/>
        </w:rPr>
        <w:t> (Aug 1983-Jan 1985)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interfacing with all departments as a Proposal Manager for various marketing proposals, especially utility and government proposals.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as Chairman of the Materials Management Committee for the coordination and resolution of bulk materials design, procurement and delivery problems as applied to overseas process projects.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STONE &amp; WEBSTER ENGINEERING CORPORATION, CHERRY HILL, NJ</w:t>
      </w:r>
      <w:r>
        <w:rPr>
          <w:rFonts w:cs="CG Times" w:ascii="CG Times" w:hAnsi="CG Times"/>
          <w:spacing w:val="-2"/>
          <w:sz w:val="20"/>
        </w:rPr>
        <w:t xml:space="preserve"> (Dec 1975-Aug 1983)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Project Manager</w:t>
      </w:r>
      <w:r>
        <w:rPr>
          <w:rFonts w:cs="CG Times" w:ascii="CG Times" w:hAnsi="CG Times"/>
          <w:spacing w:val="-2"/>
          <w:sz w:val="20"/>
        </w:rPr>
        <w:tab/>
        <w:tab/>
        <w:t>- Nov 1980</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Assistant Engineering Manager</w:t>
      </w:r>
      <w:r>
        <w:rPr>
          <w:rFonts w:cs="CG Times" w:ascii="CG Times" w:hAnsi="CG Times"/>
          <w:spacing w:val="-2"/>
          <w:sz w:val="20"/>
        </w:rPr>
        <w:tab/>
        <w:t>- Oct 1979</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Project Manager/Engineer</w:t>
      </w:r>
      <w:r>
        <w:rPr>
          <w:rFonts w:cs="CG Times" w:ascii="CG Times" w:hAnsi="CG Times"/>
          <w:spacing w:val="-2"/>
          <w:sz w:val="20"/>
        </w:rPr>
        <w:tab/>
        <w:t>- Jun 1979</w:t>
      </w:r>
    </w:p>
    <w:p>
      <w:pPr>
        <w:pStyle w:val="Normal"/>
        <w:tabs>
          <w:tab w:val="left" w:pos="-720" w:leader="none"/>
          <w:tab w:val="left" w:pos="0" w:leader="none"/>
          <w:tab w:val="left" w:pos="720" w:leader="none"/>
          <w:tab w:val="left" w:pos="1440" w:leader="none"/>
        </w:tabs>
        <w:suppressAutoHyphens w:val="true"/>
        <w:ind w:hanging="2160" w:start="2160" w:end="0"/>
        <w:jc w:val="both"/>
        <w:rPr/>
      </w:pPr>
      <w:r>
        <w:rPr>
          <w:rFonts w:cs="CG Times" w:ascii="CG Times" w:hAnsi="CG Times"/>
          <w:b/>
          <w:i/>
          <w:spacing w:val="-2"/>
          <w:sz w:val="20"/>
        </w:rPr>
        <w:t>Power Division Manager</w:t>
      </w:r>
      <w:r>
        <w:rPr>
          <w:rFonts w:cs="CG Times" w:ascii="CG Times" w:hAnsi="CG Times"/>
          <w:spacing w:val="-2"/>
          <w:sz w:val="20"/>
        </w:rPr>
        <w:tab/>
        <w:tab/>
        <w:t>- Mar 1977</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Assistant Project Engineer</w:t>
      </w:r>
      <w:r>
        <w:rPr>
          <w:rFonts w:cs="CG Times" w:ascii="CG Times" w:hAnsi="CG Times"/>
          <w:spacing w:val="-2"/>
          <w:sz w:val="20"/>
        </w:rPr>
        <w:tab/>
        <w:t>- Apr 1976</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Power Division Supervisor</w:t>
      </w:r>
      <w:r>
        <w:rPr>
          <w:rFonts w:cs="CG Times" w:ascii="CG Times" w:hAnsi="CG Times"/>
          <w:spacing w:val="-2"/>
          <w:sz w:val="20"/>
        </w:rPr>
        <w:tab/>
        <w:t>- Dec 1975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Enrico Fermi Atomic Power Plant - Unit 2, Detroit Edison Company</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(Nov 1980-Aug 1983)</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 responsible for the overall schedule, cost, and per</w:t>
        <w:softHyphen/>
        <w:t>formance of Stone &amp; Webster's work for the Client.  Also responsible for miscellaneous projects.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Engineering Department Staff</w:t>
      </w:r>
      <w:r>
        <w:rPr>
          <w:rFonts w:cs="CG Times" w:ascii="CG Times" w:hAnsi="CG Times"/>
          <w:spacing w:val="-2"/>
          <w:sz w:val="20"/>
        </w:rPr>
        <w:t> (Oct 1979-Nov 1980)</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 xml:space="preserve">As ASSISTANT ENGINEERING MANAGER, responsible for providing policy and technical guidance for those divisions and projects assigned to him.  These divisions included Engineering Mechanics, Pipe Stress, Civil/ Structural, Geotechnical, and Instrumentation and Control Divisions.  </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Sabine Station - Unit 2, Gulf States Utilities Company</w:t>
      </w:r>
      <w:r>
        <w:rPr>
          <w:rFonts w:cs="CG Times" w:ascii="CG Times" w:hAnsi="CG Times"/>
          <w:spacing w:val="-2"/>
          <w:sz w:val="20"/>
        </w:rPr>
        <w:t xml:space="preserve"> (Jun 1979-Nov 1979)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PROJECT MANAGER/ENGINEER, responsible for the daily technical and ad</w:t>
        <w:softHyphen/>
        <w:t>ministrative direction of this project for the hot reheat system piping repair and redesign due to a weld failure.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Power Division Staff</w:t>
      </w:r>
      <w:r>
        <w:rPr>
          <w:rFonts w:cs="CG Times" w:ascii="CG Times" w:hAnsi="CG Times"/>
          <w:spacing w:val="-2"/>
          <w:sz w:val="20"/>
        </w:rPr>
        <w:t> (Mar 1977-Oct 1979)</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POWER DIVISION MANAGER, responsible for the overall technical and ad</w:t>
        <w:softHyphen/>
        <w:t>ministrative guidance for all engineering and design personnel assigned to the Power Division (Materials Engineering, Power (Mechanical and Nuclear), and Licensing). Reported to the CHOC Engineering Manager.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u w:val="single"/>
        </w:rPr>
        <w:t>Nine Mile Point Nuclear Station - Unit 2, Niagara Mohawk Power Corporation</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(Apr 1976-May 1977)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ASSISTANT PROJECT ENGINEER, responsible for the daily technical direc</w:t>
        <w:softHyphen/>
        <w:t>tion of lead engineers in the Power, Engineering Mechanics, Structural, Geotechnical, and Hydraulic disciplines.  Also had numerous collateral duties assigned by the Senior Project Engineer.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Power Division Staff</w:t>
      </w:r>
      <w:r>
        <w:rPr>
          <w:rFonts w:cs="CG Times" w:ascii="CG Times" w:hAnsi="CG Times"/>
          <w:spacing w:val="-2"/>
          <w:sz w:val="20"/>
        </w:rPr>
        <w:t> (Dec 1975-Mar 1977)</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POWER DIVISION SUPERVISOR, administered the Power Division engineers under the direction of the CHOC Power Division Manager.</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STONE &amp; WEBSTER ENGINEERING CORPORATION, BOSTON, MA</w:t>
      </w:r>
      <w:r>
        <w:rPr>
          <w:rFonts w:cs="CG Times" w:ascii="CG Times" w:hAnsi="CG Times"/>
          <w:spacing w:val="-2"/>
          <w:sz w:val="20"/>
        </w:rPr>
        <w:t> (Jan 1972-Dec 1975)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Lead Power Engineer</w:t>
      </w:r>
      <w:r>
        <w:rPr>
          <w:rFonts w:cs="CG Times" w:ascii="CG Times" w:hAnsi="CG Times"/>
          <w:spacing w:val="-2"/>
          <w:sz w:val="20"/>
        </w:rPr>
        <w:tab/>
        <w:tab/>
        <w:t>- Dec 1973</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Principal Nuclear Engineer</w:t>
      </w:r>
      <w:r>
        <w:rPr>
          <w:rFonts w:cs="CG Times" w:ascii="CG Times" w:hAnsi="CG Times"/>
          <w:spacing w:val="-2"/>
          <w:sz w:val="20"/>
        </w:rPr>
        <w:tab/>
        <w:t>- Apr 1973</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Engineer</w:t>
      </w:r>
      <w:r>
        <w:rPr>
          <w:rFonts w:cs="CG Times" w:ascii="CG Times" w:hAnsi="CG Times"/>
          <w:spacing w:val="-2"/>
          <w:sz w:val="20"/>
        </w:rPr>
        <w:tab/>
        <w:tab/>
        <w:tab/>
        <w:t>- Jan 1972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u w:val="single"/>
        </w:rPr>
        <w:t>North Anna Power Station - Units 3 and 4, Virginia Electric and Power Company</w:t>
      </w:r>
      <w:r>
        <w:rPr>
          <w:rFonts w:cs="CG Times" w:ascii="CG Times" w:hAnsi="CG Times"/>
          <w:spacing w:val="-2"/>
          <w:sz w:val="20"/>
        </w:rPr>
        <w:t xml:space="preserve"> (Jan 1972-Dec 1975)</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LEAD POWER ENGINEER (Dec 1973-Dec 1975), responsible for all fluid systems (primary and secondary plant including building service).  Direc</w:t>
        <w:softHyphen/>
        <w:t>ted the efforts of four principal engineers (Nuclear, Mechanical, Piping, and Building Service), including their 20 to 40 support engineers.  Also provided technical and administrative guidance to Power Division support personnel off project.</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PRINCIPAL NUCLEAR ENGINEER (Apr 1973-Dec 1973), responsible for all primary plant systems and auxiliary systems, including radwaste.</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As support ENGINEER (Jan 1972-Apr 1973), responsible for component cooling water and service water systems, including design, plant layout, specification of equipment, and purchasing coordination.</w:t>
      </w:r>
      <w:r>
        <w:br w:type="page"/>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b/>
          <w:spacing w:val="-2"/>
          <w:sz w:val="20"/>
          <w:u w:val="single"/>
        </w:rPr>
        <w:t>UNITED STATES NAVY</w:t>
      </w:r>
      <w:r>
        <w:rPr>
          <w:rFonts w:cs="CG Times" w:ascii="CG Times" w:hAnsi="CG Times"/>
          <w:spacing w:val="-2"/>
          <w:sz w:val="20"/>
        </w:rPr>
        <w:t> (Jun 1967-Jan 1972)</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t>Appointment(s):</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Lieutenant</w:t>
      </w:r>
      <w:r>
        <w:rPr>
          <w:rFonts w:cs="CG Times" w:ascii="CG Times" w:hAnsi="CG Times"/>
          <w:spacing w:val="-2"/>
          <w:sz w:val="20"/>
        </w:rPr>
        <w:tab/>
        <w:tab/>
        <w:tab/>
        <w:t>- Jun 1968</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Assistant Engineering Officer</w:t>
      </w:r>
      <w:r>
        <w:rPr>
          <w:rFonts w:cs="CG Times" w:ascii="CG Times" w:hAnsi="CG Times"/>
          <w:spacing w:val="-2"/>
          <w:sz w:val="20"/>
        </w:rPr>
        <w:tab/>
        <w:t>- Jun 1968</w:t>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pPr>
      <w:r>
        <w:rPr>
          <w:rFonts w:cs="CG Times" w:ascii="CG Times" w:hAnsi="CG Times"/>
          <w:b/>
          <w:i/>
          <w:spacing w:val="-2"/>
          <w:sz w:val="20"/>
        </w:rPr>
        <w:t>Weapons Officer</w:t>
      </w:r>
      <w:r>
        <w:rPr>
          <w:rFonts w:cs="CG Times" w:ascii="CG Times" w:hAnsi="CG Times"/>
          <w:spacing w:val="-2"/>
          <w:sz w:val="20"/>
        </w:rPr>
        <w:tab/>
        <w:tab/>
        <w:tab/>
        <w:t>- June 1971</w:t>
      </w:r>
    </w:p>
    <w:p>
      <w:pPr>
        <w:pStyle w:val="Normal"/>
        <w:tabs>
          <w:tab w:val="clear" w:pos="720"/>
          <w:tab w:val="left" w:pos="-720" w:leader="none"/>
        </w:tabs>
        <w:suppressAutoHyphens w:val="true"/>
        <w:jc w:val="both"/>
        <w:rPr>
          <w:rFonts w:ascii="CG Times" w:hAnsi="CG Times" w:cs="CG Times"/>
          <w:spacing w:val="-2"/>
          <w:sz w:val="20"/>
        </w:rPr>
      </w:pPr>
      <w:r>
        <w:rPr>
          <w:rFonts w:cs="CG Times" w:ascii="CG Times" w:hAnsi="CG Times"/>
          <w:spacing w:val="-2"/>
          <w:sz w:val="20"/>
        </w:rPr>
      </w:r>
    </w:p>
    <w:p>
      <w:pPr>
        <w:pStyle w:val="Normal"/>
        <w:tabs>
          <w:tab w:val="clear" w:pos="720"/>
          <w:tab w:val="left" w:pos="-720" w:leader="none"/>
        </w:tabs>
        <w:suppressAutoHyphens w:val="true"/>
        <w:jc w:val="both"/>
        <w:rPr/>
      </w:pPr>
      <w:r>
        <w:rPr>
          <w:rFonts w:cs="CG Times" w:ascii="CG Times" w:hAnsi="CG Times"/>
          <w:spacing w:val="-2"/>
          <w:sz w:val="20"/>
        </w:rPr>
        <w:t xml:space="preserve">As LIEUTENANT and </w:t>
      </w:r>
      <w:r>
        <w:rPr>
          <w:rFonts w:cs="CG Times" w:ascii="CG Times" w:hAnsi="CG Times"/>
          <w:b/>
          <w:spacing w:val="-2"/>
          <w:sz w:val="20"/>
        </w:rPr>
        <w:t>ASSISTANT ENGINEERING OFFICER</w:t>
      </w:r>
      <w:r>
        <w:rPr>
          <w:rFonts w:cs="CG Times" w:ascii="CG Times" w:hAnsi="CG Times"/>
          <w:spacing w:val="-2"/>
          <w:sz w:val="20"/>
        </w:rPr>
        <w:t xml:space="preserve"> of a nuclear submarine, managed and directed the Electrical and Reactor Control Divisions and was in charge of personnel training and equipment maintenance.  Coordinated recommended system design changes and was qualified to operate and supervise the operation of naval nuclear power plants.  Qual</w:t>
        <w:softHyphen/>
        <w:t xml:space="preserve">ified as an </w:t>
      </w:r>
      <w:r>
        <w:rPr>
          <w:rFonts w:cs="CG Times" w:ascii="CG Times" w:hAnsi="CG Times"/>
          <w:b/>
          <w:spacing w:val="-2"/>
          <w:sz w:val="20"/>
        </w:rPr>
        <w:t>Engineering Officer of the Watch</w:t>
      </w:r>
      <w:r>
        <w:rPr>
          <w:rFonts w:cs="CG Times" w:ascii="CG Times" w:hAnsi="CG Times"/>
          <w:spacing w:val="-2"/>
          <w:sz w:val="20"/>
        </w:rPr>
        <w:t xml:space="preserve"> and </w:t>
      </w:r>
      <w:r>
        <w:rPr>
          <w:rFonts w:cs="CG Times" w:ascii="CG Times" w:hAnsi="CG Times"/>
          <w:b/>
          <w:spacing w:val="-2"/>
          <w:sz w:val="20"/>
        </w:rPr>
        <w:t>Officer of the Deck</w:t>
      </w:r>
      <w:r>
        <w:rPr>
          <w:rFonts w:cs="CG Times" w:ascii="CG Times" w:hAnsi="CG Times"/>
          <w:spacing w:val="-2"/>
          <w:sz w:val="20"/>
        </w:rPr>
        <w:t xml:space="preserve"> in nuclear submarines.  Weapons Department Head responsible for training and readiness of all weapons, including nuclear.</w:t>
      </w:r>
    </w:p>
    <w:sectPr>
      <w:type w:val="nextPage"/>
      <w:pgSz w:w="12240" w:h="15840"/>
      <w:pgMar w:left="1440" w:right="1440" w:gutter="0" w:header="0" w:top="432" w:footer="0" w:bottom="43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ourier" w:hAnsi="Courier" w:eastAsia="Times New Roman" w:cs="Courier"/>
      <w:color w:val="auto"/>
      <w:sz w:val="24"/>
      <w:szCs w:val="20"/>
      <w:lang w:val="en-US" w:bidi="ar-SA" w:eastAsia="zh-CN"/>
    </w:rPr>
  </w:style>
  <w:style w:type="character" w:styleId="DefaultParagraphFont">
    <w:name w:val="Default Paragraph Font"/>
    <w:qFormat/>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2001-09-18T15:36:00Z</dcterms:created>
  <dc:creator>Dennis Alexander</dc:creator>
  <dc:description/>
  <dc:language>en-CA</dc:language>
  <cp:lastModifiedBy>Dennis Alexander</cp:lastModifiedBy>
  <cp:lastPrinted>2000-10-12T16:07:00Z</cp:lastPrinted>
  <dcterms:modified xsi:type="dcterms:W3CDTF">2001-09-18T15:36:00Z</dcterms:modified>
  <cp:revision>2</cp:revision>
  <dc:subject/>
  <dc:title>ENRON Power Resume [Resume]</dc:title>
</cp:coreProperties>
</file>