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tabs>
          <w:tab w:val="left" w:pos="540" w:leader="none"/>
          <w:tab w:val="right" w:pos="6120" w:leader="none"/>
          <w:tab w:val="right" w:pos="9360" w:leader="none"/>
        </w:tabs>
        <w:rPr>
          <w:rFonts w:ascii="Times New Roman" w:hAnsi="Times New Roman" w:cs="Times New Roman"/>
          <w:sz w:val="22"/>
        </w:rPr>
      </w:pPr>
      <w:r>
        <w:rPr>
          <w:rFonts w:cs="Times New Roman" w:ascii="Times New Roman" w:hAnsi="Times New Roman"/>
          <w:sz w:val="22"/>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b/>
          <w:i/>
          <w:sz w:val="22"/>
        </w:rPr>
        <w:t>Natural Gas, Electricity and Endless Possibilities</w:t>
      </w:r>
    </w:p>
    <w:p>
      <w:pPr>
        <w:pStyle w:val="Normal"/>
        <w:rPr>
          <w:rFonts w:ascii="Times New Roman" w:hAnsi="Times New Roman" w:cs="Times New Roman"/>
          <w:b/>
          <w:sz w:val="22"/>
        </w:rPr>
      </w:pPr>
      <w:r>
        <w:rPr>
          <w:rFonts w:cs="Times New Roman" w:ascii="Times New Roman" w:hAnsi="Times New Roman"/>
          <w:b/>
          <w:sz w:val="22"/>
        </w:rPr>
        <w:t>ENRON GAS PIPELINE GROUP</w:t>
      </w:r>
    </w:p>
    <w:p>
      <w:pPr>
        <w:pStyle w:val="Normal"/>
        <w:rPr>
          <w:rFonts w:ascii="Times New Roman" w:hAnsi="Times New Roman" w:cs="Times New Roman"/>
          <w:b/>
          <w:sz w:val="22"/>
        </w:rPr>
      </w:pPr>
      <w:r>
        <w:rPr>
          <w:rFonts w:cs="Times New Roman" w:ascii="Times New Roman" w:hAnsi="Times New Roman"/>
          <w:b/>
          <w:sz w:val="22"/>
        </w:rPr>
      </w:r>
    </w:p>
    <w:p>
      <w:pPr>
        <w:pStyle w:val="Heading"/>
        <w:rPr>
          <w:rFonts w:ascii="Times New Roman" w:hAnsi="Times New Roman" w:cs="Times New Roman"/>
          <w:sz w:val="22"/>
        </w:rPr>
      </w:pPr>
      <w:r>
        <w:rPr>
          <w:rFonts w:cs="Times New Roman" w:ascii="Times New Roman" w:hAnsi="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Times New Roman" w:hAnsi="Times New Roman" w:cs="Times New Roman"/>
                <w:sz w:val="22"/>
              </w:rPr>
            </w:pPr>
            <w:r>
              <w:rPr>
                <w:rFonts w:cs="Times New Roman" w:ascii="Times New Roman" w:hAnsi="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Times New Roman" w:ascii="Times New Roman" w:hAnsi="Times New Roman"/>
                <w:sz w:val="22"/>
              </w:rPr>
              <w:t>Distribution</w:t>
            </w:r>
          </w:p>
          <w:p>
            <w:pPr>
              <w:pStyle w:val="To"/>
              <w:rPr>
                <w:rFonts w:ascii="Times New Roman" w:hAnsi="Times New Roman" w:cs="Times New Roman"/>
                <w:sz w:val="22"/>
              </w:rPr>
            </w:pPr>
            <w:r>
              <w:rPr>
                <w:rFonts w:cs="Times New Roman" w:ascii="Times New Roman" w:hAnsi="Times New Roman"/>
                <w:sz w:val="22"/>
              </w:rPr>
            </w:r>
          </w:p>
        </w:tc>
        <w:tc>
          <w:tcPr>
            <w:tcW w:w="1418"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633"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80" w:hRule="atLeast"/>
        </w:trPr>
        <w:tc>
          <w:tcPr>
            <w:tcW w:w="1170"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0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18"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633"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80" w:hRule="atLeast"/>
        </w:trPr>
        <w:tc>
          <w:tcPr>
            <w:tcW w:w="1170" w:type="dxa"/>
            <w:tcBorders/>
          </w:tcPr>
          <w:p>
            <w:pPr>
              <w:pStyle w:val="Normal"/>
              <w:ind w:firstLine="28" w:start="134" w:end="0"/>
              <w:rPr>
                <w:rFonts w:ascii="Times New Roman" w:hAnsi="Times New Roman" w:cs="Times New Roman"/>
                <w:sz w:val="22"/>
              </w:rPr>
            </w:pPr>
            <w:r>
              <w:rPr>
                <w:rFonts w:cs="Times New Roman" w:ascii="Times New Roman" w:hAnsi="Times New Roman"/>
                <w:sz w:val="22"/>
              </w:rPr>
              <w:t>From:</w:t>
            </w:r>
          </w:p>
        </w:tc>
        <w:tc>
          <w:tcPr>
            <w:tcW w:w="5040" w:type="dxa"/>
            <w:tcBorders/>
          </w:tcPr>
          <w:p>
            <w:pPr>
              <w:pStyle w:val="From"/>
              <w:rPr>
                <w:rFonts w:ascii="Times New Roman" w:hAnsi="Times New Roman" w:cs="Times New Roman"/>
                <w:sz w:val="22"/>
              </w:rPr>
            </w:pPr>
            <w:r>
              <w:rPr>
                <w:rFonts w:cs="Times New Roman" w:ascii="Times New Roman" w:hAnsi="Times New Roman"/>
                <w:sz w:val="22"/>
              </w:rPr>
              <w:t>BTU Watch, Inc.</w:t>
            </w:r>
          </w:p>
        </w:tc>
        <w:tc>
          <w:tcPr>
            <w:tcW w:w="1418"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2633" w:type="dxa"/>
            <w:tcBorders/>
          </w:tcPr>
          <w:p>
            <w:pPr>
              <w:pStyle w:val="Department"/>
              <w:snapToGrid w:val="false"/>
              <w:rPr>
                <w:rFonts w:ascii="Times New Roman" w:hAnsi="Times New Roman" w:cs="Times New Roman"/>
                <w:sz w:val="22"/>
              </w:rPr>
            </w:pPr>
            <w:r>
              <w:rPr>
                <w:rFonts w:cs="Times New Roman" w:ascii="Times New Roman" w:hAnsi="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0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18"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633"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80" w:hRule="atLeast"/>
        </w:trPr>
        <w:tc>
          <w:tcPr>
            <w:tcW w:w="1170" w:type="dxa"/>
            <w:tcBorders>
              <w:bottom w:val="single" w:sz="18" w:space="0" w:color="000000"/>
            </w:tcBorders>
          </w:tcPr>
          <w:p>
            <w:pPr>
              <w:pStyle w:val="Normal"/>
              <w:ind w:start="-180" w:end="0"/>
              <w:jc w:val="end"/>
              <w:rPr>
                <w:rFonts w:ascii="Times New Roman" w:hAnsi="Times New Roman" w:cs="Times New Roman"/>
                <w:sz w:val="22"/>
              </w:rPr>
            </w:pPr>
            <w:r>
              <w:rPr>
                <w:rFonts w:cs="Times New Roman" w:ascii="Times New Roman" w:hAnsi="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July 16, 2001 – July 20, 2001</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Date:</w:t>
            </w:r>
          </w:p>
        </w:tc>
        <w:tc>
          <w:tcPr>
            <w:tcW w:w="2633" w:type="dxa"/>
            <w:tcBorders>
              <w:bottom w:val="single" w:sz="18" w:space="0" w:color="000000"/>
            </w:tcBorders>
          </w:tcPr>
          <w:p>
            <w:pPr>
              <w:pStyle w:val="Date"/>
              <w:rPr>
                <w:rFonts w:ascii="Times New Roman" w:hAnsi="Times New Roman" w:cs="Times New Roman"/>
                <w:sz w:val="22"/>
              </w:rPr>
            </w:pPr>
            <w:r>
              <w:rPr>
                <w:rFonts w:cs="Times New Roman" w:ascii="Times New Roman" w:hAnsi="Times New Roman"/>
                <w:sz w:val="22"/>
              </w:rPr>
              <w:t>July 24, 2001</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rPr>
          <w:rFonts w:ascii="Times New Roman" w:hAnsi="Times New Roman" w:cs="Times New Roman"/>
          <w:b/>
          <w:bCs/>
          <w:sz w:val="22"/>
        </w:rPr>
      </w:pPr>
      <w:r>
        <w:rPr>
          <w:rFonts w:cs="Times New Roman" w:ascii="Times New Roman" w:hAnsi="Times New Roman"/>
          <w:b/>
          <w:bCs/>
          <w:sz w:val="22"/>
        </w:rPr>
      </w:r>
    </w:p>
    <w:p>
      <w:pPr>
        <w:pStyle w:val="Heading2"/>
        <w:ind w:hanging="0" w:start="0"/>
        <w:rPr/>
      </w:pPr>
      <w:r>
        <w:rPr/>
        <w:t>FERC ORDERS/NOTICES</w:t>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r>
    </w:p>
    <w:p>
      <w:pPr>
        <w:pStyle w:val="Heading1"/>
        <w:ind w:hanging="0" w:start="0"/>
        <w:jc w:val="center"/>
        <w:rPr/>
      </w:pPr>
      <w:r>
        <w:rPr/>
        <w:t>EAST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AES Medina Valley Cogen, L.L.C. ER01-2623-000.</w:t>
      </w:r>
      <w:r>
        <w:rPr>
          <w:rFonts w:cs="Times New Roman" w:ascii="Times New Roman" w:hAnsi="Times New Roman"/>
          <w:sz w:val="22"/>
          <w:szCs w:val="26"/>
        </w:rPr>
        <w:t xml:space="preserve"> </w:t>
      </w:r>
      <w:r>
        <w:rPr>
          <w:rFonts w:cs="Times New Roman" w:ascii="Times New Roman" w:hAnsi="Times New Roman"/>
          <w:i/>
          <w:iCs/>
          <w:sz w:val="22"/>
          <w:szCs w:val="26"/>
        </w:rPr>
        <w:t xml:space="preserve">Tolling Agreement Revisions.  </w:t>
      </w:r>
      <w:r>
        <w:rPr>
          <w:rFonts w:cs="Times New Roman" w:ascii="Times New Roman" w:hAnsi="Times New Roman"/>
          <w:sz w:val="22"/>
          <w:szCs w:val="26"/>
        </w:rPr>
        <w:t>AES Medina Valley Cogen, L.L.C. (Medina), Mossville, Illinois, on July 16, 2001, made a filing with FERC of a Revised Tolling Agreement with Central Illinois Light Company to make energy sales.  Notice issued July 19.  Protests due August 6.</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Allegheny Energy Service Corporation, on behalf of Allegheny Energy Supply  Company, LLC; The Potomac Edison Company;  and West  Penn  Power  Company.  ER00-2309-002.</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On July 10, 2001, Allegheny Energy Service Corporation, on behalf of Allegheny Energy Supply  Company, LLC (AE Supply), The Potomac Edison Company  and West  Penn  Power  Company (Allegheny Power), filed  First  Revised Sheet No. 7 to AE Supply's First Revised Rate Schedule, FERC No. 3 in accordance with FERC's order of July 2, 2001 in Docket No. ER00</w:t>
        <w:noBreakHyphen/>
        <w:t>2309</w:t>
        <w:noBreakHyphen/>
        <w:t>001, 96 FERC 61,002 (2001).  Notice issued July 16.  Protests due July 31.</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Ameren Services Company. ER00-1379-000, et al. </w:t>
      </w:r>
      <w:r>
        <w:rPr>
          <w:rFonts w:cs="Times New Roman" w:ascii="Times New Roman" w:hAnsi="Times New Roman"/>
          <w:i/>
          <w:iCs/>
          <w:sz w:val="22"/>
          <w:szCs w:val="26"/>
        </w:rPr>
        <w:t xml:space="preserve">Network Service Agreement and Network Operating Agreement. </w:t>
      </w:r>
      <w:r>
        <w:rPr>
          <w:rFonts w:cs="Times New Roman" w:ascii="Times New Roman" w:hAnsi="Times New Roman"/>
          <w:sz w:val="22"/>
          <w:szCs w:val="26"/>
        </w:rPr>
        <w:t>On January 31, 2000, Ameren Services Company submitted an unexecuted network service agreement and network operating agreement with Clay Electric Cooperative, Inc. On March 30, 2000, FERC conditionally accepted and suspended the proposed agreements and established hearing procedures. On July 19, 2001, FERC issues an order that grants</w:t>
      </w:r>
      <w:r>
        <w:rPr>
          <w:rFonts w:cs="Times New Roman" w:ascii="Times New Roman" w:hAnsi="Times New Roman"/>
          <w:sz w:val="22"/>
        </w:rPr>
        <w:t xml:space="preserve"> FERC Staff’s, on behalf of Ameren Services Company, Soyland Power Cooperative, Inc., Clay Electric Cooperative, Inc., and Wayne-White Counties Electric Cooperative, Inc.’s, July 17, 2001 request that the Chief Judge continue deferral of appointment of a settlement judge for 30 additional days.  Settlement documents have been prepared with respect to Clay and Wayne-White and the parties are currently finalizing the contracts. The </w:t>
      </w:r>
      <w:r>
        <w:rPr>
          <w:rFonts w:cs="Times New Roman" w:ascii="Times New Roman" w:hAnsi="Times New Roman"/>
          <w:sz w:val="22"/>
          <w:szCs w:val="26"/>
        </w:rPr>
        <w:t>Chief Judge directs the parties to file a further report by August 18, 2001 if a settlement is not filed at that time. Requests for Rehearing due August 17.</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Ameren Services Company.  ER01-1136-000 and ER00-1136-001. </w:t>
      </w:r>
      <w:r>
        <w:rPr>
          <w:rFonts w:cs="Times New Roman" w:ascii="Times New Roman" w:hAnsi="Times New Roman"/>
          <w:sz w:val="22"/>
          <w:szCs w:val="26"/>
        </w:rPr>
        <w:t xml:space="preserve"> </w:t>
      </w:r>
      <w:r>
        <w:rPr>
          <w:rFonts w:cs="Times New Roman" w:ascii="Times New Roman" w:hAnsi="Times New Roman"/>
          <w:i/>
          <w:iCs/>
          <w:sz w:val="22"/>
          <w:szCs w:val="26"/>
        </w:rPr>
        <w:t xml:space="preserve">Procedural Matters. </w:t>
      </w:r>
      <w:r>
        <w:rPr>
          <w:rFonts w:cs="Times New Roman" w:ascii="Times New Roman" w:hAnsi="Times New Roman"/>
          <w:sz w:val="22"/>
          <w:szCs w:val="26"/>
        </w:rPr>
        <w:t>On July 19, 2001, Ameren Services Company (Ameren) and the City of Rolla, Missouri (Rolla) filed a joint motion for a further extension of time for the filing of protests in response to FERC's notice, issued February 5, 2001.  In its motion, Ameren and Rolla stated that additional time is needed to review and discuss the contents of the unexecuted network service and operating agreements between Ameren and Rolla that were filed with FERC on January 31, 2001.  On July 20, 2001, FERC issues an order in which it grants the requested extension of time for the filing of protests until August 22, 2001.</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American Electric Power Service Corporation.  ER01-2616-000.  </w:t>
      </w:r>
      <w:r>
        <w:rPr>
          <w:rFonts w:cs="Times New Roman" w:ascii="Times New Roman" w:hAnsi="Times New Roman"/>
          <w:i/>
          <w:iCs/>
          <w:sz w:val="22"/>
          <w:szCs w:val="26"/>
        </w:rPr>
        <w:t>Interconnection and Operating Agreement.</w:t>
      </w:r>
      <w:r>
        <w:rPr>
          <w:rFonts w:cs="Times New Roman" w:ascii="Times New Roman" w:hAnsi="Times New Roman"/>
          <w:sz w:val="22"/>
          <w:szCs w:val="26"/>
        </w:rPr>
        <w:t xml:space="preserve"> On July 17, 2001, Indiana Michigan Power Company tendered for filing an executed Interconnection and Operation Agreement between Indiana Michigan Power Company and Acadia Bay Energy Company, LLC.  The agreement is pursuant to the AEP Companies’ Open Access Transmission Tariff (OATT), which has been designated as the Operating Companies of the American Electric Power System, FERC Electric Tariff, Revised Volume No. 6, effective June 15, 2000.  AEP requested an effective date of August 10, 2001.  </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 xml:space="preserve">American Electric Power Service Corporation.  ER01-2287-000.  </w:t>
      </w:r>
      <w:r>
        <w:rPr>
          <w:rFonts w:cs="Times New Roman" w:ascii="Times New Roman" w:hAnsi="Times New Roman"/>
          <w:i/>
          <w:iCs/>
          <w:sz w:val="22"/>
        </w:rPr>
        <w:t xml:space="preserve">Interconnection Agreement Activities. </w:t>
      </w:r>
      <w:r>
        <w:rPr>
          <w:rFonts w:cs="Times New Roman" w:ascii="Times New Roman" w:hAnsi="Times New Roman"/>
          <w:sz w:val="22"/>
        </w:rPr>
        <w:t xml:space="preserve">On July 17, 2001, FERC issues an order that accepts </w:t>
      </w:r>
      <w:r>
        <w:rPr>
          <w:rFonts w:cs="Times New Roman" w:ascii="Times New Roman" w:hAnsi="Times New Roman"/>
          <w:sz w:val="22"/>
          <w:szCs w:val="26"/>
        </w:rPr>
        <w:t xml:space="preserve">American Electric Power Service Corporation’s June 11, 2001 </w:t>
      </w:r>
      <w:r>
        <w:rPr>
          <w:rFonts w:cs="Times New Roman" w:ascii="Times New Roman" w:hAnsi="Times New Roman"/>
          <w:sz w:val="22"/>
        </w:rPr>
        <w:t xml:space="preserve">Letter Agreement, which provides for the performance of certain engineering, design, and bid specification activities related to a proposed interconnection agreement between </w:t>
      </w:r>
      <w:r>
        <w:rPr>
          <w:rFonts w:cs="Times New Roman" w:ascii="Times New Roman" w:hAnsi="Times New Roman"/>
          <w:sz w:val="22"/>
          <w:szCs w:val="26"/>
        </w:rPr>
        <w:t xml:space="preserve">American Electric Power Service Corporation’s </w:t>
      </w:r>
      <w:r>
        <w:rPr>
          <w:rFonts w:cs="Times New Roman" w:ascii="Times New Roman" w:hAnsi="Times New Roman"/>
          <w:sz w:val="22"/>
        </w:rPr>
        <w:t>subsidiary, Indiana Michigan Power Company, and Acadia Bay Energy Company, LLC, which, in turn, relates to the proposed interconnection of American Electric Power transmission system to a generating facility to be constructed by Acadia Bay Energy Company, LLC in St. Joseph County, Indiana.  Requests for Rehearing due August 16.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ER01-2565-000. </w:t>
      </w:r>
      <w:r>
        <w:rPr>
          <w:rFonts w:cs="Times New Roman" w:ascii="Times New Roman" w:hAnsi="Times New Roman"/>
          <w:i/>
          <w:iCs/>
          <w:sz w:val="22"/>
        </w:rPr>
        <w:t xml:space="preserve"> Service Agreement. </w:t>
      </w:r>
      <w:r>
        <w:rPr>
          <w:rFonts w:cs="Times New Roman" w:ascii="Times New Roman" w:hAnsi="Times New Roman"/>
          <w:sz w:val="22"/>
        </w:rPr>
        <w:t xml:space="preserve"> On July 11, 2001, Kentucky Power Company submitted a letter agreement between it and Foothills Generating, LLC, which provides for the performance of certain engineering and design activities by Kentucky Power Company and the payment for such activities by Foothills Generating, LLC, related to a proposed interconnection between the parties.  Notice issued July 16.  Protests due August 1.</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American Electric Power Service Corporation. ER01-2308-000. </w:t>
      </w:r>
      <w:r>
        <w:rPr>
          <w:rFonts w:cs="Times New Roman" w:ascii="Times New Roman" w:hAnsi="Times New Roman"/>
          <w:i/>
          <w:iCs/>
          <w:sz w:val="22"/>
          <w:szCs w:val="26"/>
        </w:rPr>
        <w:t xml:space="preserve">Agreement. </w:t>
      </w:r>
      <w:r>
        <w:rPr>
          <w:rFonts w:cs="Times New Roman" w:ascii="Times New Roman" w:hAnsi="Times New Roman"/>
          <w:sz w:val="22"/>
          <w:szCs w:val="26"/>
        </w:rPr>
        <w:t>On July 19, 2001, FERC issues an order that accepts,</w:t>
      </w:r>
      <w:r>
        <w:rPr>
          <w:rFonts w:cs="Times New Roman" w:ascii="Times New Roman" w:hAnsi="Times New Roman"/>
          <w:sz w:val="22"/>
        </w:rPr>
        <w:t xml:space="preserve"> to be effective on August 13, 2001</w:t>
      </w:r>
      <w:r>
        <w:rPr>
          <w:rFonts w:cs="Times New Roman" w:ascii="Times New Roman" w:hAnsi="Times New Roman"/>
          <w:sz w:val="22"/>
          <w:szCs w:val="26"/>
        </w:rPr>
        <w:t xml:space="preserve">, </w:t>
      </w:r>
      <w:r>
        <w:rPr>
          <w:rFonts w:cs="Times New Roman" w:ascii="Times New Roman" w:hAnsi="Times New Roman"/>
          <w:sz w:val="22"/>
        </w:rPr>
        <w:t xml:space="preserve">Kentucky Power Company’s June 14, 2001 letter agreement with Foothills Generating, LLC, which provides for the performance of certain engineering and design activities by Kentucky Power Company and the payment of such by Foothills Generating, LLC, relating to the proposed interconnection between the parties. </w:t>
      </w:r>
      <w:r>
        <w:rPr>
          <w:rFonts w:cs="Times New Roman" w:ascii="Times New Roman" w:hAnsi="Times New Roman"/>
          <w:sz w:val="22"/>
          <w:szCs w:val="26"/>
        </w:rPr>
        <w:t>Requests for Rehearing due August 17.</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American Transmission Company LLC.  ER01-2591-000. </w:t>
      </w:r>
      <w:r>
        <w:rPr>
          <w:rFonts w:cs="Times New Roman" w:ascii="Times New Roman" w:hAnsi="Times New Roman"/>
          <w:sz w:val="22"/>
          <w:szCs w:val="26"/>
        </w:rPr>
        <w:t xml:space="preserve"> On July 13, 2001, American Transmission Company LLC (ATCO) tendered for filing a long-term firm point-to-point service agreement for Alliant Energy Corporate Services Inc. and short-term firm and non-firm point-to-point service agreements for Constellation Power Source, Inc. ATCO requested necessary waivers of FERC's regulations to allow an effective date of January 1, 2001.  Notice issued July 19.  Protests due August 3.</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American Transmission Company LLC. ER01-1107-000.</w:t>
      </w:r>
      <w:r>
        <w:rPr>
          <w:b w:val="false"/>
          <w:bCs w:val="false"/>
        </w:rPr>
        <w:t xml:space="preserve"> </w:t>
      </w:r>
      <w:r>
        <w:rPr>
          <w:b w:val="false"/>
          <w:bCs w:val="false"/>
          <w:i/>
          <w:iCs/>
        </w:rPr>
        <w:t>Network Integration Transmission Service Agreement.</w:t>
      </w:r>
      <w:r>
        <w:rPr>
          <w:b w:val="false"/>
          <w:bCs w:val="false"/>
        </w:rPr>
        <w:t xml:space="preserve"> On March 29, 2001, FERC accepted and suspended, subject to refund, American Transmission Company, LLC’s (ATCO) January 30, 2001 unexecuted network integration transmission service agreement for service provided under the ATCO OATT to Dairyland Power Cooperative.  In addition, FERC set the Service Agreement for hearing, but held the hearing in abeyance for 90 days to allow for further settlement efforts. On July 20, 2001, FERC issues a notice that grants, until July 30, 2001, ATCO’s and Dairyland Power Cooperative’s June 27, 2001 request that the proceedings be held in abeyance for an additional 30 days to allow adequate opportunity to continue settlement discussions.  Requests for Rehearing due August 17.</w:t>
      </w:r>
    </w:p>
    <w:p>
      <w:pPr>
        <w:pStyle w:val="Normal"/>
        <w:tabs>
          <w:tab w:val="clear" w:pos="540"/>
          <w:tab w:val="left" w:pos="720" w:leader="none"/>
        </w:tabs>
        <w:ind w:hanging="72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American Transmission Company, LLC.  ER01-0677-000, ER01-1577-000 and ER01-1577-001.</w:t>
      </w:r>
      <w:r>
        <w:rPr>
          <w:rFonts w:cs="Times New Roman" w:ascii="Times New Roman" w:hAnsi="Times New Roman"/>
          <w:b/>
          <w:bCs/>
          <w:i/>
          <w:iCs/>
          <w:sz w:val="22"/>
          <w:szCs w:val="26"/>
        </w:rPr>
        <w:t xml:space="preserve"> </w:t>
      </w:r>
      <w:r>
        <w:rPr>
          <w:rFonts w:cs="Times New Roman" w:ascii="Times New Roman" w:hAnsi="Times New Roman"/>
          <w:i/>
          <w:iCs/>
          <w:sz w:val="22"/>
          <w:szCs w:val="26"/>
        </w:rPr>
        <w:t xml:space="preserve">OATT Filing. </w:t>
      </w:r>
      <w:r>
        <w:rPr>
          <w:rFonts w:cs="Times New Roman" w:ascii="Times New Roman" w:hAnsi="Times New Roman"/>
          <w:sz w:val="22"/>
          <w:szCs w:val="26"/>
        </w:rPr>
        <w:t>On June 1, 2001, FERC accepted and suspended, subject to refund, American Transmission Company LLC’s (ATCO) March 19, as supplemented March 22, 2001, revision of its formula rate under its OATT from a formula based on historical costs to a formula based on estimated current-year costs, subject to an annual true-up, for the billing period to recover its transmission costs on a more timely basis. FERC set the revised formula rate proposal for hearing and consolidated Docket No. ER01-1577 with ATCO's ongoing rate proceeding in Docket No. ER01-677. On July 17, 2001, FERC issues an order that grants ATCO’s request for an extension of time for the filing of FERC Staff and Intervener cross-answering testimony from July 17, 2001 to July 24, 2001, with all other dates in the trial schedule remaining unchanged.  The extension is necessary to facilitate the preparation of settlement documents and complete discussions that may result in settlement of the issues set for hearing.  According to ATCO, the negotiating parties have achieved a settlement in principle on the rate phase-in issues and hope to settle the remaining issues set for hearing.  ATCO surmises that other negotiating parties have no objection to this request in light of discussions with those parties.  Requests for Rehearing due August 16.</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American Transmission Company LLC.  ER01-2560-000.  </w:t>
      </w:r>
      <w:r>
        <w:rPr>
          <w:rFonts w:cs="Times New Roman" w:ascii="Times New Roman" w:hAnsi="Times New Roman"/>
          <w:i/>
          <w:iCs/>
          <w:sz w:val="22"/>
          <w:szCs w:val="26"/>
        </w:rPr>
        <w:t>Service Agreement.</w:t>
      </w:r>
      <w:r>
        <w:rPr>
          <w:rFonts w:cs="Times New Roman" w:ascii="Times New Roman" w:hAnsi="Times New Roman"/>
          <w:sz w:val="22"/>
          <w:szCs w:val="26"/>
        </w:rPr>
        <w:t xml:space="preserve">  On July 11, 2001, American Transmission Company LLC (ATCO) tendered for filing a firm and non-firm point-to-point service agreement between ATCO and Calpine Energy Services, L.P.  ATCO requested an effective date of June 29, 2001.  Notice issued July 16.  Protests due August 1.</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ANP Bellingham Energy Co, LLC and ANP Blackstone Energy Company, LLC. ER01-1967-000, ER01-1967-001, ER01-1968-000, and ER01-1968-001.</w:t>
      </w:r>
      <w:r>
        <w:rPr>
          <w:rFonts w:cs="Times New Roman" w:ascii="Times New Roman" w:hAnsi="Times New Roman"/>
          <w:sz w:val="22"/>
          <w:szCs w:val="26"/>
        </w:rPr>
        <w:t xml:space="preserve"> </w:t>
      </w:r>
      <w:r>
        <w:rPr>
          <w:rFonts w:cs="Times New Roman" w:ascii="Times New Roman" w:hAnsi="Times New Roman"/>
          <w:i/>
          <w:iCs/>
          <w:sz w:val="22"/>
          <w:szCs w:val="26"/>
        </w:rPr>
        <w:t xml:space="preserve">Owner Change. </w:t>
      </w:r>
      <w:r>
        <w:rPr>
          <w:rFonts w:cs="Times New Roman" w:ascii="Times New Roman" w:hAnsi="Times New Roman"/>
          <w:sz w:val="22"/>
          <w:szCs w:val="26"/>
        </w:rPr>
        <w:t>On May 1, 2001, ANP Bellingham Energy Co, LLC submitted a notice of succession, effective April 24, 2001, stating it succeeded to the market-based rate tariff of ANP Bellingham Energy Company (ER01-1967). ANP Blackstone Energy Company, LLC submitted a notice of succession, effective April 24, 2001, stating it succeeded to the market-based rate tariff of ANP Blackstone Energy Company (ER01-1968). On June 1, 2001, ANP Bellingham Energy Co., LLC and ANP Blackstone Energy Company, LLC amended their May 1 prior notices to include the newly effective rate schedules. On July 17, 2001, FERC issues an order that accepts ANP Bellingham Energy Co, LLC’s and ANP Blackstone Energy Company, LLC’s May 1, as modified June 1, 2001, notices of succession. Requests for Rehearing due August 17.</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Black Hills Corporation n/k/a Black Hills Power, Inc. ER01</w:t>
        <w:noBreakHyphen/>
        <w:t>2577</w:t>
        <w:noBreakHyphen/>
        <w:t>000.</w:t>
      </w:r>
      <w:r>
        <w:rPr>
          <w:b w:val="false"/>
          <w:bCs w:val="false"/>
        </w:rPr>
        <w:t xml:space="preserve"> </w:t>
      </w:r>
      <w:r>
        <w:rPr>
          <w:b w:val="false"/>
          <w:bCs w:val="false"/>
          <w:i/>
          <w:iCs/>
        </w:rPr>
        <w:t xml:space="preserve">Sales/Purchase Agreement. </w:t>
      </w:r>
      <w:r>
        <w:rPr>
          <w:b w:val="false"/>
          <w:bCs w:val="false"/>
        </w:rPr>
        <w:t>Black Hills Corporation, d/b/a Black Hills Power, Inc., submitted a power purchase agreement with Municipal Energy Agency of Nebraska, to become effective June 15, 2001. Protests due August 2.</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Boralex Ashland Inc. ER01-2568-000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Boralex Ashland, Inc. (Boralex Ashland) submitted a tariff for market-based sales of capacity, energy, and ancillary services, and reassignment of transmission capacity.  Boralex Ashland also requested that FERC accept a long-term power purchase agreement for the sale of power from it to WPS Energy Services, Inc. as a stand-along rate schedule to Boralex Ashland's proposed market-based rate tariff. Boralex Ashland, through its subsidiaries, is primarily engaged in the development of electric power from small power production and cogeneration facilities located in the United States, Canada, and France.  Boralex Ashland further noted that it is exclusively engaged in acquiring, and then owning and operating an approximately 39.6 MW (gross) and 37 MW (net) wood-fired electric generating facility in Ashland, Maine. Notice issued July 17. Protests due August 2.</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Boralex Livermore Falls Inc. ER01-2569-000. </w:t>
      </w:r>
      <w:r>
        <w:rPr>
          <w:rFonts w:cs="Times New Roman" w:ascii="Times New Roman" w:hAnsi="Times New Roman"/>
          <w:i/>
          <w:iCs/>
          <w:sz w:val="22"/>
          <w:szCs w:val="26"/>
        </w:rPr>
        <w:t xml:space="preserve">Tariff Filing. </w:t>
      </w:r>
      <w:r>
        <w:rPr>
          <w:rFonts w:cs="Times New Roman" w:ascii="Times New Roman" w:hAnsi="Times New Roman"/>
          <w:sz w:val="22"/>
          <w:szCs w:val="26"/>
        </w:rPr>
        <w:t xml:space="preserve">On July 12, 2001, </w:t>
      </w:r>
      <w:r>
        <w:rPr>
          <w:rFonts w:cs="Times New Roman" w:ascii="Times New Roman" w:hAnsi="Times New Roman"/>
          <w:sz w:val="22"/>
        </w:rPr>
        <w:t xml:space="preserve">Boralex Livermore Falls Inc. (Boralex Livermore) submitted: 1) a tariff for market-based sales of capacity, energy, and ancillary services, and reassignment of transmission capacity; and 2) a power purchase agreement for acceptance as a stand-along rate schedule under the tariff. Boralex Livermore stated that it is exclusively engaged in acquiring and then owning and operating, an approximately 39.6 MW (gross) and 37 MW (net) wood-fired electric generating facility in Livermore Falls, Maine. </w:t>
      </w:r>
      <w:r>
        <w:rPr>
          <w:rFonts w:cs="Times New Roman" w:ascii="Times New Roman" w:hAnsi="Times New Roman"/>
          <w:sz w:val="22"/>
          <w:szCs w:val="26"/>
        </w:rPr>
        <w:t>Notice issued July 17. Protests due August 2.</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Calhoun Power Company, LLC.  ER01-2074-001.</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Revisions. </w:t>
      </w:r>
      <w:r>
        <w:rPr>
          <w:rFonts w:cs="Times New Roman" w:ascii="Times New Roman" w:hAnsi="Times New Roman"/>
          <w:sz w:val="22"/>
          <w:szCs w:val="26"/>
        </w:rPr>
        <w:t>On July 13, 2001, Calhoun Power Company, LLC (Calhoun) tendered for filing revised tariff sheets to Gray County's FERC Electric Tariff, Original Volume No.1, in compliance with the Letter Order issued on July 11, 2001 in Docket No. ER01-2074-000 and a designation for its long-term power purchase agreement.  The tariff revision specifies the ancillary services Calhoun intends to provide and the ISO in which it intends to provide each service, and omits a provision to sell products that are not ancillary services within the meaning of Order No. 888. Notice issued July 18.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Carolina Power &amp; Light Company.  ER01-2581-000. </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July 13, 2001, Carolina Power &amp; Light Company (CP&amp;L) tendered for filing an executed Service Agreement between CP&amp;L and eligible buyer, American Electric Power Service Corporation, as agent for the AEP Operating Companies.  CP&amp;L explained that service to this eligible buyer would be in accordance with the terms and conditions of CP&amp;L's Market-Based Rates Tariff, FERC Electric Tariff No. 4, for sales of capacity and energy at market-based rates.  CP&amp;L requested an effective date of July 12, 2001 for this Service Agreement.  Notice issued July 18.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Carolina Power &amp; Light Company.  ER01-2580-000.  </w:t>
      </w:r>
      <w:r>
        <w:rPr>
          <w:rFonts w:cs="Times New Roman" w:ascii="Times New Roman" w:hAnsi="Times New Roman"/>
          <w:i/>
          <w:iCs/>
          <w:sz w:val="22"/>
          <w:szCs w:val="26"/>
        </w:rPr>
        <w:t xml:space="preserve">Service Agreement. </w:t>
      </w:r>
      <w:r>
        <w:rPr>
          <w:rFonts w:cs="Times New Roman" w:ascii="Times New Roman" w:hAnsi="Times New Roman"/>
          <w:sz w:val="22"/>
          <w:szCs w:val="26"/>
        </w:rPr>
        <w:t xml:space="preserve"> On July 13, 2001, Carolina Power &amp; Light Company (CP&amp;L) tendered for filing an executed Service Agreement between CP&amp;L and eligible buyer, Ameren Energy, Inc.  Service to this eligible buyer will be in accordance with the terms and conditions of CP&amp;L's Market-Based Rates Tariff, FERC Electric Tariff No. 4, for sales of capacity and energy at market-based rates.  CP&amp;L requested an effective date of July 12, 2001 for this Service Agreement.  Notice issued July 18.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Carolina Power &amp; Light Company and Florida Power Corporation.  ER01-1807-000, ER01-1807-001 and ER01-2020-000. </w:t>
      </w:r>
      <w:r>
        <w:rPr>
          <w:rFonts w:cs="Times New Roman" w:ascii="Times New Roman" w:hAnsi="Times New Roman"/>
          <w:i/>
          <w:iCs/>
          <w:sz w:val="22"/>
          <w:szCs w:val="26"/>
        </w:rPr>
        <w:t xml:space="preserve"> OATT Revisions.  </w:t>
      </w:r>
      <w:r>
        <w:rPr>
          <w:rFonts w:cs="Times New Roman" w:ascii="Times New Roman" w:hAnsi="Times New Roman"/>
          <w:sz w:val="22"/>
          <w:szCs w:val="26"/>
        </w:rPr>
        <w:t>On July 18, 2001, Carolina Power &amp; Light Company (CP&amp;L) filed a motion for an extension of time within which CP&amp;L and Florida Power Corporation must comply with FERC's June 25, 2001 Order Accepting For Filing In Part And Rejecting In Part Revised Open Access Transmission Tariffs, As Modified (Order), to redesignate all of CP&amp;L's service agreements under its recently canceled OATT to the appropriate active corresponding tariff.   The motion states that because CP&amp;L must redesignate in excess of 300 service agreements (many of which may have to be re-executed) and because of the sheer volume of agreements, additional time is needed in order to comply with FERC's June 25, 2001 Order.  FERC issues a notice of extension of time on July 20, 2001, in which it grants CP&amp;L a September 23, 2001 due date for compliance with FERC's June 25, 2001 order.</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Carolina Power &amp; Light Company (CP&amp;L) and Florida Power Corporation.  ER01-2599-000. </w:t>
      </w:r>
      <w:r>
        <w:rPr>
          <w:rFonts w:cs="Times New Roman" w:ascii="Times New Roman" w:hAnsi="Times New Roman"/>
          <w:b/>
          <w:bCs/>
          <w:i/>
          <w:iCs/>
          <w:sz w:val="22"/>
          <w:szCs w:val="26"/>
        </w:rPr>
        <w:t xml:space="preserve"> </w:t>
      </w:r>
      <w:r>
        <w:rPr>
          <w:rFonts w:cs="Times New Roman" w:ascii="Times New Roman" w:hAnsi="Times New Roman"/>
          <w:i/>
          <w:iCs/>
          <w:sz w:val="22"/>
          <w:szCs w:val="26"/>
        </w:rPr>
        <w:t xml:space="preserve">OATT Revisions. </w:t>
      </w:r>
      <w:r>
        <w:rPr>
          <w:rFonts w:cs="Times New Roman" w:ascii="Times New Roman" w:hAnsi="Times New Roman"/>
          <w:sz w:val="22"/>
          <w:szCs w:val="26"/>
        </w:rPr>
        <w:t>Carolina Power &amp; Light Company (CP&amp;L) and Florida Power Corporation (FPC), on July 16, 2001, filed revisions to their OATT, CP&amp;L Third Revised, Volume No. 3 and FPC Second Revised, Volume No. 6.  The modification provides that the Tariffs’ Generator Interconnection Procedures, Attachment O, apply only in the CP&amp;L zone.  The Companies also stated that the purpose of the filing is to correct their April 26, 2001 filing in Docket No. ER01-1807-001, which inadvertently failed to limit the applicability of the attachment.  Notice issued July 19.  Protests due August 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Central Hudson Gas and Electric Corporation.  ER01-2597-000.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Central Hudson Gas and Electric Corporation (Central Hudson), on July 16, 2001, tendered for filing revisions to its Rate Schedule FERC No. 201, which sets forth the terms and charges for transmission facilities provided by the company to Consolidated Edison Company of New York, Inc. (Con Edison) and Niagara Mohawk Power Corporation (Niagara Mohawk) for the transmission of output from the Roseton Generating Station.  Central Hudson requested waiver on the notice requirements set forth in 18 CFR 35.11 of the regulations to permit charges to become effective January 1, 2000 as agreed to by the parties.  Notice issued July 19.  Protests due August 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Central Illinois Light Company.  ER01-1768-001.</w:t>
      </w:r>
      <w:r>
        <w:rPr>
          <w:rFonts w:cs="Times New Roman" w:ascii="Times New Roman" w:hAnsi="Times New Roman"/>
          <w:sz w:val="22"/>
          <w:szCs w:val="26"/>
        </w:rPr>
        <w:t xml:space="preserve">  </w:t>
      </w:r>
      <w:r>
        <w:rPr>
          <w:rFonts w:cs="Times New Roman" w:ascii="Times New Roman" w:hAnsi="Times New Roman"/>
          <w:i/>
          <w:iCs/>
          <w:sz w:val="22"/>
          <w:szCs w:val="26"/>
        </w:rPr>
        <w:t xml:space="preserve">Agreement Revision.  </w:t>
      </w:r>
      <w:r>
        <w:rPr>
          <w:rFonts w:cs="Times New Roman" w:ascii="Times New Roman" w:hAnsi="Times New Roman"/>
          <w:sz w:val="22"/>
          <w:szCs w:val="26"/>
        </w:rPr>
        <w:t>On July 13, 2001, Central Illinois Light Company (CILCO), of Peoria, Illinois tendered for filing with FERC a revised cover page for its Agreement with Altorfer Inc.  Notice issued July 18.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Central Maine Power Company. ER01-2572-000.</w:t>
      </w:r>
      <w:r>
        <w:rPr>
          <w:b w:val="false"/>
          <w:bCs w:val="false"/>
        </w:rPr>
        <w:t xml:space="preserve"> </w:t>
      </w:r>
      <w:r>
        <w:rPr>
          <w:b w:val="false"/>
          <w:bCs w:val="false"/>
          <w:i/>
          <w:iCs/>
        </w:rPr>
        <w:t xml:space="preserve">Entitlement Agreement Revisions. </w:t>
      </w:r>
      <w:r>
        <w:rPr>
          <w:b w:val="false"/>
          <w:bCs w:val="false"/>
        </w:rPr>
        <w:t>Central Maine Power Company (CMP) submitted: 1) an amendment to Hydroelectric &amp; Biomass Entitlement Agreement; 2) an amendment to Cogeneration and Waste-to-Energy Entitlement Agreement; 3) a Second Revised Hydroelectric &amp; Biomass Entitlement Agreement; and 4) a Second Revised Cogeneration and Waste-to-Energy Entitlement Agreement between CMP and Engage Energy America LLC (Engage).  CMP requested an effective date of June 26, 2001 for these revisions.  By the amendments executed between the parties on June 26, 2001, CMP and Engage incorporated the terms and revisions agreed upon and authorized by the State of Maine Public Utilities Commission's May 24 order, including a substitution of Corporate Guaranty, amended default remedies, and the addition of a provision governing wholesale power in support of standard offer service, as well as a provision governing the $4.5 million offset to the last payment from Engage to CMP.  Notice issued July 17. Protests due August 2.</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BodyTextIndent"/>
        <w:numPr>
          <w:ilvl w:val="0"/>
          <w:numId w:val="2"/>
        </w:numPr>
        <w:tabs>
          <w:tab w:val="left" w:pos="720" w:leader="none"/>
        </w:tabs>
        <w:ind w:hanging="720" w:start="720" w:end="0"/>
        <w:rPr>
          <w:color w:val="000000"/>
          <w:sz w:val="22"/>
        </w:rPr>
      </w:pPr>
      <w:r>
        <w:rPr>
          <w:b/>
          <w:bCs/>
          <w:color w:val="000000"/>
          <w:sz w:val="22"/>
        </w:rPr>
        <w:t>Central Maine Power Company. ER01-2610-000.</w:t>
      </w:r>
      <w:r>
        <w:rPr>
          <w:color w:val="000000"/>
          <w:sz w:val="22"/>
        </w:rPr>
        <w:t xml:space="preserve"> </w:t>
      </w:r>
      <w:r>
        <w:rPr>
          <w:i/>
          <w:iCs/>
          <w:color w:val="000000"/>
          <w:sz w:val="22"/>
        </w:rPr>
        <w:t xml:space="preserve">Agreement Amendment. </w:t>
      </w:r>
      <w:r>
        <w:rPr>
          <w:color w:val="000000"/>
          <w:sz w:val="22"/>
        </w:rPr>
        <w:t>On July 17, 2001, Central Maine Power Company (Central Maine Power) amends its nuclear entitlement agreement with Engage Energy America, LLC (Engage Energy) as follows: 1) substitution of a corporate guaranty; 2) amended default remedies; 3) the addition of a provision governing wholesale power in support of standard offer services; and 4) the addition of a provision governing $4.5 million to offset the last payment from Engage Energy to Central Maine Power. Notice issued July 20. Protests due August 7.</w:t>
      </w:r>
    </w:p>
    <w:p>
      <w:pPr>
        <w:pStyle w:val="Normal"/>
        <w:tabs>
          <w:tab w:val="clear" w:pos="540"/>
          <w:tab w:val="left" w:pos="720" w:leader="none"/>
        </w:tabs>
        <w:ind w:hanging="720" w:end="0"/>
        <w:rPr>
          <w:rFonts w:ascii="Times New Roman" w:hAnsi="Times New Roman" w:cs="Times New Roman"/>
          <w:color w:val="000000"/>
          <w:sz w:val="22"/>
          <w:szCs w:val="26"/>
        </w:rPr>
      </w:pPr>
      <w:r>
        <w:rPr>
          <w:rFonts w:cs="Times New Roman" w:ascii="Times New Roman" w:hAnsi="Times New Roman"/>
          <w:color w:val="000000"/>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Central Maine Power Company. ER01-2280-000.</w:t>
      </w:r>
      <w:r>
        <w:rPr>
          <w:rFonts w:cs="Times New Roman" w:ascii="Times New Roman" w:hAnsi="Times New Roman"/>
          <w:sz w:val="22"/>
          <w:szCs w:val="26"/>
        </w:rPr>
        <w:t xml:space="preserve"> </w:t>
      </w:r>
      <w:r>
        <w:rPr>
          <w:rFonts w:cs="Times New Roman" w:ascii="Times New Roman" w:hAnsi="Times New Roman"/>
          <w:i/>
          <w:iCs/>
          <w:sz w:val="22"/>
          <w:szCs w:val="26"/>
        </w:rPr>
        <w:t>Transmission Service Agreement and Interconnection Agreement.</w:t>
      </w:r>
      <w:r>
        <w:rPr>
          <w:rFonts w:cs="Times New Roman" w:ascii="Times New Roman" w:hAnsi="Times New Roman"/>
          <w:sz w:val="22"/>
          <w:szCs w:val="26"/>
        </w:rPr>
        <w:t xml:space="preserve"> On July 19, 2001, FERC issues an order that accepts Central Maine Power Company’s (CMP) June 11, 2001 executed interconnection agreement and an executed form of service agreement for non-firm local point-to-point transmission service with Forster Inc.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Central Power and Light Company. ER01-2575-000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Amendment. </w:t>
      </w:r>
      <w:r>
        <w:rPr>
          <w:rFonts w:cs="Times New Roman" w:ascii="Times New Roman" w:hAnsi="Times New Roman"/>
          <w:sz w:val="22"/>
          <w:szCs w:val="26"/>
        </w:rPr>
        <w:t>Central Power and Light Company (CPL) submitted an amendment to its interconnection agreement between it and South Texas Electric Cooperative, Inc. (STEC) that adds four facility schedules that provide for additional points of interconnection between the systems of CPL and STEC.  CPL requested an effective date of September 8, 2000 for the Pioneer (TXI) Substation Point of Interconnection.  CPL requested that the effective date for the future points of interconnection at the Union Carbide 69 kV Substation, McFaddin Substation and Mathis Substation be September 9, 2001. Notice issued July 17. Protests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Central Vermont Public Service Corporation. ER01-2183-000.</w:t>
      </w:r>
      <w:r>
        <w:rPr>
          <w:b w:val="false"/>
          <w:bCs w:val="false"/>
        </w:rPr>
        <w:t xml:space="preserve"> </w:t>
      </w:r>
      <w:r>
        <w:rPr>
          <w:b w:val="false"/>
          <w:bCs w:val="false"/>
          <w:i/>
          <w:iCs/>
        </w:rPr>
        <w:t xml:space="preserve">Tariff Filing. </w:t>
      </w:r>
      <w:r>
        <w:rPr>
          <w:b w:val="false"/>
          <w:bCs w:val="false"/>
        </w:rPr>
        <w:t>On July 19, 2001, FERC issues an order that accepts Central Vermont Public Service Corporation's (Central Vermont) May 31, 2001 cost report for the year 2000 service billings under Rate Schedule 135. The Actual 2000 Cost Report supports a refund to customer in the amount of $879,079, including interest.  For 2000 Central Vermont's actual costs were $ 834,376 lower than its estimated billings. On May 30, 2001 Central Vermont refunded $879,079.13, including interest of $ 44,703.13, to Connecticut Valley. Requests for Rehearing due August 17.</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Cinergy Operating Companies. ER01-2249-000.</w:t>
      </w:r>
      <w:r>
        <w:rPr>
          <w:rFonts w:cs="Times New Roman" w:ascii="Times New Roman" w:hAnsi="Times New Roman"/>
          <w:sz w:val="22"/>
          <w:szCs w:val="26"/>
        </w:rPr>
        <w:t xml:space="preserve"> </w:t>
      </w:r>
      <w:r>
        <w:rPr>
          <w:rFonts w:cs="Times New Roman" w:ascii="Times New Roman" w:hAnsi="Times New Roman"/>
          <w:i/>
          <w:iCs/>
          <w:sz w:val="22"/>
          <w:szCs w:val="26"/>
        </w:rPr>
        <w:t xml:space="preserve">Notice of Succession. </w:t>
      </w:r>
      <w:r>
        <w:rPr>
          <w:rFonts w:cs="Times New Roman" w:ascii="Times New Roman" w:hAnsi="Times New Roman"/>
          <w:sz w:val="22"/>
          <w:szCs w:val="26"/>
        </w:rPr>
        <w:t>On July 17, 2001, FERC issues an order that accepts Cinergy Services, Inc.’s (Cinergy) June 7, 2001 notice of name change, in which Cinergy requested that FERC allow the name change to supplement the service agreements currently on file with FERC. Southern Company Energy Marketing, LP will now be known as Mirant Americas Energy Marketing, LP.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Commonwealth Edison Company. ER01-2148-000. </w:t>
      </w:r>
      <w:r>
        <w:rPr>
          <w:rFonts w:cs="Times New Roman" w:ascii="Times New Roman" w:hAnsi="Times New Roman"/>
          <w:i/>
          <w:iCs/>
          <w:sz w:val="22"/>
          <w:szCs w:val="26"/>
        </w:rPr>
        <w:t>Interconnection Agreement.</w:t>
      </w:r>
      <w:r>
        <w:rPr>
          <w:rFonts w:cs="Times New Roman" w:ascii="Times New Roman" w:hAnsi="Times New Roman"/>
          <w:sz w:val="22"/>
          <w:szCs w:val="26"/>
        </w:rPr>
        <w:t xml:space="preserve"> On July 19, 2001, FERC issues an order that accepts </w:t>
      </w:r>
      <w:r>
        <w:rPr>
          <w:rFonts w:cs="Times New Roman" w:ascii="Times New Roman" w:hAnsi="Times New Roman"/>
          <w:sz w:val="22"/>
        </w:rPr>
        <w:t>Commonwealth Edison Company’s (ComEd) May 29, 2001 executed interconnection agreement with Calumet Energy Team, LLC (Calumet), to be effective as of May 30, 2001. Calumet is constructing a nominal 300 MW facility for the generation of electric energy located in Chicago, Illinois, which is expected to commence commercial operation on July 1, 2001.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Competitive Energy Services, LLC.  ER01-2562-000. </w:t>
      </w:r>
      <w:r>
        <w:rPr>
          <w:rFonts w:cs="Times New Roman" w:ascii="Times New Roman" w:hAnsi="Times New Roman"/>
          <w:i/>
          <w:iCs/>
          <w:sz w:val="22"/>
          <w:szCs w:val="26"/>
        </w:rPr>
        <w:t>Rate Schedule.</w:t>
      </w:r>
      <w:r>
        <w:rPr>
          <w:rFonts w:cs="Times New Roman" w:ascii="Times New Roman" w:hAnsi="Times New Roman"/>
          <w:sz w:val="22"/>
          <w:szCs w:val="26"/>
        </w:rPr>
        <w:t xml:space="preserve"> On July 11, 2001, Competitive Energy Services, LLC (CES) petitioned FERC for: 1) acceptance of CES Rate Schedule FERC No. 1; 2) granting of certain blanket approvals, including the authority to sell electricity at market-based rates; and 3) waiver of certain FERC regulations.  CES explained that it intends to engage in wholesale electric power and energy purchases and sales as a marketer and is not in the business of generating or transmitting electric power.  Notice issued July 16.  Protests due August 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Consolidated Edison Company of New York. ER01-160-004</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On October 19, 2000, in Subdocket -000, Consolidated Edison Company of New York, Inc. filed a supplement to its facilities agreement with Orange and Rockland Utilities, Inc., which provides for an increase in the monthly carrying charges. On July 17, 2001, FERC issues an order that accepts Consolidated Edison Company of New York, Inc.’s June 20, 2001 revised rate schedule that remedies carrying charges impacting Orange and Rockland Utilities, Inc., pursuant to a facilities agreement dated September 26, 2000.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Consolidated Edison Company of New York. ER01-161-004</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Revision. </w:t>
      </w:r>
      <w:r>
        <w:rPr>
          <w:rFonts w:cs="Times New Roman" w:ascii="Times New Roman" w:hAnsi="Times New Roman"/>
          <w:sz w:val="22"/>
          <w:szCs w:val="26"/>
        </w:rPr>
        <w:t>On November 30, 2000, FERC accepted Consolidated Edison Company of New York, Inc.’s supplement to its facilities agreement: 1) with Orange and Rockland Utilities, Inc., which provides for an increase in the monthly carrying charges; and 2) with Central Hudson Gas and Electric Corporation, which provides for a decrease in the monthly carrying charges. On July 17, 2001, FERC issues an order that accepts Consolidated Edison Company of New York, Inc.’s June 20, 2001 revised rate schedule remedies, including the carrying charges impacting Orange and Rockland Utilities, Inc., pursuant to a facilities agreement dated October 12, 2000. Requests for Rehearing due August 16.</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Consolidated Edison Company of New York, Inc. EL01-045-001 and ER01-1385-001</w:t>
      </w:r>
      <w:r>
        <w:rPr>
          <w:rFonts w:cs="Times New Roman" w:ascii="Times New Roman" w:hAnsi="Times New Roman"/>
          <w:sz w:val="22"/>
          <w:szCs w:val="26"/>
        </w:rPr>
        <w:t xml:space="preserve">. </w:t>
      </w:r>
      <w:r>
        <w:rPr>
          <w:rFonts w:cs="Times New Roman" w:ascii="Times New Roman" w:hAnsi="Times New Roman"/>
          <w:i/>
          <w:iCs/>
          <w:sz w:val="22"/>
          <w:szCs w:val="26"/>
        </w:rPr>
        <w:t>Mitigation Measures</w:t>
      </w:r>
      <w:r>
        <w:rPr>
          <w:rFonts w:cs="Times New Roman" w:ascii="Times New Roman" w:hAnsi="Times New Roman"/>
          <w:sz w:val="22"/>
          <w:szCs w:val="26"/>
        </w:rPr>
        <w:t>. On March 1, 2001, Consolidated Edison Company of New York, Inc. (ConEd) proposed mitigation measures: 1) to assure operation as originally intended, 2) to close certain loopholes in the coverage as a result of New York Independent System Operator Inc.'s (NYISO) operation; and 3) to prevent unanticipated anomalies in the market mitigation measures, which have resulted in New York City energy consumers bearing tens of millions of dollars in excessive charges due to the exercise of localized market power. On May 16, 2001, FERC rejected ConEd's request to revise localized market power mitigation measures applicable to sales of capacity, energy, and certain ancillary services from specified generating units in New York City.  On July 20, 2001, FERC issues an order that: 1) grants rehearing of FERC's May 16, 2001 order, which rejected without prejudice the revised market power mitigation measures proposed by ConEd; and 2) finds that, as modified in this order, those revised measures are reasonable during the current summer capability period. FERC accepts them to be effective July 20, 2001 to October 31, 2001. FERC directs NYISO to file a timetable for implementing the proposed revised market power mitigation measures. FERC also directs ConEd to file revised tariff sheets that reflect the October 31, 2001 termination date of its proposed measures.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CPN Pleasant Hill Operating, LLC. EG01-0223-000.</w:t>
      </w:r>
      <w:r>
        <w:rPr>
          <w:rFonts w:cs="Times New Roman" w:ascii="Times New Roman" w:hAnsi="Times New Roman"/>
          <w:sz w:val="22"/>
          <w:szCs w:val="26"/>
        </w:rPr>
        <w:t xml:space="preserve"> </w:t>
      </w:r>
      <w:r>
        <w:rPr>
          <w:rFonts w:cs="Times New Roman" w:ascii="Times New Roman" w:hAnsi="Times New Roman"/>
          <w:i/>
          <w:iCs/>
          <w:sz w:val="22"/>
          <w:szCs w:val="26"/>
        </w:rPr>
        <w:t>Exempt Wholesale Generator Determination.</w:t>
      </w:r>
      <w:r>
        <w:rPr>
          <w:rFonts w:cs="Times New Roman" w:ascii="Times New Roman" w:hAnsi="Times New Roman"/>
          <w:sz w:val="22"/>
          <w:szCs w:val="26"/>
        </w:rPr>
        <w:t xml:space="preserve"> On May 25, 2001, CPN Pleasant Hill Operating, LLC (CPN) requested exempt wholesale generator status of a facility in which CPN would acquire a 50% leasehold interest, which is a combined-cycle plant being constructed near Pleasant Hill, Cass County, Missouri.  CPN stated that the facility would consist of two combustion turbines, each with a nominal net capacity of 160 MW, two heat-recovery steam generators, and a steam turbine. On July 20, 2001, </w:t>
      </w:r>
      <w:r>
        <w:rPr>
          <w:rFonts w:cs="Times New Roman" w:ascii="Times New Roman" w:hAnsi="Times New Roman"/>
          <w:sz w:val="22"/>
        </w:rPr>
        <w:t xml:space="preserve">FERC issues an order in which it rules that </w:t>
      </w:r>
      <w:r>
        <w:rPr>
          <w:rFonts w:cs="Times New Roman" w:ascii="Times New Roman" w:hAnsi="Times New Roman"/>
          <w:sz w:val="22"/>
          <w:szCs w:val="26"/>
        </w:rPr>
        <w:t>CPN is an exempt wholesale generator.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Duke Electric Transmission. ER01-1763-000. </w:t>
      </w:r>
      <w:r>
        <w:rPr>
          <w:rFonts w:cs="Times New Roman" w:ascii="Times New Roman" w:hAnsi="Times New Roman"/>
          <w:i/>
          <w:iCs/>
          <w:sz w:val="22"/>
          <w:szCs w:val="26"/>
        </w:rPr>
        <w:t xml:space="preserve">Interconnection and Operating Agreement. </w:t>
      </w:r>
      <w:r>
        <w:rPr>
          <w:rFonts w:cs="Times New Roman" w:ascii="Times New Roman" w:hAnsi="Times New Roman"/>
          <w:sz w:val="22"/>
          <w:szCs w:val="26"/>
        </w:rPr>
        <w:t>On February 25, 2000, Duke Electric Transmission and Broad River executed an interconnection and operating agreement governing the interconnection of Broad River's three-unit 525 MW generating facility in Cherokee County to Duke Electric Transmission's Transmission System, which FERC accepted on May 4, 2000. On April 17, 2000, Broad River requested a new generation interconnection study for two additional 175 MW units (Nos. 4 and 5) at the facility. On May 29, 2001, FERC: 1) accepted the April 9 amendment; 2) set for hearing the disputed network upgrade assignments; and 3) held the hearing in abeyance while the parties attempt to settle. On July 16, 2001, FERC issues an order that schedules a prehearing conference at 10:00 a.m., Thursday, July 26, 2001 at FERC headquarters.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autoSpaceDE w:val="false"/>
        <w:ind w:hanging="720" w:start="720" w:end="0"/>
        <w:rPr>
          <w:rFonts w:ascii="Times New Roman" w:hAnsi="Times New Roman" w:cs="Times New Roman"/>
          <w:sz w:val="22"/>
          <w:szCs w:val="26"/>
        </w:rPr>
      </w:pPr>
      <w:r>
        <w:rPr>
          <w:rFonts w:cs="Times New Roman" w:ascii="Times New Roman" w:hAnsi="Times New Roman"/>
          <w:b/>
          <w:bCs/>
          <w:sz w:val="22"/>
          <w:szCs w:val="26"/>
        </w:rPr>
        <w:t>Dighton Power Associates Limited Partnership, FPL Energy, L.L.C., Southern Energy New England L.L.C., and Southern Energy Kendall, L.L.C. vs. ISO New England Inc. EL00-040-003.</w:t>
      </w:r>
      <w:r>
        <w:rPr>
          <w:rFonts w:cs="Times New Roman" w:ascii="Times New Roman" w:hAnsi="Times New Roman"/>
          <w:sz w:val="22"/>
          <w:szCs w:val="26"/>
        </w:rPr>
        <w:t xml:space="preserve"> </w:t>
      </w:r>
      <w:r>
        <w:rPr>
          <w:rFonts w:cs="Times New Roman" w:ascii="Times New Roman" w:hAnsi="Times New Roman"/>
          <w:i/>
          <w:iCs/>
          <w:sz w:val="22"/>
          <w:szCs w:val="26"/>
        </w:rPr>
        <w:t xml:space="preserve">Other Matters. </w:t>
      </w:r>
      <w:r>
        <w:rPr>
          <w:rFonts w:cs="Times New Roman" w:ascii="Times New Roman" w:hAnsi="Times New Roman"/>
          <w:sz w:val="22"/>
          <w:szCs w:val="26"/>
        </w:rPr>
        <w:t>On June 7-8, 1999, New England Power Pool experienced a scarcity of energy in certain product markets, including the OpCap market.  For several hours of those days, the price for OpCap cleared at $1600 per MWh.  ISO New England, Inc. (ISO-NE) subsequently re-calculated the quantity of OpCap required, and thereby lowered the OpCap required.  As a result, the highest accepted OpCap bid during these hours fell from $1600 per MWh to $3 per MWh. Consequently, ISO-NE established the corresponding clearing price of OpCap at $3 per MWh. On May 19, 2000, FERC found New England Power Pool’s June 7-8, 1999 actions to be appropriate. On June 16, 2000, ISO-NE filed a letter reporting that it complied with the May 19 order's requirement that it provide the pertinent OpCap market data to market participants. On May 18, 2001, FERC found the data posted by ISO-NE on its website to be in compliance with FERC's May 19, 2000 order and found that ISO-NE had demonstrated that the emergency purchases in question were firm purchases that qualified for OpCap credit. On July 17, 2001, FERC issues an order that denies FPL Energy, L.L.C.'s request for rehearing of FERC's May 18, 2001 order. FERC states that to the extent that FPL Energy, L.L.C.'s request for rehearing is not a collateral attack on the May 18 order, it makes no new arguments and raises no new substantive issues that persuade FERC that it erred in accepting the compliance filing and in concluding that ISO-NE acted appropriately with respect to the changes in the market clearing price during June 7-8, 1999.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Dynegy Power Marketing, Inc. v. Southwest Power Pool, Inc.  EL01-104-000. </w:t>
      </w:r>
      <w:r>
        <w:rPr>
          <w:rFonts w:cs="Times New Roman" w:ascii="Times New Roman" w:hAnsi="Times New Roman"/>
          <w:sz w:val="22"/>
          <w:szCs w:val="26"/>
        </w:rPr>
        <w:t xml:space="preserve"> </w:t>
      </w:r>
      <w:r>
        <w:rPr>
          <w:rFonts w:cs="Times New Roman" w:ascii="Times New Roman" w:hAnsi="Times New Roman"/>
          <w:i/>
          <w:iCs/>
          <w:sz w:val="22"/>
          <w:szCs w:val="26"/>
        </w:rPr>
        <w:t xml:space="preserve">Complaint.  </w:t>
      </w:r>
      <w:r>
        <w:rPr>
          <w:rFonts w:cs="Times New Roman" w:ascii="Times New Roman" w:hAnsi="Times New Roman"/>
          <w:sz w:val="22"/>
          <w:szCs w:val="26"/>
        </w:rPr>
        <w:t>On July 17, 2001, Dynegy Power Marketing, Inc. (Dynegy) tendered for filing a complaint against the Southwest Power Pool, Inc., (SPP). In its complaint, Dynegy alleged that the SPP has violated its OATT by unreasonably restricting point-to-point transmission services customers’ right to change of receipt and delivery points on a firm basis.  Dynegy requested fast track processing of the complaint.  Notice issued July 19.  Protests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Elwood Energy LLC et al. EC01-121-000. </w:t>
      </w:r>
      <w:r>
        <w:rPr>
          <w:rFonts w:cs="Times New Roman" w:ascii="Times New Roman" w:hAnsi="Times New Roman"/>
          <w:i/>
          <w:iCs/>
          <w:sz w:val="22"/>
          <w:szCs w:val="26"/>
        </w:rPr>
        <w:t>Mergers.</w:t>
      </w:r>
      <w:r>
        <w:rPr>
          <w:rFonts w:cs="Times New Roman" w:ascii="Times New Roman" w:hAnsi="Times New Roman"/>
          <w:sz w:val="22"/>
          <w:szCs w:val="26"/>
        </w:rPr>
        <w:t xml:space="preserve"> On July 19, 2001, FERC issues an order that accepts Elwood Energy, LLC; Elwood Energy II, LLC; Elwood Energy III, LLC; Dominion Energy, Inc.; DGI Holdings, Inc.; Dominion Elwood, Inc.; Dominion Elwood II, Inc.; Dominion Elwood III, Inc.; Peoples Elwood, LLC; Peoples Elwood II, LLC; Peoples Elwood III, LLC’s (collectively, the Applicants) June 22, 2001 application. Applicants requested authorization for: 1) consolidation of the Project Entities with Elwood as the surviving entity, 2) transfer of the rights of Elwood II and Elwood III in certain jurisdictional facilities to Elwood as a result of the consolidation, and 3) certain related internal corporate reorganizations among the Dominion Applicants and among the PEC Applicants.  Although the Dominion Applicants and the PEC Applicants believe that the reorganizations may not require FERC approval under Section 203, Federal Power Act, they consent to jurisdiction in order to obtain approval of their application.  FERC also states that jurisdiction over the proposed transfer is assumed without making such a determination. With respect to the Dominion Applicants' reorganization, DGI Holdings, Inc. will merge into Dominion Energy, with Dominion Energy as surviving entity, and Dominion Elwood II and Dominion Elwood III will merge Dominion Elwood, with Dominion Elwood as surviving entity.  As a result of these reorganizations, Dominion Energy will become the lone subsidiary of Dominion Resources and the reorganized Dominion Elwood will be a wholly-owned subsidiary of Dominion Energy.  With respect to the PEC Applicants' reorganization, Peoples Elwood II and Peoples Elwood III will merge into Peoples Elwood, with Peoples Elwood as a surviving entity under PERC Power.  As a result of the proposed transactions, Dominion Elwood and Peoples Elwood will each hold a 50% ownership interest in Elwood.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Elwood Energy II, LLC and Elwood Energy III, LLC. ER01-1051-001 and ER01-1055-001.</w:t>
      </w:r>
      <w:r>
        <w:rPr>
          <w:rFonts w:cs="Times New Roman" w:ascii="Times New Roman" w:hAnsi="Times New Roman"/>
          <w:sz w:val="22"/>
        </w:rPr>
        <w:t xml:space="preserve">  </w:t>
      </w:r>
      <w:r>
        <w:rPr>
          <w:rFonts w:cs="Times New Roman" w:ascii="Times New Roman" w:hAnsi="Times New Roman"/>
          <w:i/>
          <w:iCs/>
          <w:sz w:val="22"/>
        </w:rPr>
        <w:t xml:space="preserve">Rate Schedule. </w:t>
      </w:r>
      <w:r>
        <w:rPr>
          <w:rFonts w:cs="Times New Roman" w:ascii="Times New Roman" w:hAnsi="Times New Roman"/>
          <w:sz w:val="22"/>
        </w:rPr>
        <w:t xml:space="preserve">On January 25, 2001, in Docket No. ER01-1051-000, Elwood Energy II, LLC (Elwood II) requested that FERC: 1) accept for filing Elwood II's initial FERC Market-Based Sales Tariff for the sale of energy, capacity and ancillary services at market-based rates, and 2) grant such waivers and authorizations as have been granted by FERC to other entities receiving blanket market-based rate authority (including, without limitation, cost-of-service filing requirements and blanket approval of future issuances of securities and assumptions of liabilities).  On January 25, 2001, in Docket No. ER01-1055-000, Elwood Energy III, LLC (Elwood III) requested blanket authority to act as power marketer, selling or purchasing reselling capacity, energy, and ancillary services at wholesale to customers.  Elwood III also requested blanket authority to sell electric energy, capacity, and ancillary services at market-based rates pursuant to the Market-Based Sales Tariff. </w:t>
      </w:r>
      <w:r>
        <w:rPr>
          <w:rFonts w:cs="Times New Roman" w:ascii="Times New Roman" w:hAnsi="Times New Roman"/>
          <w:sz w:val="22"/>
          <w:szCs w:val="26"/>
        </w:rPr>
        <w:t xml:space="preserve">On March 13, 2001, FERC conditionally accepted </w:t>
      </w:r>
      <w:r>
        <w:rPr>
          <w:rFonts w:cs="Times New Roman" w:ascii="Times New Roman" w:hAnsi="Times New Roman"/>
          <w:sz w:val="22"/>
        </w:rPr>
        <w:t xml:space="preserve">Elwood II’s and Elwood III’s January 25 filings. </w:t>
      </w:r>
      <w:r>
        <w:rPr>
          <w:rFonts w:cs="Times New Roman" w:ascii="Times New Roman" w:hAnsi="Times New Roman"/>
          <w:sz w:val="22"/>
          <w:szCs w:val="26"/>
        </w:rPr>
        <w:t>On July 19, 2001, FERC issues an order that accepts Elwood Energy II’s and Elwood Energy III’s May 2, 2001 revised market-based rate tariffs that were filed, in Docket Nos. ER01-1051-001 and ER01-1055-001, to include a prohibition on sales to an affiliated traditional utility absent a separate Section 205, Federal Power Act, filing.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 w:val="left" w:pos="13500" w:leader="none"/>
        </w:tabs>
        <w:ind w:hanging="720" w:start="720" w:end="0"/>
        <w:rPr>
          <w:rFonts w:ascii="Times New Roman" w:hAnsi="Times New Roman" w:cs="Times New Roman"/>
          <w:sz w:val="22"/>
        </w:rPr>
      </w:pPr>
      <w:r>
        <w:rPr>
          <w:rFonts w:cs="Times New Roman" w:ascii="Times New Roman" w:hAnsi="Times New Roman"/>
          <w:b/>
          <w:bCs/>
          <w:sz w:val="22"/>
          <w:szCs w:val="26"/>
        </w:rPr>
        <w:t>Entergy Operating Companies. ER01-2107-000</w:t>
      </w:r>
      <w:r>
        <w:rPr>
          <w:rFonts w:cs="Times New Roman" w:ascii="Times New Roman" w:hAnsi="Times New Roman"/>
          <w:sz w:val="22"/>
          <w:szCs w:val="26"/>
        </w:rPr>
        <w:t xml:space="preserve">. </w:t>
      </w:r>
      <w:r>
        <w:rPr>
          <w:rFonts w:cs="Times New Roman" w:ascii="Times New Roman" w:hAnsi="Times New Roman"/>
          <w:i/>
          <w:iCs/>
          <w:sz w:val="22"/>
          <w:szCs w:val="26"/>
        </w:rPr>
        <w:t>Service Agreement.</w:t>
      </w:r>
      <w:r>
        <w:rPr>
          <w:rFonts w:cs="Times New Roman" w:ascii="Times New Roman" w:hAnsi="Times New Roman"/>
          <w:sz w:val="22"/>
          <w:szCs w:val="26"/>
        </w:rPr>
        <w:t xml:space="preserve"> On July 17, 2001, FERC issues an order that accepts, to be effective May 1, 2001, Entergy Operating Companies’ May 22, 2001 three long-term peaking power and energy service agreements with Municipal Energy Agency of Mississippi, all dated April 18, 2001. One agreement provides for a 50 MW capacity and energy sale to Municipal Energy Agency of Mississippi. Under another agreement, Entergy Mississippi will provide Municipal Energy Agency of Mississippi with 12 MW of capacity and energy. And under the remaining agreement, Entergy Arkansas will provide Municipal Energy Agency of Mississippi the right to purchase 15 MW of capacity and energy, subject to the availability of Entergy Arkansas’ Grand Gulf Unit 1.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Entergy Services, Inc. ER01-1951-001. </w:t>
      </w:r>
      <w:r>
        <w:rPr>
          <w:rFonts w:cs="Times New Roman" w:ascii="Times New Roman" w:hAnsi="Times New Roman"/>
          <w:i/>
          <w:iCs/>
          <w:sz w:val="22"/>
          <w:szCs w:val="26"/>
        </w:rPr>
        <w:t xml:space="preserve">Annual Rate Determination. </w:t>
      </w:r>
      <w:r>
        <w:rPr>
          <w:rFonts w:cs="Times New Roman" w:ascii="Times New Roman" w:hAnsi="Times New Roman"/>
          <w:sz w:val="22"/>
        </w:rPr>
        <w:t xml:space="preserve">On May 3, 2001, in Subdocket -000, the Entergy Operating Companies submitted an annual informational filing containing the 2001 rate redetermination. On July 17, 2001, </w:t>
      </w:r>
      <w:r>
        <w:rPr>
          <w:rFonts w:cs="Times New Roman" w:ascii="Times New Roman" w:hAnsi="Times New Roman"/>
          <w:sz w:val="22"/>
          <w:szCs w:val="26"/>
        </w:rPr>
        <w:t>Entergy Services, Inc., on behalf of Entergy Arkansas, Inc.; Entergy Gulf States, Inc.; Entergy Louisiana, Inc.; Entergy Mississippi, Inc.; and Entergy New Orleans, Inc. (collectively, the Entergy Operating Companies), submitted two pages, which were inadvertently omitted from the 2001 Transmission Rate Redetermination. Notice issued July 20. Protests due August 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Entergy Services, Inc. ER99-3084-001, </w:t>
      </w:r>
      <w:r>
        <w:rPr>
          <w:rFonts w:cs="Times New Roman" w:ascii="Times New Roman" w:hAnsi="Times New Roman"/>
          <w:b/>
          <w:bCs/>
          <w:sz w:val="22"/>
          <w:szCs w:val="26"/>
          <w:u w:val="single"/>
        </w:rPr>
        <w:t>et</w:t>
      </w:r>
      <w:r>
        <w:rPr>
          <w:rFonts w:cs="Times New Roman" w:ascii="Times New Roman" w:hAnsi="Times New Roman"/>
          <w:b/>
          <w:bCs/>
          <w:sz w:val="22"/>
          <w:szCs w:val="26"/>
        </w:rPr>
        <w:t xml:space="preserve"> </w:t>
      </w:r>
      <w:r>
        <w:rPr>
          <w:rFonts w:cs="Times New Roman" w:ascii="Times New Roman" w:hAnsi="Times New Roman"/>
          <w:b/>
          <w:bCs/>
          <w:sz w:val="22"/>
          <w:szCs w:val="26"/>
          <w:u w:val="single"/>
        </w:rPr>
        <w:t>al</w:t>
      </w:r>
      <w:r>
        <w:rPr>
          <w:rFonts w:cs="Times New Roman" w:ascii="Times New Roman" w:hAnsi="Times New Roman"/>
          <w:b/>
          <w:bCs/>
          <w:sz w:val="22"/>
          <w:szCs w:val="26"/>
        </w:rPr>
        <w:t>.</w:t>
      </w:r>
      <w:r>
        <w:rPr>
          <w:rFonts w:cs="Times New Roman" w:ascii="Times New Roman" w:hAnsi="Times New Roman"/>
          <w:sz w:val="22"/>
          <w:szCs w:val="26"/>
        </w:rPr>
        <w:t xml:space="preserve"> </w:t>
      </w:r>
      <w:r>
        <w:rPr>
          <w:rFonts w:cs="Times New Roman" w:ascii="Times New Roman" w:hAnsi="Times New Roman"/>
          <w:i/>
          <w:iCs/>
          <w:sz w:val="22"/>
          <w:szCs w:val="26"/>
        </w:rPr>
        <w:t>Generator Imbalance Agreements and Interconnection Agreements.</w:t>
      </w:r>
      <w:r>
        <w:rPr>
          <w:rFonts w:cs="Times New Roman" w:ascii="Times New Roman" w:hAnsi="Times New Roman"/>
          <w:sz w:val="22"/>
          <w:szCs w:val="26"/>
        </w:rPr>
        <w:t xml:space="preserve"> On May 28, 1999, and subsequent dates, Entergy Services, Inc. (Entergy), as agent for Entergy Louisiana, Inc., Entergy Mississippi, Inc., and Entergy Gulf States, Inc., filed an unexecuted Generator Imbalance Agreements and other various Interconnection Agreements and amendments to such agreements between one or more of the Entergy Operating Companies and various entities. On July 27, 1999, FERC accepted Entergy's filings, suspended them for one day and set them for hearing. On July 16, 2001, FERC issues an order that dismisses Joint Movers’ and Tenaska Frontier Partners, Ltd.’s request for rehearing of FERC's June 27 order because on March 17, 2000 FERC accepted a Settlement that was intended "to dispose of all issues in dispute in Entergy's Generator Imbalance Proceeding before FERC in Docket No. ER99-3084-000, </w:t>
      </w:r>
      <w:r>
        <w:rPr>
          <w:rFonts w:cs="Times New Roman" w:ascii="Times New Roman" w:hAnsi="Times New Roman"/>
          <w:sz w:val="22"/>
          <w:szCs w:val="26"/>
          <w:u w:val="single"/>
        </w:rPr>
        <w:t>et</w:t>
      </w:r>
      <w:r>
        <w:rPr>
          <w:rFonts w:cs="Times New Roman" w:ascii="Times New Roman" w:hAnsi="Times New Roman"/>
          <w:sz w:val="22"/>
          <w:szCs w:val="26"/>
        </w:rPr>
        <w:t xml:space="preserve"> </w:t>
      </w:r>
      <w:r>
        <w:rPr>
          <w:rFonts w:cs="Times New Roman" w:ascii="Times New Roman" w:hAnsi="Times New Roman"/>
          <w:sz w:val="22"/>
          <w:szCs w:val="26"/>
          <w:u w:val="single"/>
        </w:rPr>
        <w:t>al</w:t>
      </w:r>
      <w:r>
        <w:rPr>
          <w:rFonts w:cs="Times New Roman" w:ascii="Times New Roman" w:hAnsi="Times New Roman"/>
          <w:sz w:val="22"/>
          <w:szCs w:val="26"/>
        </w:rPr>
        <w:t>.”.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BodyTextIndent"/>
        <w:numPr>
          <w:ilvl w:val="0"/>
          <w:numId w:val="2"/>
        </w:numPr>
        <w:tabs>
          <w:tab w:val="left" w:pos="720" w:leader="none"/>
        </w:tabs>
        <w:ind w:hanging="720" w:start="720" w:end="0"/>
        <w:rPr>
          <w:color w:val="000000"/>
          <w:sz w:val="22"/>
        </w:rPr>
      </w:pPr>
      <w:r>
        <w:rPr>
          <w:b/>
          <w:bCs/>
          <w:color w:val="000000"/>
          <w:sz w:val="22"/>
        </w:rPr>
        <w:t>Exelon Generation Company, LLC. ER01-2601-000.</w:t>
      </w:r>
      <w:r>
        <w:rPr>
          <w:color w:val="000000"/>
          <w:sz w:val="22"/>
        </w:rPr>
        <w:t xml:space="preserve"> </w:t>
      </w:r>
      <w:r>
        <w:rPr>
          <w:i/>
          <w:iCs/>
          <w:color w:val="000000"/>
          <w:sz w:val="22"/>
        </w:rPr>
        <w:t xml:space="preserve">Power Sales Agreement.  </w:t>
      </w:r>
      <w:r>
        <w:rPr>
          <w:color w:val="000000"/>
          <w:sz w:val="22"/>
        </w:rPr>
        <w:t>On July 17, 2001, Exelon Generation Company, LLC (Exelon Generation) submitted a service agreement, dated July 16, 2001, with Wisconsin Public Power, Inc. that grants Exelon Generation permission to engage in short-term wholesale power sales transactions, from time-to-time, under Exelon Generation's tariff with Wisconsin Public Power, Inc.  Notice issued July 20. Protests due August 7.</w:t>
      </w:r>
    </w:p>
    <w:p>
      <w:pPr>
        <w:pStyle w:val="Normal"/>
        <w:tabs>
          <w:tab w:val="clear" w:pos="540"/>
          <w:tab w:val="left" w:pos="720" w:leader="none"/>
        </w:tabs>
        <w:ind w:hanging="720" w:end="0"/>
        <w:rPr>
          <w:rFonts w:ascii="Times New Roman" w:hAnsi="Times New Roman" w:cs="Times New Roman"/>
          <w:color w:val="000000"/>
          <w:sz w:val="22"/>
          <w:szCs w:val="26"/>
        </w:rPr>
      </w:pPr>
      <w:r>
        <w:rPr>
          <w:rFonts w:cs="Times New Roman" w:ascii="Times New Roman" w:hAnsi="Times New Roman"/>
          <w:color w:val="000000"/>
          <w:sz w:val="22"/>
          <w:szCs w:val="26"/>
        </w:rPr>
      </w:r>
    </w:p>
    <w:p>
      <w:pPr>
        <w:pStyle w:val="BodyTextIndent"/>
        <w:numPr>
          <w:ilvl w:val="0"/>
          <w:numId w:val="2"/>
        </w:numPr>
        <w:tabs>
          <w:tab w:val="left" w:pos="720" w:leader="none"/>
        </w:tabs>
        <w:ind w:hanging="720" w:start="720" w:end="0"/>
        <w:rPr>
          <w:color w:val="000000"/>
          <w:sz w:val="22"/>
        </w:rPr>
      </w:pPr>
      <w:r>
        <w:rPr>
          <w:b/>
          <w:bCs/>
          <w:color w:val="000000"/>
          <w:sz w:val="22"/>
        </w:rPr>
        <w:t>Exelon Generation Company, LLC. ER01-2605-000</w:t>
      </w:r>
      <w:r>
        <w:rPr>
          <w:color w:val="000000"/>
          <w:sz w:val="22"/>
        </w:rPr>
        <w:t xml:space="preserve">. </w:t>
      </w:r>
      <w:r>
        <w:rPr>
          <w:i/>
          <w:iCs/>
          <w:color w:val="000000"/>
          <w:sz w:val="22"/>
        </w:rPr>
        <w:t xml:space="preserve">Power Sales Agreement. </w:t>
      </w:r>
      <w:r>
        <w:rPr>
          <w:color w:val="000000"/>
          <w:sz w:val="22"/>
        </w:rPr>
        <w:t>On July 17, 2001, Exelon Generation Co, LLC (Exelon Generation) submits a service agreement for wholesale power sales transactions with Illinois Municipal Electric Agency under Exelon Generation's wholesale power sales tariff, to be effective July 16, 2001. The service agreement provides that Exelon Generation and Illinois Municipal Electric Agency may, from time-to-time, engage in short-term power sales transactions under Exelon Generation's tariff, with Exelon Generation as seller and Illinois Municipal Electric Agency as purchaser.  Exelon Generation requests an effective date of April 1, 2001 for the proposed agreement. Notice issued July 20. Protests due August 7.</w:t>
      </w:r>
    </w:p>
    <w:p>
      <w:pPr>
        <w:pStyle w:val="Normal"/>
        <w:tabs>
          <w:tab w:val="clear" w:pos="540"/>
          <w:tab w:val="left" w:pos="720" w:leader="none"/>
        </w:tabs>
        <w:ind w:hanging="720" w:end="0"/>
        <w:rPr>
          <w:rFonts w:ascii="Times New Roman" w:hAnsi="Times New Roman" w:cs="Times New Roman"/>
          <w:color w:val="000000"/>
          <w:sz w:val="22"/>
          <w:szCs w:val="26"/>
        </w:rPr>
      </w:pPr>
      <w:r>
        <w:rPr>
          <w:rFonts w:cs="Times New Roman" w:ascii="Times New Roman" w:hAnsi="Times New Roman"/>
          <w:color w:val="000000"/>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Florida Power &amp; Light Company. ER01-2324-000. </w:t>
      </w:r>
      <w:r>
        <w:rPr>
          <w:rFonts w:cs="Times New Roman" w:ascii="Times New Roman" w:hAnsi="Times New Roman"/>
          <w:i/>
          <w:iCs/>
          <w:sz w:val="22"/>
          <w:szCs w:val="26"/>
        </w:rPr>
        <w:t xml:space="preserve">Service Agreement. </w:t>
      </w:r>
      <w:r>
        <w:rPr>
          <w:rFonts w:cs="Times New Roman" w:ascii="Times New Roman" w:hAnsi="Times New Roman"/>
          <w:sz w:val="22"/>
        </w:rPr>
        <w:t xml:space="preserve">On July 19, 2001, FERC issues an order that accepts both of Florida Power &amp; Light Company's (FPL) June 15, 2001 System Impact Study Agreements, one with Seminole Electric Cooperative, Inc. and one with FPL's merchant function.  In the agreements, FPL, Florida Power Corporation, and Tampa Electric Company agreed to perform a combined system impact study.  They explained that the study would determine if additions or upgrades to the transmission system are needed. FERC states that Calpine Eastern’s (Calpine) concerns should be raised in the appropriate future proceeding. Calpine stated that it “... is concerned that transmission additions or upgrades developed on the basis of these studies (and the related costs ultimately associated with those additions or upgrades) will adversely impact Calpine's rights as a producer and marketer of wholesale electricity, particularly with regard to obtaining nondiscriminatory transmission service to serve customers in the Florida Instate trading hub.” </w:t>
      </w:r>
      <w:r>
        <w:rPr>
          <w:rFonts w:cs="Times New Roman" w:ascii="Times New Roman" w:hAnsi="Times New Roman"/>
          <w:sz w:val="22"/>
          <w:szCs w:val="26"/>
        </w:rPr>
        <w:t>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GPU Operating Companies.  ER01-2199-000. </w:t>
      </w:r>
      <w:r>
        <w:rPr>
          <w:rFonts w:cs="Times New Roman" w:ascii="Times New Roman" w:hAnsi="Times New Roman"/>
          <w:i/>
          <w:iCs/>
          <w:sz w:val="22"/>
          <w:szCs w:val="26"/>
        </w:rPr>
        <w:t xml:space="preserve"> Restated Power Pool Agreement Amendments. </w:t>
      </w:r>
      <w:r>
        <w:rPr>
          <w:rFonts w:cs="Times New Roman" w:ascii="Times New Roman" w:hAnsi="Times New Roman"/>
          <w:sz w:val="22"/>
          <w:szCs w:val="26"/>
        </w:rPr>
        <w:t>On July 17, 2001, FERC issues an order that accepts both of Jersey Central Power &amp; Light Company’s Metropolitan Edison Company’s and Pennsylvania Electric Company’s June 1, 2001 amendments to the restated composite power pooling agreement among the GPU Energies Companies, to be effective June 1, 2001.  Applicants explained that the two revisions consist of: 1) Revised Rate Schedule No. 1.04, which was modified to include the regional procedures for active load management credits; and 2) Revised Rate Schedule No. 2.05, which has been changed to incorporate a marker-based pricing provision for bilateral power sales between GPU Energy Companies.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Gray County Wind Energy, LLC.  ER01-1972-001.  </w:t>
      </w:r>
      <w:r>
        <w:rPr>
          <w:rFonts w:cs="Times New Roman" w:ascii="Times New Roman" w:hAnsi="Times New Roman"/>
          <w:i/>
          <w:iCs/>
          <w:sz w:val="22"/>
          <w:szCs w:val="26"/>
        </w:rPr>
        <w:t xml:space="preserve">Power Purchase Agreements and Tariff Revision. </w:t>
      </w:r>
      <w:r>
        <w:rPr>
          <w:rFonts w:cs="Times New Roman" w:ascii="Times New Roman" w:hAnsi="Times New Roman"/>
          <w:sz w:val="22"/>
          <w:szCs w:val="26"/>
        </w:rPr>
        <w:t>On July 11, 2001, Gray County Wind Energy, LLC (Gray County) tendered for filing designations for two long-term power purchase agreements and revised tariff sheets to Gray County's FERC Electric Tariff, Original Volume No.1, in compliance with the Letter Order issued on July 3, 2001 in this Docket No. ER01-1972-000.  The tariff revision incorporates a prohibition on power purchases from any affiliated public utility with a franchised service territory absent a rate filing under Section 205 of the Federal Power Act.  Notice issued July 16.  Protests due August 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Great River Energy. ER01</w:t>
        <w:noBreakHyphen/>
        <w:t xml:space="preserve">2583-000. </w:t>
      </w:r>
      <w:r>
        <w:rPr>
          <w:rFonts w:cs="Times New Roman" w:ascii="Times New Roman" w:hAnsi="Times New Roman"/>
          <w:i/>
          <w:iCs/>
          <w:sz w:val="22"/>
          <w:szCs w:val="26"/>
        </w:rPr>
        <w:t xml:space="preserve">Waiver. </w:t>
      </w:r>
      <w:r>
        <w:rPr>
          <w:rFonts w:cs="Times New Roman" w:ascii="Times New Roman" w:hAnsi="Times New Roman"/>
          <w:sz w:val="22"/>
          <w:szCs w:val="26"/>
        </w:rPr>
        <w:t>Great River Energy submits a waiver of Section 1.14a of the Midwest Independent System Operator, Inc. OATT to allow the Great River-Minnesota Power network service agreements to be grandfathered. If approved, Great River's request for waiver would allow Midwest Independent System Operator, Inc. to grandfather Great River's network service agreements with Minnesota Power.  Protest due August 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Gregory and Beverly Swecker v. Midland Power Cooperative. EL01-012-000.</w:t>
      </w:r>
      <w:r>
        <w:rPr>
          <w:rFonts w:cs="Times New Roman" w:ascii="Times New Roman" w:hAnsi="Times New Roman"/>
          <w:sz w:val="22"/>
          <w:szCs w:val="26"/>
        </w:rPr>
        <w:t xml:space="preserve"> </w:t>
      </w:r>
      <w:r>
        <w:rPr>
          <w:rFonts w:cs="Times New Roman" w:ascii="Times New Roman" w:hAnsi="Times New Roman"/>
          <w:i/>
          <w:iCs/>
          <w:sz w:val="22"/>
          <w:szCs w:val="26"/>
        </w:rPr>
        <w:t xml:space="preserve">Complaint. </w:t>
      </w:r>
      <w:r>
        <w:rPr>
          <w:rFonts w:cs="Times New Roman" w:ascii="Times New Roman" w:hAnsi="Times New Roman"/>
          <w:sz w:val="22"/>
        </w:rPr>
        <w:t xml:space="preserve">On October 30, 2000, Gregory and Beverly Swecker filed a complaint against Midland asking FERC to determine Midland Power Cooperative’s (Midland) avoided cost. </w:t>
      </w:r>
      <w:r>
        <w:rPr>
          <w:rFonts w:cs="Times New Roman" w:ascii="Times New Roman" w:hAnsi="Times New Roman"/>
          <w:sz w:val="22"/>
          <w:szCs w:val="26"/>
        </w:rPr>
        <w:t xml:space="preserve">On July 16, 2001, FERC issues an order that grants </w:t>
      </w:r>
      <w:r>
        <w:rPr>
          <w:rFonts w:cs="Times New Roman" w:ascii="Times New Roman" w:hAnsi="Times New Roman"/>
          <w:sz w:val="22"/>
        </w:rPr>
        <w:t xml:space="preserve">the Swecker’s request to pursue the matter of Midland alleged avoided cost in court and, therefore, dismiss their petition for enforcement action. FERC states that it agrees that the Sweckers’ March 19 filing correctly characterizes this matter as a petition for enforcement. </w:t>
      </w:r>
      <w:r>
        <w:rPr>
          <w:rFonts w:cs="Times New Roman" w:ascii="Times New Roman" w:hAnsi="Times New Roman"/>
          <w:sz w:val="22"/>
          <w:szCs w:val="26"/>
        </w:rPr>
        <w:t>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ISO New England, Inc. ER01-316-000. </w:t>
      </w:r>
      <w:r>
        <w:rPr>
          <w:rFonts w:cs="Times New Roman" w:ascii="Times New Roman" w:hAnsi="Times New Roman"/>
          <w:i/>
          <w:iCs/>
          <w:sz w:val="22"/>
          <w:szCs w:val="26"/>
        </w:rPr>
        <w:t>Charges/Fees.</w:t>
      </w:r>
      <w:r>
        <w:rPr>
          <w:rFonts w:cs="Times New Roman" w:ascii="Times New Roman" w:hAnsi="Times New Roman"/>
          <w:sz w:val="22"/>
          <w:szCs w:val="26"/>
        </w:rPr>
        <w:t xml:space="preserve"> On July 19, 2001, Settlement Judge Cowan certifies the Settlement to the commissioners and recommends its approval. Settlement Judge Cowan states: 1) the proposed Settlement provides for a fair and reasonable allocation of ISO-NE costs in a manner acceptable to the parties in interest; 2) this is a significant achievement given the zero sum nature of the exercise; and 3) the resolution recommended here will be in effect for three years, after which further changes in rate design may be pursued.  Comments due August 8. Reply Comments due August 20.</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ISO New England, Inc. and New England Power Pool.  EL00-062-032.  </w:t>
      </w:r>
      <w:r>
        <w:rPr>
          <w:rFonts w:cs="Times New Roman" w:ascii="Times New Roman" w:hAnsi="Times New Roman"/>
          <w:i/>
          <w:iCs/>
          <w:sz w:val="22"/>
          <w:szCs w:val="26"/>
        </w:rPr>
        <w:t xml:space="preserve">Compliance Filing. </w:t>
      </w:r>
      <w:r>
        <w:rPr>
          <w:rFonts w:cs="Times New Roman" w:ascii="Times New Roman" w:hAnsi="Times New Roman"/>
          <w:sz w:val="22"/>
          <w:szCs w:val="26"/>
        </w:rPr>
        <w:t>On July 13, 2001, FERC issued its order on rehearing requests and compliance filings.  In the order, FERC directed New England Power Pool (NEPOOL) to adopt a revised interim energy uplift cost allocation, which requires changes to ISO New England, Inc.'s (ISO-NE) settlement software.  On July 13, 2001, ISO-NE submitted a report in compliance with FERC's July 13, 2001 order.  Specifically ISO-NE proposed the following: 1) modification to Section 6.3, System Planning, and Section 6.17(b), System Rules and Procedures, of the interim independent system operator agreement; 2) that it would solicit input from NEPOOL participants as to the appropriate criteria and thresholds for development of standards to exempt appropriate projects from competitive solicitation; 3) an objective default cost allocation mechanism for costs of upgrades included in the NEPOOL transmission plan; and 4) a mechanism whereby winning bidders would be held to their bids.  Notice issued July 19.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ISO New England, Inc. and New England Power Pool.  EL00-062-033 and ER98-3853-010.</w:t>
      </w:r>
      <w:r>
        <w:rPr>
          <w:rFonts w:cs="Times New Roman" w:ascii="Times New Roman" w:hAnsi="Times New Roman"/>
          <w:sz w:val="22"/>
          <w:szCs w:val="26"/>
        </w:rPr>
        <w:t xml:space="preserve">  </w:t>
      </w:r>
      <w:r>
        <w:rPr>
          <w:rFonts w:cs="Times New Roman" w:ascii="Times New Roman" w:hAnsi="Times New Roman"/>
          <w:i/>
          <w:iCs/>
          <w:sz w:val="22"/>
          <w:szCs w:val="26"/>
        </w:rPr>
        <w:t xml:space="preserve">Restated NEPOOL Agreement Amendments.  </w:t>
      </w:r>
      <w:r>
        <w:rPr>
          <w:rFonts w:cs="Times New Roman" w:ascii="Times New Roman" w:hAnsi="Times New Roman"/>
          <w:sz w:val="22"/>
          <w:szCs w:val="26"/>
        </w:rPr>
        <w:t xml:space="preserve">On July 13, 2001, the New England Power Pool (NEPOOL) Participants Committee filed a Report of Compliance, which included amendments to the Restated NEPOOL Agreement, NEPOOL Tariff, Market Rule and Procedure 5, and the Implementation Rule to Attachment F of the NEPOOL Tariff.  NEPOOL stated that these changes are intended to effectuate compliance with FERC’s June 13, 2001 orders in Docket Nos. EL00-62-004 </w:t>
      </w:r>
      <w:r>
        <w:rPr>
          <w:rFonts w:cs="Times New Roman" w:ascii="Times New Roman" w:hAnsi="Times New Roman"/>
          <w:sz w:val="22"/>
          <w:szCs w:val="26"/>
          <w:u w:val="single"/>
        </w:rPr>
        <w:t>et</w:t>
      </w:r>
      <w:r>
        <w:rPr>
          <w:rFonts w:cs="Times New Roman" w:ascii="Times New Roman" w:hAnsi="Times New Roman"/>
          <w:sz w:val="22"/>
          <w:szCs w:val="26"/>
        </w:rPr>
        <w:t xml:space="preserve"> </w:t>
      </w:r>
      <w:r>
        <w:rPr>
          <w:rFonts w:cs="Times New Roman" w:ascii="Times New Roman" w:hAnsi="Times New Roman"/>
          <w:sz w:val="22"/>
          <w:szCs w:val="26"/>
          <w:u w:val="single"/>
        </w:rPr>
        <w:t>al.</w:t>
      </w:r>
      <w:r>
        <w:rPr>
          <w:rFonts w:cs="Times New Roman" w:ascii="Times New Roman" w:hAnsi="Times New Roman"/>
          <w:sz w:val="22"/>
          <w:szCs w:val="26"/>
        </w:rPr>
        <w:t xml:space="preserve">, </w:t>
      </w:r>
      <w:r>
        <w:rPr>
          <w:rFonts w:cs="Times New Roman" w:ascii="Times New Roman" w:hAnsi="Times New Roman"/>
          <w:sz w:val="22"/>
          <w:szCs w:val="26"/>
          <w:u w:val="single"/>
        </w:rPr>
        <w:t>ISO New England Inc.</w:t>
      </w:r>
      <w:r>
        <w:rPr>
          <w:rFonts w:cs="Times New Roman" w:ascii="Times New Roman" w:hAnsi="Times New Roman"/>
          <w:sz w:val="22"/>
          <w:szCs w:val="26"/>
        </w:rPr>
        <w:t xml:space="preserve">, 95 FERC ¶ 61,384 (2001) and in Docket No. ER98-2335-005, </w:t>
      </w:r>
      <w:r>
        <w:rPr>
          <w:rFonts w:cs="Times New Roman" w:ascii="Times New Roman" w:hAnsi="Times New Roman"/>
          <w:sz w:val="22"/>
          <w:szCs w:val="26"/>
          <w:u w:val="single"/>
        </w:rPr>
        <w:t>New England Power Pool</w:t>
      </w:r>
      <w:r>
        <w:rPr>
          <w:rFonts w:cs="Times New Roman" w:ascii="Times New Roman" w:hAnsi="Times New Roman"/>
          <w:sz w:val="22"/>
          <w:szCs w:val="26"/>
        </w:rPr>
        <w:t>, 95 FERC ¶ 61,383 (2001).  Notice issued July 19.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Jackson County Power, LLC.  ER01-2563-000.  </w:t>
      </w:r>
      <w:r>
        <w:rPr>
          <w:rFonts w:cs="Times New Roman" w:ascii="Times New Roman" w:hAnsi="Times New Roman"/>
          <w:i/>
          <w:iCs/>
          <w:sz w:val="22"/>
          <w:szCs w:val="26"/>
        </w:rPr>
        <w:t xml:space="preserve">Tariff Filing. </w:t>
      </w:r>
      <w:r>
        <w:rPr>
          <w:rFonts w:cs="Times New Roman" w:ascii="Times New Roman" w:hAnsi="Times New Roman"/>
          <w:sz w:val="22"/>
          <w:szCs w:val="26"/>
        </w:rPr>
        <w:t>On July 11, 2001, Jackson County Power, LLC (Jackson County), an electric power developer organized under the laws of Delaware, petitioned FERC for acceptance of its market-based rate tariff, waiver of certain requirements under Subparts B and C of Part 35 of the FERC’s regulations, and pre-approval of transactions under Part 34 of FERC’s regulations.  Jackson County is developing an 1,072 MW (summer rated) gas fired generating facility in Jackson County, Ohio, six miles south of Jackson, Ohio. Notice issued July 16.  Protests due August 1.</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Jersey Central Power and Light Company.  ER01-2594-000. </w:t>
      </w:r>
      <w:r>
        <w:rPr>
          <w:rFonts w:cs="Times New Roman" w:ascii="Times New Roman" w:hAnsi="Times New Roman"/>
          <w:i/>
          <w:iCs/>
          <w:sz w:val="22"/>
          <w:szCs w:val="26"/>
        </w:rPr>
        <w:t xml:space="preserve"> Distributed Resource Purchase Tariff.</w:t>
      </w:r>
      <w:r>
        <w:rPr>
          <w:rFonts w:cs="Times New Roman" w:ascii="Times New Roman" w:hAnsi="Times New Roman"/>
          <w:sz w:val="22"/>
          <w:szCs w:val="26"/>
        </w:rPr>
        <w:t xml:space="preserve">  On July 13, 2001, Jersey Central Power and Light Company d/b/a GPU Energy filed a Distributed Resource Purchase Tariff under which GPU Energy proposed to purchase electricity from retail customers in New Jersey, who own on-site electric generation capacity primarily utilized for standby electric generation.  In addition, GPU Energy requested waiver of certain FERC regulations and market-based rate authority for the Participants.  Notice issued July 18.  Protests due August 3.</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Kincaid Generation, L.L.C. ER01-2274-000. </w:t>
      </w:r>
      <w:r>
        <w:rPr>
          <w:rFonts w:cs="Times New Roman" w:ascii="Times New Roman" w:hAnsi="Times New Roman"/>
          <w:i/>
          <w:iCs/>
          <w:sz w:val="22"/>
          <w:szCs w:val="26"/>
        </w:rPr>
        <w:t xml:space="preserve"> Power Purchase Agreement. </w:t>
      </w:r>
      <w:r>
        <w:rPr>
          <w:rFonts w:cs="Times New Roman" w:ascii="Times New Roman" w:hAnsi="Times New Roman"/>
          <w:sz w:val="22"/>
          <w:szCs w:val="26"/>
        </w:rPr>
        <w:t>On July 17, 2001, FERC issues an order that accepts Kincaid Generation, LLC’s (Kincaid) June 8, 2001 power purchase agreement, for excess energy, with Exelon Generation Company, LLC, to be effective May 11, 2001.  Kincaid submitted the agreement as a long-term service agreement under Kincaid's market-based rate schedule, as amended.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 xml:space="preserve">Louisville Gas and Electric Company/Kentucky Utilities.  ER01-2579-000.  </w:t>
      </w:r>
      <w:r>
        <w:rPr>
          <w:rFonts w:cs="Times New Roman" w:ascii="Times New Roman" w:hAnsi="Times New Roman"/>
          <w:i/>
          <w:iCs/>
          <w:sz w:val="22"/>
        </w:rPr>
        <w:t xml:space="preserve">Interconnection and Operating Agreement. </w:t>
      </w:r>
      <w:r>
        <w:rPr>
          <w:rFonts w:cs="Times New Roman" w:ascii="Times New Roman" w:hAnsi="Times New Roman"/>
          <w:sz w:val="22"/>
        </w:rPr>
        <w:t>On July 13, 2001, Louisville Gas and Electric Company  (LG&amp;E)/Kentucky Utilities (KU) tendered for filing an executed interconnection and operating agreement with Bluegrass Generation Company, LLC. (Bluegrass).  This agreement outlines the requirements that allow Bluegrass to connect to the LG&amp;E/KU’s transmission system in anticipation of purchasing transmission service at some future date.  Notice issued July 18.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Louisville Gas and Electric Company (LG&amp;E)/Kentucky Utilities.  ER01-2585-000. </w:t>
      </w:r>
      <w:r>
        <w:rPr>
          <w:rFonts w:cs="Times New Roman" w:ascii="Times New Roman" w:hAnsi="Times New Roman"/>
          <w:sz w:val="22"/>
          <w:szCs w:val="26"/>
        </w:rPr>
        <w:t xml:space="preserve"> </w:t>
      </w:r>
      <w:r>
        <w:rPr>
          <w:rFonts w:cs="Times New Roman" w:ascii="Times New Roman" w:hAnsi="Times New Roman"/>
          <w:i/>
          <w:iCs/>
          <w:sz w:val="22"/>
          <w:szCs w:val="26"/>
        </w:rPr>
        <w:t xml:space="preserve">Sales Service Agreement. </w:t>
      </w:r>
      <w:r>
        <w:rPr>
          <w:rFonts w:cs="Times New Roman" w:ascii="Times New Roman" w:hAnsi="Times New Roman"/>
          <w:sz w:val="22"/>
          <w:szCs w:val="26"/>
        </w:rPr>
        <w:t xml:space="preserve">On July 13, 2001, Louisville Gas and Electric Company  (LG&amp;E)/Kentucky Utilities (KU) tendered for filing an executed unilateral Service Sales Agreement with Exelon Generation Company, LLC LG&amp;E/ KU’s Rate Schedule MBSS. Notice issued July 18.  Protests due August 3. </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Mid-Continent Area Power Pool. ER01-2207-000</w:t>
      </w:r>
      <w:r>
        <w:rPr>
          <w:rFonts w:cs="Times New Roman" w:ascii="Times New Roman" w:hAnsi="Times New Roman"/>
          <w:sz w:val="22"/>
          <w:szCs w:val="26"/>
        </w:rPr>
        <w:t xml:space="preserve">. </w:t>
      </w:r>
      <w:r>
        <w:rPr>
          <w:rFonts w:cs="Times New Roman" w:ascii="Times New Roman" w:hAnsi="Times New Roman"/>
          <w:i/>
          <w:iCs/>
          <w:sz w:val="22"/>
          <w:szCs w:val="26"/>
        </w:rPr>
        <w:t xml:space="preserve">Other Matters. </w:t>
      </w:r>
      <w:r>
        <w:rPr>
          <w:rFonts w:cs="Times New Roman" w:ascii="Times New Roman" w:hAnsi="Times New Roman"/>
          <w:sz w:val="22"/>
          <w:szCs w:val="26"/>
        </w:rPr>
        <w:t>On June 1, 2001, Mid-Continent Area Power Pool (MAPP) submitted amendments to Schedule F, which incorporate the North American Electric Reliability Council (NERC) transmission loading relief procedures for curtailments of firm transmission including generation to load service.  MAPP stated that it would no longer use its current line loading relief and instead would use the NERC TLR procedures in all instances where LLR was previously implemented.  MAPP requested an effective date of late June 2001 upon completion and implementation of NERC's automated generation to load curtailment process. MAPP also stated that it would notify FERC of this occurrence. Notice issued July 19. Protests due July 31.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 xml:space="preserve">Midwest Energy, Inc. ER01-2461-000. </w:t>
      </w:r>
      <w:r>
        <w:rPr>
          <w:b w:val="false"/>
          <w:bCs w:val="false"/>
          <w:i/>
          <w:iCs/>
        </w:rPr>
        <w:t xml:space="preserve">Sales/Purchase Agreement. </w:t>
      </w:r>
      <w:r>
        <w:rPr>
          <w:b w:val="false"/>
          <w:bCs w:val="false"/>
        </w:rPr>
        <w:t>Midwest Energy, Inc. (Midwest) submitted an executed transaction service agreement entered into with City of Colby, Kansas, which would govern the sale of power under Midwest's Wholesale Service Tariff. Notice issued July 17. Protests due August 2.</w:t>
      </w:r>
    </w:p>
    <w:p>
      <w:pPr>
        <w:pStyle w:val="BodyText"/>
        <w:tabs>
          <w:tab w:val="left" w:pos="720" w:leader="none"/>
        </w:tabs>
        <w:ind w:hanging="720" w:end="0"/>
        <w:rPr>
          <w:b w:val="false"/>
          <w:bCs w:val="false"/>
        </w:rPr>
      </w:pPr>
      <w:r>
        <w:rPr>
          <w:b w:val="false"/>
          <w:bCs w:val="false"/>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Midwest Independent Transmission System Operator, Inc.  ER01-2592-000. </w:t>
      </w:r>
      <w:r>
        <w:rPr>
          <w:rFonts w:cs="Times New Roman" w:ascii="Times New Roman" w:hAnsi="Times New Roman"/>
          <w:b/>
          <w:bCs/>
          <w:i/>
          <w:iCs/>
          <w:sz w:val="22"/>
          <w:szCs w:val="26"/>
        </w:rPr>
        <w:t xml:space="preserve"> </w:t>
      </w:r>
      <w:r>
        <w:rPr>
          <w:rFonts w:cs="Times New Roman" w:ascii="Times New Roman" w:hAnsi="Times New Roman"/>
          <w:i/>
          <w:iCs/>
          <w:sz w:val="22"/>
          <w:szCs w:val="26"/>
        </w:rPr>
        <w:t xml:space="preserve">Bylaw Amendments and MISO Organization Agreement.  </w:t>
      </w:r>
      <w:r>
        <w:rPr>
          <w:rFonts w:cs="Times New Roman" w:ascii="Times New Roman" w:hAnsi="Times New Roman"/>
          <w:sz w:val="22"/>
          <w:szCs w:val="26"/>
        </w:rPr>
        <w:t>On July 13, 2001, the Midwest Independent Transmission System Operator, Inc. (MISO) requested that FERC approve amendments to its bylaws, as well as the agreement of Transmission Facilities Owners to Organize MISO with regard to: 1) the manner in which succeeding directors are elected to the MISO Board of Directors; and 2) the inclusion of certain categories of business transactions to the list of topics which may be discussed during confidential executive sessions of the Board of Directors.  MISO requested that the amendments become effective September 1, 2001.  Notice issued July 19.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 xml:space="preserve">Mill Run Windpower, LLC.  ER01-1710-001. </w:t>
      </w:r>
      <w:r>
        <w:rPr>
          <w:rFonts w:cs="Times New Roman" w:ascii="Times New Roman" w:hAnsi="Times New Roman"/>
          <w:i/>
          <w:iCs/>
          <w:sz w:val="22"/>
        </w:rPr>
        <w:t xml:space="preserve"> Rate Schedule. </w:t>
      </w:r>
      <w:r>
        <w:rPr>
          <w:rFonts w:cs="Times New Roman" w:ascii="Times New Roman" w:hAnsi="Times New Roman"/>
          <w:sz w:val="22"/>
        </w:rPr>
        <w:t xml:space="preserve">On June 1, 2001, FERC found deficient Mill Run Windpower, LLC’s April 2, 2001 initial rate schedule under which FERC directed Mill Run Windpower, LLC to specify the ancillary services it would provide in each of the following ISO markets: New York, New England, Midwest, and PJM.  </w:t>
      </w:r>
      <w:r>
        <w:rPr>
          <w:rFonts w:cs="Times New Roman" w:ascii="Times New Roman" w:hAnsi="Times New Roman"/>
          <w:sz w:val="22"/>
          <w:szCs w:val="26"/>
        </w:rPr>
        <w:t xml:space="preserve">On June 13, 2001, in subdocket -000, Mill RunWindpower, LLC submitted an amendment to Attachment A of its application for an order authorizing market-based rates, waiver of regulation and the granting of blankets approvals.  </w:t>
      </w:r>
      <w:r>
        <w:rPr>
          <w:rFonts w:cs="Times New Roman" w:ascii="Times New Roman" w:hAnsi="Times New Roman"/>
          <w:sz w:val="22"/>
        </w:rPr>
        <w:t xml:space="preserve">FERC issues an order on July 17, in which it accepts </w:t>
      </w:r>
      <w:r>
        <w:rPr>
          <w:rFonts w:cs="Times New Roman" w:ascii="Times New Roman" w:hAnsi="Times New Roman"/>
          <w:sz w:val="22"/>
          <w:szCs w:val="26"/>
        </w:rPr>
        <w:t>Mill Run Windpower, LLC</w:t>
      </w:r>
      <w:r>
        <w:rPr>
          <w:rFonts w:cs="Times New Roman" w:ascii="Times New Roman" w:hAnsi="Times New Roman"/>
          <w:sz w:val="22"/>
        </w:rPr>
        <w:t xml:space="preserve">’s </w:t>
      </w:r>
      <w:r>
        <w:rPr>
          <w:rFonts w:cs="Times New Roman" w:ascii="Times New Roman" w:hAnsi="Times New Roman"/>
          <w:sz w:val="22"/>
          <w:szCs w:val="26"/>
        </w:rPr>
        <w:t>June 13, 2001</w:t>
      </w:r>
      <w:r>
        <w:rPr>
          <w:rFonts w:cs="Times New Roman" w:ascii="Times New Roman" w:hAnsi="Times New Roman"/>
          <w:sz w:val="22"/>
        </w:rPr>
        <w:t xml:space="preserve">, </w:t>
      </w:r>
      <w:r>
        <w:rPr>
          <w:rFonts w:cs="Times New Roman" w:ascii="Times New Roman" w:hAnsi="Times New Roman"/>
          <w:sz w:val="22"/>
          <w:szCs w:val="26"/>
        </w:rPr>
        <w:t xml:space="preserve">amended </w:t>
      </w:r>
      <w:r>
        <w:rPr>
          <w:rFonts w:cs="Times New Roman" w:ascii="Times New Roman" w:hAnsi="Times New Roman"/>
          <w:sz w:val="22"/>
        </w:rPr>
        <w:t>rate schedule under which it proposed to engage in wholesale electric power and energy transactions as a marketer pursuant to market-based rates, to be effective April 1, 2001.  Requests for Rehearing due August 16.</w:t>
      </w:r>
    </w:p>
    <w:p>
      <w:pPr>
        <w:pStyle w:val="Normal"/>
        <w:tabs>
          <w:tab w:val="clear" w:pos="540"/>
          <w:tab w:val="left" w:pos="72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b/>
          <w:bCs/>
          <w:sz w:val="22"/>
        </w:rPr>
      </w:pPr>
      <w:r>
        <w:rPr>
          <w:rFonts w:cs="Times New Roman" w:ascii="Times New Roman" w:hAnsi="Times New Roman"/>
          <w:b/>
          <w:bCs/>
          <w:sz w:val="22"/>
          <w:szCs w:val="26"/>
        </w:rPr>
        <w:t xml:space="preserve">Mobile Energy LLC, SkyGen Investors LLC, InterGen North America Development Company LLC, and Tejas Power Generation LLC.  EC01-0117-000. </w:t>
      </w:r>
      <w:r>
        <w:rPr>
          <w:rFonts w:cs="Times New Roman" w:ascii="Times New Roman" w:hAnsi="Times New Roman"/>
          <w:i/>
          <w:iCs/>
          <w:sz w:val="22"/>
          <w:szCs w:val="26"/>
        </w:rPr>
        <w:t xml:space="preserve"> Disposition of Jurisdictional Facilities. </w:t>
      </w:r>
      <w:r>
        <w:rPr>
          <w:rFonts w:cs="Times New Roman" w:ascii="Times New Roman" w:hAnsi="Times New Roman"/>
          <w:sz w:val="22"/>
          <w:szCs w:val="26"/>
        </w:rPr>
        <w:t>On July 6, 2001, Mobile Energy LLC (Mobile), SkyGen Investors LLC (SkyGen), InterGen North America Development Company LLC (InterGen), and Tejas Power Generation LLC (Tejas) (collectively, Applicants) submitted for filing an amendment to the application under Section 203 of the Federal Power Act for authorization of a disposition of jurisdictional facilities in connection with the transfer of an equity interest in Mobile from InterGens affiliate Tejas to SkyGen or its affiliate.  Notice issued July 18.  Protests due August 13.</w:t>
      </w:r>
    </w:p>
    <w:p>
      <w:pPr>
        <w:pStyle w:val="Normal"/>
        <w:tabs>
          <w:tab w:val="clear" w:pos="540"/>
        </w:tabs>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b/>
          <w:bCs/>
          <w:sz w:val="22"/>
        </w:rPr>
      </w:pPr>
      <w:r>
        <w:rPr>
          <w:rFonts w:cs="Times New Roman" w:ascii="Times New Roman" w:hAnsi="Times New Roman"/>
          <w:b/>
          <w:bCs/>
          <w:sz w:val="22"/>
          <w:szCs w:val="26"/>
        </w:rPr>
        <w:t xml:space="preserve">NEU Management Committee.  ER01-2596-000. </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Amended and Restated. </w:t>
      </w:r>
      <w:r>
        <w:rPr>
          <w:rFonts w:cs="Times New Roman" w:ascii="Times New Roman" w:hAnsi="Times New Roman"/>
          <w:sz w:val="22"/>
          <w:szCs w:val="26"/>
        </w:rPr>
        <w:t>On July 13, 2001, the NEU Management Committee, acting on behalf of the parties to the agreement with respect to use of the Quebec Interconnection, as amended, filed a Third Amended And Restated Agreement With Respect To Use Of Quebec Interconnection and a related agreement.  NEU Management Committee stated that the purpose of the restated use agreement is to update the agreement among the financial supporters of the high voltage, direct current interconnection facilities between Quebec, Canada and New England.  NEU Management Committee also stated that the update is necessary as a result of the expiration and expected termination of certain long-term commercial contracts with Hydro-Quebec.  NEU Management Committee requested an effective date of September 1, 2001 for acceptance of the amendment.  Notice issued July 19.  Protests due August 3.</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New England Power Company. ER01-2567-000</w:t>
      </w:r>
      <w:r>
        <w:rPr>
          <w:rFonts w:cs="Times New Roman" w:ascii="Times New Roman" w:hAnsi="Times New Roman"/>
          <w:sz w:val="22"/>
          <w:szCs w:val="26"/>
        </w:rPr>
        <w:t xml:space="preserve">. </w:t>
      </w:r>
      <w:r>
        <w:rPr>
          <w:rFonts w:cs="Times New Roman" w:ascii="Times New Roman" w:hAnsi="Times New Roman"/>
          <w:i/>
          <w:iCs/>
          <w:sz w:val="22"/>
          <w:szCs w:val="26"/>
        </w:rPr>
        <w:t xml:space="preserve"> Transmission Service Agreement Revisions. </w:t>
      </w:r>
      <w:r>
        <w:rPr>
          <w:rFonts w:cs="Times New Roman" w:ascii="Times New Roman" w:hAnsi="Times New Roman"/>
          <w:sz w:val="22"/>
          <w:szCs w:val="26"/>
        </w:rPr>
        <w:t>New England Power Company (NEP) submitted a revised service agreement for network integration transmission service between it and Danvers Electric Division (Danvers).  The revised agreement: 1) described a new configuration for the 115 kV transmission lines near the point of interconnection between NEP and Danvers; 2) described the scope of modifications required to implement the new configuration; 3) described the planned work schedule, payment schedule, and costs for creation of the new configuration; and 4) provided for a new termination date.  However, NEP noted that nothing in the revised agreement superseded or replaced the facilities purchase and sale agreement between NEP and Danvers, dated March 17, 1999. Notice issued July 17. Protests due August 2.</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BodyTextIndent"/>
        <w:numPr>
          <w:ilvl w:val="0"/>
          <w:numId w:val="2"/>
        </w:numPr>
        <w:tabs>
          <w:tab w:val="left" w:pos="720" w:leader="none"/>
        </w:tabs>
        <w:ind w:hanging="720" w:start="720" w:end="0"/>
        <w:rPr>
          <w:color w:val="000000"/>
          <w:sz w:val="22"/>
        </w:rPr>
      </w:pPr>
      <w:r>
        <w:rPr>
          <w:b/>
          <w:bCs/>
          <w:color w:val="000000"/>
          <w:sz w:val="22"/>
        </w:rPr>
        <w:t>New England Power Pool. ER00-3577-002 and ER00-3577-003.</w:t>
      </w:r>
      <w:r>
        <w:rPr>
          <w:color w:val="000000"/>
          <w:sz w:val="22"/>
        </w:rPr>
        <w:t xml:space="preserve"> </w:t>
      </w:r>
      <w:r>
        <w:rPr>
          <w:i/>
          <w:iCs/>
          <w:color w:val="000000"/>
          <w:sz w:val="22"/>
        </w:rPr>
        <w:t xml:space="preserve">Agreement Amendment. </w:t>
      </w:r>
      <w:r>
        <w:rPr>
          <w:color w:val="000000"/>
          <w:sz w:val="22"/>
        </w:rPr>
        <w:t>On November 22, 2000, FERC accepted, as modified, New England Power Pool’s (NEPOOL) proposal to eliminate from its tariff and operating agreement its so-called In-Service system of allocating capacity for importing firm power into the NEPOOL control area from adjoining control areas through transmission ties to New York and New Brunswick. FERC directed NEPOOL not to unilaterally terminate its existing In-Service Agreements and as a result NEPOOL filed a request for expedited rehearing and motion for clarification of this issue and a simultaneous compliance filing with FERC. On December 22, 2000, NEPOOL proposed to treat transmission customers other than Morgan Stanley as consenting to termination of its In-Service reservations by an affirmative vote in favor of the Sixty-Fourth Agreement and by an absence of any protest to the elimination the reservations. However, to the extent that one or more of those affected customers notify NEPOOL that they wish to continue those agreements, NEPOOL provided that such customers would receive the same treatment as Morgan Stanley. In addition, NEPOOL indicated that the revisions to its business procurement document, reflecting elimination of In-Service, would be posted on ISO New England, Inc.'s website. On July 17, 2001, FERC issues an order that accepts NEPOOL’s December 22 compliance filing, denies NEPOOL’s requests for rehearing of FERC's November 22, 2000 order, and clarifies 1) that In-Service Agreements will terminate on the Congestion Management System effective date; and 2) that self-scheduled transactions are subject to curtailment, e.g., during emergencies, for a curtailment price. FERC reiterates that NEPOOL must honor the terms and conditions of any existing In-Service Agreements executed after November 1, 1996. FERC rejects, as speculative, NEPOOL's claim that Morgan Stanley and other parties have made specific reservations to use firm capacity without an underlying transaction requiring their use. FERC holds that NEPOOL may not unilaterally waive a customer's right to continue its In-Service Agreement. FERC rejects as conclusory NEPOOL's contention that the November 22 order incorrectly equates Excepted Transactions and In-Service reservations. Requests for Rehearing due August 17.</w:t>
      </w:r>
    </w:p>
    <w:p>
      <w:pPr>
        <w:pStyle w:val="Normal"/>
        <w:tabs>
          <w:tab w:val="clear" w:pos="540"/>
          <w:tab w:val="left" w:pos="720" w:leader="none"/>
        </w:tabs>
        <w:ind w:hanging="720" w:end="0"/>
        <w:rPr>
          <w:rFonts w:ascii="Times New Roman" w:hAnsi="Times New Roman" w:cs="Times New Roman"/>
          <w:color w:val="000000"/>
          <w:sz w:val="22"/>
          <w:szCs w:val="26"/>
        </w:rPr>
      </w:pPr>
      <w:r>
        <w:rPr>
          <w:rFonts w:cs="Times New Roman" w:ascii="Times New Roman" w:hAnsi="Times New Roman"/>
          <w:color w:val="000000"/>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New England Power Pool</w:t>
      </w:r>
      <w:r>
        <w:rPr>
          <w:rFonts w:cs="Times New Roman" w:ascii="Times New Roman" w:hAnsi="Times New Roman"/>
          <w:b/>
          <w:bCs/>
          <w:sz w:val="22"/>
        </w:rPr>
        <w:t xml:space="preserve">. ER01-2348-000. </w:t>
      </w:r>
      <w:r>
        <w:rPr>
          <w:rFonts w:cs="Times New Roman" w:ascii="Times New Roman" w:hAnsi="Times New Roman"/>
          <w:i/>
          <w:iCs/>
          <w:sz w:val="22"/>
        </w:rPr>
        <w:t xml:space="preserve">Tariff Filing. </w:t>
      </w:r>
      <w:r>
        <w:rPr>
          <w:rFonts w:cs="Times New Roman" w:ascii="Times New Roman" w:hAnsi="Times New Roman"/>
          <w:sz w:val="22"/>
        </w:rPr>
        <w:t xml:space="preserve">On July 19, 2001, FERC issues an order that accepts, to be effective </w:t>
      </w:r>
      <w:r>
        <w:rPr>
          <w:rFonts w:cs="Times New Roman" w:ascii="Times New Roman" w:hAnsi="Times New Roman"/>
          <w:sz w:val="22"/>
          <w:szCs w:val="26"/>
        </w:rPr>
        <w:t>June 18, 2001</w:t>
      </w:r>
      <w:r>
        <w:rPr>
          <w:rFonts w:cs="Times New Roman" w:ascii="Times New Roman" w:hAnsi="Times New Roman"/>
          <w:sz w:val="22"/>
        </w:rPr>
        <w:t>, New England Power Pool's (NEPOOL) June 18, 2001 materials, which were filed to permit NEPOOL to reimburse Load Response Program participants the monthly user's fee for the Internet-Based Communications System in an effort to increase customer participation in the Load Response Program.  FERC states that o</w:t>
      </w:r>
      <w:r>
        <w:rPr>
          <w:rFonts w:cs="Times New Roman" w:ascii="Times New Roman" w:hAnsi="Times New Roman"/>
          <w:sz w:val="22"/>
          <w:szCs w:val="26"/>
        </w:rPr>
        <w:t>n June 18, 2001, NEPOOL filed revisions to Market Rule 5, Section 5.4.9 (c), which will allow units within the first 1000 Class 1 Type 6 Interruptible Loads (with interruptible load above 300kW) to qualify for the reimbursement of the $100 monthly IBCS user fee.  This rebate program is to run through May 31, 2002.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The New Power Company v. PJM Interconnection, L.L.C. EL01-105-000. </w:t>
      </w:r>
      <w:r>
        <w:rPr>
          <w:rFonts w:cs="Times New Roman" w:ascii="Times New Roman" w:hAnsi="Times New Roman"/>
          <w:i/>
          <w:iCs/>
          <w:sz w:val="22"/>
          <w:szCs w:val="26"/>
        </w:rPr>
        <w:t xml:space="preserve">Complaint. </w:t>
      </w:r>
      <w:r>
        <w:rPr>
          <w:rFonts w:cs="Times New Roman" w:ascii="Times New Roman" w:hAnsi="Times New Roman"/>
          <w:sz w:val="22"/>
          <w:szCs w:val="26"/>
        </w:rPr>
        <w:t>On July 19, 2001, the New Power Company (New Power) filed a complaint for fast track determination that: 1) the prices in the PJM Interconnection, L.L.C. (PJM) capacity markets are unjust and unreasonable; 2) the capacity requirement and deficiency charge are unjust and unreasonable and unduly discriminatory against new load serving entities; and 3) continued imposition of the deficiency penalty is unjust and unreasonable since: a) the amount of the penalty is inappropriate; b) given restructuring, the capacity requirement and deficiency charge are inapplicable to and ineffective at ensuring reliability; and c) the capacity requirement and deficiency penalty are not needed to encourage construction of new capacity resources in PJM. New Power requested that FERC order PJM to immediately eliminate the recently imposed seasonal deficiency penalty and set the Capacity Deficiency Rate on a daily basis at the higher of the marginal cost of the least efficient capacity resource required to make up the deficiency on that day or the Alternate Value, i.e., the difference between the energy prices on that day at the Cinergy Hub and PJM’s Western Hub. Notice issued July 20.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Newington Energy, LLC.  ER01-1526-000 and ER01-1526-001. </w:t>
      </w:r>
      <w:r>
        <w:rPr>
          <w:rFonts w:cs="Times New Roman" w:ascii="Times New Roman" w:hAnsi="Times New Roman"/>
          <w:i/>
          <w:iCs/>
          <w:sz w:val="22"/>
          <w:szCs w:val="26"/>
        </w:rPr>
        <w:t xml:space="preserve">Rate Schedule. </w:t>
      </w:r>
      <w:r>
        <w:rPr>
          <w:rFonts w:cs="Times New Roman" w:ascii="Times New Roman" w:hAnsi="Times New Roman"/>
          <w:sz w:val="22"/>
          <w:szCs w:val="26"/>
        </w:rPr>
        <w:t>On March 13, 2001, in Subdocket -000, Newington Energy, LLC (Newington) submitted an application for authority to sell electric energy, capacity, and ancillary services at market-based rates.  Newington is a single-purpose entity engaged exclusively in development and construction of a certain 525 MW electrical generation facility to be located in Newington, New Hampshire. On May 24, 2001, in Subdocket -001, Newington Energy, LLC amended and clarified its March 13 application by: 1) specifying its May 24 request was for authority to sell into a market administered by ISO New England, Inc.; 2) stating its tariff sheets include a code of conduct to prevent abusive conduct between Newington and its affiliated utilities with franchised service territories; and 3) stating construction of the Newington facility commenced May 24, 2000. On July 17, 2001, FERC issues an order that accepts Newington’s March 13, 2001 rate schedule, as modified May 24, 2001.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New York Independent System Operator, Inc. ER01-2162-000.</w:t>
      </w:r>
      <w:r>
        <w:rPr>
          <w:rFonts w:cs="Times New Roman" w:ascii="Times New Roman" w:hAnsi="Times New Roman"/>
          <w:sz w:val="22"/>
          <w:szCs w:val="26"/>
        </w:rPr>
        <w:t xml:space="preserve"> </w:t>
      </w:r>
      <w:r>
        <w:rPr>
          <w:rFonts w:cs="Times New Roman" w:ascii="Times New Roman" w:hAnsi="Times New Roman"/>
          <w:i/>
          <w:iCs/>
          <w:sz w:val="22"/>
          <w:szCs w:val="26"/>
        </w:rPr>
        <w:t xml:space="preserve">ISO Agreement Amendment. </w:t>
      </w:r>
      <w:r>
        <w:rPr>
          <w:rFonts w:cs="Times New Roman" w:ascii="Times New Roman" w:hAnsi="Times New Roman"/>
          <w:sz w:val="22"/>
          <w:szCs w:val="26"/>
        </w:rPr>
        <w:t xml:space="preserve">On July 19, 2001, FERC issues an order that accepts </w:t>
      </w:r>
      <w:r>
        <w:rPr>
          <w:rFonts w:cs="Times New Roman" w:ascii="Times New Roman" w:hAnsi="Times New Roman"/>
          <w:sz w:val="22"/>
        </w:rPr>
        <w:t xml:space="preserve">New York Independent System Operator, Inc.’s (NYISO) May 30, 2001 amendment to the ISO Agreement.  The amendment reduces the written notice requirements applicable to meetings of the Management Committee, the Operating Committee, and the Business Issues Committee from seven to five business days. </w:t>
      </w:r>
      <w:r>
        <w:rPr>
          <w:rFonts w:cs="Times New Roman" w:ascii="Times New Roman" w:hAnsi="Times New Roman"/>
          <w:sz w:val="22"/>
          <w:szCs w:val="26"/>
        </w:rPr>
        <w:t>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 xml:space="preserve">New York Independent System Operator, Inc. and New York State Electric and Gas Corporation v. New York Independent System Operator, Inc. ER00-3591-007, ER00-1969-008, ER00-3038-004, and EL00-0070-005. </w:t>
      </w:r>
      <w:r>
        <w:rPr>
          <w:rFonts w:cs="Times New Roman" w:ascii="Times New Roman" w:hAnsi="Times New Roman"/>
          <w:i/>
          <w:iCs/>
          <w:sz w:val="22"/>
        </w:rPr>
        <w:t xml:space="preserve">Hybrid Fixed Block Generation. </w:t>
      </w:r>
      <w:r>
        <w:rPr>
          <w:rFonts w:cs="Times New Roman" w:ascii="Times New Roman" w:hAnsi="Times New Roman"/>
          <w:sz w:val="22"/>
        </w:rPr>
        <w:t xml:space="preserve">On April 26, 2001, FERC granted New York Independent System Operator, Inc.'s (NYISO) motion for permission to implement the hybrid fixed block generation pricing rule as of May 1, 2001. FERC accepted NYISO's Preliminary Compliance Report Concerning Pro Rata Curtailment Procedures and Fixed Block Generation Pricing. FERC directed NYISO to file revised tariff sheets, describing its hybrid fixed block generation pricing rule by May 7, 2001. On July 16, 2001, FERC issues an order that accepts for filing, subject to modifications, revisions to NYISO’s OATT and its Market Administration and Control Area Services Tariff, which implement the hybrid fixed block generation pricing rule, effective May 1, 2001. On July 16, 2001, FERC directs NYISO to file revised tariff sheets to clearly indicate that fixed block units that force more economic units to be backed down: 1) will never set day-ahead LBMPs; 2) will not set real-time LBMPs when they are scheduled solely due to their minimum run-time requirements or other inflexibilities; but 3) can set real-time LBMPs when their operation is economic and necessary, </w:t>
      </w:r>
      <w:r>
        <w:rPr>
          <w:rFonts w:cs="Times New Roman" w:ascii="Times New Roman" w:hAnsi="Times New Roman"/>
          <w:sz w:val="22"/>
          <w:u w:val="single"/>
        </w:rPr>
        <w:t>i.e.</w:t>
      </w:r>
      <w:r>
        <w:rPr>
          <w:rFonts w:cs="Times New Roman" w:ascii="Times New Roman" w:hAnsi="Times New Roman"/>
          <w:sz w:val="22"/>
        </w:rPr>
        <w:t>, when they were actually needed to meet load, displace higher cost units, or satisfy NERC reserve targets. The tariff must also explain that during the periods when the fixed block units are precluded from setting the LBMP, the marginal cost of the most economical unit backed down to accommodate a fixed block unit will set the LBMP. FERC also directs NYISO to file revised tariff sheets to add language that provides a description of the multi-pass process that will be used by NYISO in determining whether a fixed block unit is necessary to meet load and is economic.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Niagara Mohawk Power Corporation. ER01-906-001</w:t>
      </w:r>
      <w:r>
        <w:rPr>
          <w:rFonts w:cs="Times New Roman" w:ascii="Times New Roman" w:hAnsi="Times New Roman"/>
          <w:sz w:val="22"/>
          <w:szCs w:val="26"/>
        </w:rPr>
        <w:t xml:space="preserve">. </w:t>
      </w:r>
      <w:r>
        <w:rPr>
          <w:rFonts w:cs="Times New Roman" w:ascii="Times New Roman" w:hAnsi="Times New Roman"/>
          <w:i/>
          <w:iCs/>
          <w:sz w:val="22"/>
          <w:szCs w:val="26"/>
        </w:rPr>
        <w:t xml:space="preserve">Agreement Amendment. </w:t>
      </w:r>
      <w:r>
        <w:rPr>
          <w:rFonts w:cs="Times New Roman" w:ascii="Times New Roman" w:hAnsi="Times New Roman"/>
          <w:sz w:val="22"/>
          <w:szCs w:val="26"/>
        </w:rPr>
        <w:t xml:space="preserve">On January 8, 2001, NiMo filed a Settlement and an unexecuted agreement between NiMo; AES NY, L.L.C.; and New York State Electric &amp; Gas Corporation to amend a prior settlement agreement. On February 21, 2001, FERC accepted the January 8 filing, subject to NiMo filing revisions to Rate Schedule FERC No. 165 to incorporate the changes affecting the terms and conditions of service, </w:t>
      </w:r>
      <w:r>
        <w:rPr>
          <w:rFonts w:cs="Times New Roman" w:ascii="Times New Roman" w:hAnsi="Times New Roman"/>
          <w:sz w:val="22"/>
          <w:szCs w:val="26"/>
          <w:u w:val="single"/>
        </w:rPr>
        <w:t>e.g.</w:t>
      </w:r>
      <w:r>
        <w:rPr>
          <w:rFonts w:cs="Times New Roman" w:ascii="Times New Roman" w:hAnsi="Times New Roman"/>
          <w:sz w:val="22"/>
          <w:szCs w:val="26"/>
        </w:rPr>
        <w:t>, monthly charges, points of delivery, term, capacity, etc., resulting from the settlement agreement. On May 8, 2001, rather than amend Rate Schedule FERC No. 165 to comply with FERC's order, NiMo submitted, in the instant proceeding a new Rate Schedule FERC No. 313, implementing the terms and conditions of service identified in the Settlement. On July 19, 2001, FERC issues an order that accepts Niagara Mohawk Power Corporation's (NiMo) May 8 rate schedule, implementing the settlement that FERC accepted on February 21, 2001, to be effective May 8, 2001.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North American Electric Reliability Council, </w:t>
      </w:r>
      <w:r>
        <w:rPr>
          <w:rFonts w:cs="Times New Roman" w:ascii="Times New Roman" w:hAnsi="Times New Roman"/>
          <w:b/>
          <w:bCs/>
          <w:sz w:val="22"/>
          <w:szCs w:val="26"/>
          <w:u w:val="single"/>
        </w:rPr>
        <w:t>et</w:t>
      </w:r>
      <w:r>
        <w:rPr>
          <w:rFonts w:cs="Times New Roman" w:ascii="Times New Roman" w:hAnsi="Times New Roman"/>
          <w:b/>
          <w:bCs/>
          <w:sz w:val="22"/>
          <w:szCs w:val="26"/>
        </w:rPr>
        <w:t xml:space="preserve"> </w:t>
      </w:r>
      <w:r>
        <w:rPr>
          <w:rFonts w:cs="Times New Roman" w:ascii="Times New Roman" w:hAnsi="Times New Roman"/>
          <w:b/>
          <w:bCs/>
          <w:sz w:val="22"/>
          <w:szCs w:val="26"/>
          <w:u w:val="single"/>
        </w:rPr>
        <w:t>al</w:t>
      </w:r>
      <w:r>
        <w:rPr>
          <w:rFonts w:cs="Times New Roman" w:ascii="Times New Roman" w:hAnsi="Times New Roman"/>
          <w:b/>
          <w:bCs/>
          <w:sz w:val="22"/>
          <w:szCs w:val="26"/>
        </w:rPr>
        <w:t>.,Virginia Electric and Power Company</w:t>
      </w:r>
      <w:r>
        <w:rPr>
          <w:rFonts w:cs="Times New Roman" w:ascii="Times New Roman" w:hAnsi="Times New Roman"/>
          <w:b/>
          <w:bCs/>
          <w:sz w:val="22"/>
        </w:rPr>
        <w:t xml:space="preserve">, and Southern Company Services, Inc. </w:t>
      </w:r>
      <w:r>
        <w:rPr>
          <w:rFonts w:cs="Times New Roman" w:ascii="Times New Roman" w:hAnsi="Times New Roman"/>
          <w:b/>
          <w:bCs/>
          <w:sz w:val="22"/>
          <w:szCs w:val="26"/>
        </w:rPr>
        <w:t>EL98-052-004, ER99-1986-002, and ER99-2000-002</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Load Relief Procedures and OATT.  </w:t>
      </w:r>
      <w:r>
        <w:rPr>
          <w:rFonts w:cs="Times New Roman" w:ascii="Times New Roman" w:hAnsi="Times New Roman"/>
          <w:sz w:val="22"/>
        </w:rPr>
        <w:t xml:space="preserve">On June 5, 1998, North American Electric Reliability Council (NERC) filed a petition for declaratory order requesting FERC to address the interrelationship between its proposed Transmission Loading Relief (TLR) procedures (which were designed to deal with transmission line overloads) and FERC's pro forma OATT. On December 16, 1998, FERC granted the petition in part, concluding that the TLR procedures must be on file with FERC, that they should be incorporated as a single generic amendment to the pro forma tariff, and that every transmission-operating public utility that adopted NERC's procedures must file with FERC a notice that its OATT should be considered so modified. On May 12, 1999, FERC accepted: 1) a revised, interim procedures filing by the North American Electric Reliability Council (NERC) addressing parallel flows associated with native load transactions and network service, as well as its redispatch pilot program for the 1999 summer period; and 2) the submissions of public utilities in the Eastern Interconnection that expressed an intention to subscribe to NERC's revised, interim TLR procedures and pilot redispatch program. Virginia Electric Power Company (VEPCO) and Southern Company Services, Inc. disputed FERC's requirement that transmission providers curtail service to firm point-to-point customers on a basis that is strictly comparable to the curtailment of bundled retail customers. On July 16, 2001, FERC issues an order that denies in part and grants in part requests for rehearing by VEPCO in Docket No. ER99-1986-002 and the Board of Water, Light and Sinking Fund Commissioners of the City of Dalton, Georgia (Dalton) and Southern Company Services, Inc. in Docket No. ER99-2000-002 of FERC's May 12, 1999 order (lead Docket No. EL98-52-000). </w:t>
      </w:r>
      <w:r>
        <w:rPr>
          <w:rFonts w:cs="Times New Roman" w:ascii="Times New Roman" w:hAnsi="Times New Roman"/>
          <w:sz w:val="22"/>
          <w:szCs w:val="26"/>
        </w:rPr>
        <w:t>Requests for Rehearing due August 16.</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Northeast Empire Limited Partnership #1, Northeast Empire Limited Partnership #2, Boralex Livermore Falls, Inc., and Boralex Ashland, Inc. EC01-0126-000</w:t>
      </w:r>
      <w:r>
        <w:rPr>
          <w:rFonts w:cs="Times New Roman" w:ascii="Times New Roman" w:hAnsi="Times New Roman"/>
          <w:sz w:val="22"/>
          <w:szCs w:val="26"/>
        </w:rPr>
        <w:t xml:space="preserve">. </w:t>
      </w:r>
      <w:r>
        <w:rPr>
          <w:rFonts w:cs="Times New Roman" w:ascii="Times New Roman" w:hAnsi="Times New Roman"/>
          <w:i/>
          <w:iCs/>
          <w:sz w:val="22"/>
          <w:szCs w:val="26"/>
        </w:rPr>
        <w:t xml:space="preserve">Disposition of  Jurisdictional Facilities. </w:t>
      </w:r>
      <w:r>
        <w:rPr>
          <w:rFonts w:cs="Times New Roman" w:ascii="Times New Roman" w:hAnsi="Times New Roman"/>
          <w:sz w:val="22"/>
          <w:szCs w:val="26"/>
        </w:rPr>
        <w:t>Northeast Empire Limited Partnership #1 (NELP#1); Boralex Ashland, Inc. (Boralex Ashland); Boralex Livermore Falls, Inc. (Boralex Livermore Falls); and Northeast Empire Limited Partnership #2 (NEPL#2) submitted a joint application for authorization to transfer jurisdictional facilities under Section 203 of the Federal Power Act.  Specifically, they proposed: 1) that NEPL#1 divest and Boralex Liverpool Falls acquire an approximately 39.6 MW gross, 37 MW net biomass-fired qualifying small power production facility in Livemore Falls, Maine and its associated FERC; 2) that NELP#2 divest and Boralex Ashland acquire another 39.6 MW gross, 37 MW net biomass-fired qualifying small power production facility in Ashland, Maine.  They also requested that FERC approve the application by August 15, 2001. This filing contains privileged information, which is not subject to public disclosure. Protests due August 1.</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Northeast Empire Limited Partnership #2.  ER01-2561-000. </w:t>
      </w:r>
      <w:r>
        <w:rPr>
          <w:rFonts w:cs="Times New Roman" w:ascii="Times New Roman" w:hAnsi="Times New Roman"/>
          <w:i/>
          <w:iCs/>
          <w:sz w:val="22"/>
          <w:szCs w:val="26"/>
        </w:rPr>
        <w:t>Rate Schedule.</w:t>
      </w:r>
      <w:r>
        <w:rPr>
          <w:rFonts w:cs="Times New Roman" w:ascii="Times New Roman" w:hAnsi="Times New Roman"/>
          <w:sz w:val="22"/>
          <w:szCs w:val="26"/>
        </w:rPr>
        <w:t xml:space="preserve"> Northeast Empire Limited Partnership #2 (NELP#2), on July 11, 2001, tendered for filing an application for approval of market-based rate schedules to sell capacity, energy and ancillary services to WPS Energy Services, Inc. pursuant to Section 205 of the Federal Power Act.  NELP#2 requested that FERC accept these Rate Schedules for filing by August 10, 2001. Notice issued July 16.  Protests due August 1.</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 xml:space="preserve">Northeast Utilities Service Company.  ER01-2611-000. </w:t>
      </w:r>
      <w:r>
        <w:rPr>
          <w:rFonts w:cs="Times New Roman" w:ascii="Times New Roman" w:hAnsi="Times New Roman"/>
          <w:i/>
          <w:iCs/>
          <w:sz w:val="22"/>
        </w:rPr>
        <w:t xml:space="preserve"> Power Supply Agreement Termination.</w:t>
      </w:r>
      <w:r>
        <w:rPr>
          <w:rFonts w:cs="Times New Roman" w:ascii="Times New Roman" w:hAnsi="Times New Roman"/>
          <w:b/>
          <w:bCs/>
          <w:sz w:val="22"/>
        </w:rPr>
        <w:t xml:space="preserve"> </w:t>
      </w:r>
      <w:r>
        <w:rPr>
          <w:rFonts w:cs="Times New Roman" w:ascii="Times New Roman" w:hAnsi="Times New Roman"/>
          <w:sz w:val="22"/>
        </w:rPr>
        <w:t>On July 17, 2001, On July 17, 2001, Northeast Utilities Service Co. (Northeast Utilities), on behalf of Holyoke Water Power Co., Holyoke Power and Electric Company and Select Energy, Inc., submitted a filing to terminate two power supply agreements and to amend another power supply agreement.  Specifically this filing includes: 1) termination of the Holyoke Water Power Co./Holyoke Power and Electric Company hydroelectric agreement; 2) modifications to the Holyoke Power and Electric Company power sales agreement between Holyoke Power and Electric Company and Select Energy, Inc.; and 3) termination of the requirements service agreement between Select Energy, Inc. and Holyoke Water Power Co.  Northeast Utilities explained that the filing is made in connection with Holyoke Water Power Co.'s sale of certain hydroelectric facilities and related assets to the City of Holyoke Gas &amp; Electric Department pursuant to a Settlement, dated June 7, 2001.  Northeast Utilities stated that the proposed changes to the power supply agreement are ministerial in nature and reflect the transfer by Holyoke Water Power Co. of the hydroelectric facilities to the city and do not impact the rate provisions of the power supply agreement.  Northeast Utilities requested an effective date as of the closing of the sale transaction under the Settlement.  Notice issued July 20.  Protests due August 7.</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bCs/>
          <w:sz w:val="22"/>
          <w:szCs w:val="26"/>
        </w:rPr>
        <w:t xml:space="preserve">Northeast Utilities Service Company, on behalf of a yet-to-be-named affiliate or affiliates.  ER01-2584-000.  </w:t>
      </w:r>
      <w:r>
        <w:rPr>
          <w:rFonts w:cs="Times New Roman" w:ascii="Times New Roman" w:hAnsi="Times New Roman"/>
          <w:i/>
          <w:iCs/>
          <w:sz w:val="22"/>
          <w:szCs w:val="26"/>
        </w:rPr>
        <w:t xml:space="preserve">Rate Schedule. </w:t>
      </w:r>
      <w:r>
        <w:rPr>
          <w:rFonts w:cs="Times New Roman" w:ascii="Times New Roman" w:hAnsi="Times New Roman"/>
          <w:sz w:val="22"/>
          <w:szCs w:val="26"/>
        </w:rPr>
        <w:t xml:space="preserve"> On July 13, 2001, Northeast Utilities Service Company (NUSCO), on behalf of a yet-to-be-named affiliate or affiliates (NUSUB), tendered for filing, under Section 205 of the Federal Power Act, a rate schedule under which NUSUB would provide transmission service over a proposed non-rate based transmission facility connecting Norwalk, Connecticut and Long Island, New York.  NUSCO requested an effective date of September 30, 2001.  Notice issued July 18.  Protests due August 3.</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Northern Indiana Public Service Company. ER01-2573-000</w:t>
      </w:r>
      <w:r>
        <w:rPr>
          <w:rFonts w:cs="Times New Roman" w:ascii="Times New Roman" w:hAnsi="Times New Roman"/>
          <w:sz w:val="22"/>
          <w:szCs w:val="26"/>
        </w:rPr>
        <w:t xml:space="preserve">. </w:t>
      </w:r>
      <w:r>
        <w:rPr>
          <w:rFonts w:cs="Times New Roman" w:ascii="Times New Roman" w:hAnsi="Times New Roman"/>
          <w:i/>
          <w:iCs/>
          <w:sz w:val="22"/>
          <w:szCs w:val="26"/>
        </w:rPr>
        <w:t>Rate Schedule Revisions</w:t>
      </w:r>
      <w:r>
        <w:rPr>
          <w:rFonts w:cs="Times New Roman" w:ascii="Times New Roman" w:hAnsi="Times New Roman"/>
          <w:sz w:val="22"/>
          <w:szCs w:val="26"/>
        </w:rPr>
        <w:t>. Northern Indiana Public Service Company (Northern) submitted an amendment to its FERC Rate Schedule No. 11 to reflect that it is no longer appropriate for Northern to make periodic facilities payments.  Northern requested an effective date of May 1, 2001. Notice issued July 17. Protests due August 2.</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NorthWestern Public Service. ER01-2574-000.</w:t>
      </w:r>
      <w:r>
        <w:rPr>
          <w:b w:val="false"/>
          <w:bCs w:val="false"/>
        </w:rPr>
        <w:t xml:space="preserve"> </w:t>
      </w:r>
      <w:r>
        <w:rPr>
          <w:b w:val="false"/>
          <w:bCs w:val="false"/>
          <w:i/>
          <w:iCs/>
        </w:rPr>
        <w:t xml:space="preserve">Transmission Agreement. </w:t>
      </w:r>
      <w:r>
        <w:rPr>
          <w:b w:val="false"/>
          <w:bCs w:val="false"/>
        </w:rPr>
        <w:t>NorthWestern Public Service (NorthWestern) submitted two executed service agreements for point-to-point transmission service with: 1) the City of Bryant, South Dakota, and 2) the City of Miller, South Dakota under the terms and conditions of NorthWestern’s OATT.  NorthWestern requested an effective date of July 1, 2001. Notice issued July 17. Protests due August 2.</w:t>
      </w:r>
    </w:p>
    <w:p>
      <w:pPr>
        <w:pStyle w:val="Normal"/>
        <w:tabs>
          <w:tab w:val="clear" w:pos="540"/>
          <w:tab w:val="left" w:pos="720" w:leader="none"/>
        </w:tabs>
        <w:ind w:hanging="72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Ohio Valley Electric Corporation. ER01-2328-000</w:t>
      </w:r>
      <w:r>
        <w:rPr>
          <w:rFonts w:cs="Times New Roman" w:ascii="Times New Roman" w:hAnsi="Times New Roman"/>
          <w:sz w:val="22"/>
        </w:rPr>
        <w:t xml:space="preserve">. </w:t>
      </w:r>
      <w:r>
        <w:rPr>
          <w:rFonts w:cs="Times New Roman" w:ascii="Times New Roman" w:hAnsi="Times New Roman"/>
          <w:i/>
          <w:iCs/>
          <w:sz w:val="22"/>
        </w:rPr>
        <w:t xml:space="preserve">Agreement Amendment. </w:t>
      </w:r>
      <w:r>
        <w:rPr>
          <w:rFonts w:cs="Times New Roman" w:ascii="Times New Roman" w:hAnsi="Times New Roman"/>
          <w:sz w:val="22"/>
        </w:rPr>
        <w:t xml:space="preserve">On July 17, 2001, FERC issues an order that accepts Ohio Valley Electric Corporation’s (OVEC) June 15, 2001 Modification No. 14 to the Inter-Company Power Agreement among OVEC and certain other utility companies named within that agreement as Sponsoring Companies.  Modification No. 14: 1) is part of an arrangement resolving certain issues caused by the Department of Energy’s (DOE) notice of cancellation of the power agreement between OVEC and the United States of America; and 2) is intended to allocate to the Sponsoring Companies shares of demand, energy, and costs related to additional facilities and replacements, that will no longer be payable by DOE as a result of DOE’s release of capacity and energy to the Sponsoring Companies and other arrangements related to DOE’s notice of cancellation of the DOE Power Agreement. </w:t>
      </w:r>
      <w:r>
        <w:rPr>
          <w:rFonts w:cs="Times New Roman" w:ascii="Times New Roman" w:hAnsi="Times New Roman"/>
          <w:sz w:val="22"/>
          <w:szCs w:val="26"/>
        </w:rPr>
        <w:t>Requests for Rehearing due August 16.</w:t>
      </w:r>
    </w:p>
    <w:p>
      <w:pPr>
        <w:pStyle w:val="Normal"/>
        <w:tabs>
          <w:tab w:val="clear" w:pos="540"/>
          <w:tab w:val="left" w:pos="720" w:leader="none"/>
        </w:tabs>
        <w:ind w:hanging="72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720" w:leader="none"/>
        </w:tabs>
        <w:ind w:hanging="720" w:start="720" w:end="0"/>
        <w:rPr>
          <w:b w:val="false"/>
          <w:bCs w:val="false"/>
        </w:rPr>
      </w:pPr>
      <w:r>
        <w:rPr/>
        <w:t xml:space="preserve">Orion Power MidWest, L.P. ER01-2578-000. </w:t>
      </w:r>
      <w:r>
        <w:rPr>
          <w:b w:val="false"/>
          <w:bCs w:val="false"/>
          <w:i/>
          <w:iCs/>
        </w:rPr>
        <w:t xml:space="preserve">Rate Schedule Revisions. </w:t>
      </w:r>
      <w:r>
        <w:rPr>
          <w:b w:val="false"/>
          <w:bCs w:val="false"/>
        </w:rPr>
        <w:t>Orion Power MidWest, LP submitted an application for an order authorizing transmission capacity reassignment and its corresponding revised Rate Schedule FERC No. 1, to be effective on or before July 25, 2001.  Orion Power Midwest requested that FERC authorize amendments to its rate schedule to enable it to reassign transmission capacity. Notice issued July 17. Protests due August 2.</w:t>
      </w:r>
    </w:p>
    <w:p>
      <w:pPr>
        <w:pStyle w:val="Normal"/>
        <w:tabs>
          <w:tab w:val="clear" w:pos="540"/>
          <w:tab w:val="left" w:pos="720" w:leader="none"/>
        </w:tabs>
        <w:ind w:hanging="72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PECO Energy Company.  ER01-2613-000.</w:t>
      </w:r>
      <w:r>
        <w:rPr>
          <w:rFonts w:cs="Times New Roman" w:ascii="Times New Roman" w:hAnsi="Times New Roman"/>
          <w:sz w:val="22"/>
          <w:szCs w:val="26"/>
        </w:rPr>
        <w:t xml:space="preserve">  </w:t>
      </w:r>
      <w:r>
        <w:rPr>
          <w:rFonts w:cs="Times New Roman" w:ascii="Times New Roman" w:hAnsi="Times New Roman"/>
          <w:i/>
          <w:iCs/>
          <w:sz w:val="22"/>
          <w:szCs w:val="26"/>
        </w:rPr>
        <w:t xml:space="preserve">Construction Agreement. </w:t>
      </w:r>
      <w:r>
        <w:rPr>
          <w:rFonts w:cs="Times New Roman" w:ascii="Times New Roman" w:hAnsi="Times New Roman"/>
          <w:sz w:val="22"/>
          <w:szCs w:val="26"/>
        </w:rPr>
        <w:t>On July 16, 2001, PECO Energy Company (PECO) submitted a Construction Agreement between PECO and Old Dominion Electric Cooperative (Old Dominion), designated as PECO Rate Schedule, FERC No. 141, to be effective July 17, 2001.  Notice issued July 20.  Protests due August 6.</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PPL EnergyPlus, LLC. ER01-2363-000.</w:t>
      </w:r>
      <w:r>
        <w:rPr>
          <w:rFonts w:cs="Times New Roman" w:ascii="Times New Roman" w:hAnsi="Times New Roman"/>
          <w:sz w:val="22"/>
          <w:szCs w:val="26"/>
        </w:rPr>
        <w:t xml:space="preserve"> </w:t>
      </w:r>
      <w:r>
        <w:rPr>
          <w:rFonts w:cs="Times New Roman" w:ascii="Times New Roman" w:hAnsi="Times New Roman"/>
          <w:i/>
          <w:iCs/>
          <w:sz w:val="22"/>
          <w:szCs w:val="26"/>
        </w:rPr>
        <w:t>Generation Supply Agreement.</w:t>
      </w:r>
      <w:r>
        <w:rPr>
          <w:rFonts w:cs="Times New Roman" w:ascii="Times New Roman" w:hAnsi="Times New Roman"/>
          <w:sz w:val="22"/>
          <w:szCs w:val="26"/>
        </w:rPr>
        <w:t xml:space="preserve"> On July 16, 2001, FERC issues an order that accepts PPL EnergyPlus, LLC’s June 20, 2001 generation supply agreement with PPL Electric Utilities Corp., designated as Rate Schedule FERC No. 9, to be effective January 1, 2001.  PPL EnergyPlus, LLC explained that the agreement sets forth the terms and conditions under which PPL EnergyPlus, LLC would provide a portion of energy and capacity to PPL Electric so that PPL Electric will meet its provider of last resort requirements.  Requests for Rehearing due August 16.</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PPL Large Scale Distribution Generation II, LLC</w:t>
      </w:r>
      <w:r>
        <w:rPr>
          <w:rFonts w:cs="Times New Roman" w:ascii="Times New Roman" w:hAnsi="Times New Roman"/>
          <w:sz w:val="22"/>
          <w:szCs w:val="26"/>
        </w:rPr>
        <w:t xml:space="preserve">. </w:t>
      </w:r>
      <w:r>
        <w:rPr>
          <w:rFonts w:cs="Times New Roman" w:ascii="Times New Roman" w:hAnsi="Times New Roman"/>
          <w:b/>
          <w:bCs/>
          <w:sz w:val="22"/>
          <w:szCs w:val="26"/>
        </w:rPr>
        <w:t>EL01-102-000</w:t>
      </w:r>
      <w:r>
        <w:rPr>
          <w:rFonts w:cs="Times New Roman" w:ascii="Times New Roman" w:hAnsi="Times New Roman"/>
          <w:sz w:val="22"/>
          <w:szCs w:val="26"/>
        </w:rPr>
        <w:t xml:space="preserve">. </w:t>
      </w:r>
      <w:r>
        <w:rPr>
          <w:rFonts w:cs="Times New Roman" w:ascii="Times New Roman" w:hAnsi="Times New Roman"/>
          <w:i/>
          <w:iCs/>
          <w:sz w:val="22"/>
          <w:szCs w:val="26"/>
        </w:rPr>
        <w:t xml:space="preserve">Jurisdictional issues. </w:t>
      </w:r>
      <w:r>
        <w:rPr>
          <w:rFonts w:cs="Times New Roman" w:ascii="Times New Roman" w:hAnsi="Times New Roman"/>
          <w:sz w:val="22"/>
          <w:szCs w:val="26"/>
        </w:rPr>
        <w:t>On July 12, 2001, PPL Large Scale Distributed Generation II, LLC submitted a declaratory petition in which it requested an order disclaiming jurisdiction over the lessor, the certificate holders, the trustee and the administrative agent (collectively, Passive Participants) in the lease financing relating to certain electric generating facilities to be located in Illinois, Arizona and Pennsylvania.  They maintained that a disclaimer of jurisdiction is appropriate since Passive Participants: 1) will not operate or control the operation of any facility; and 2) will not otherwise engaged in the business of producing, selling or transmitting electric power. Protests due August 13.</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Pro Energy Development LLC.  ER01-2463-000.  </w:t>
      </w:r>
      <w:r>
        <w:rPr>
          <w:rFonts w:cs="Times New Roman" w:ascii="Times New Roman" w:hAnsi="Times New Roman"/>
          <w:i/>
          <w:iCs/>
          <w:sz w:val="22"/>
          <w:szCs w:val="26"/>
        </w:rPr>
        <w:t xml:space="preserve">Rate Schedule.  </w:t>
      </w:r>
      <w:r>
        <w:rPr>
          <w:rFonts w:cs="Times New Roman" w:ascii="Times New Roman" w:hAnsi="Times New Roman"/>
          <w:sz w:val="22"/>
          <w:szCs w:val="26"/>
        </w:rPr>
        <w:t>On June 29, 2001, Pro Energy Development LLC petitioned FERC for: 1) acceptance of Pro Energy Development LLC Rate Schedule FERC No. 1; 2) the granting of certain blanket approvals, including the authority to sell electricity at market based rates; and 3) the waiver of certain FERC regulations.  Pro Energy Development LLC explained that it intends to engage in wholesale electric power and energy purchases and sales as a marketer.  Pro Energy Development LLC noted that it is not in the business of generating or transmitting electric power.  Notice issued July 16.  Protests due July 30.</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Public Service Company of Oklahoma.  ER01-1790-001. </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Supplement.  </w:t>
      </w:r>
      <w:r>
        <w:rPr>
          <w:rFonts w:cs="Times New Roman" w:ascii="Times New Roman" w:hAnsi="Times New Roman"/>
          <w:sz w:val="22"/>
          <w:szCs w:val="26"/>
        </w:rPr>
        <w:t>On July 11, 2001, Public Service Company of Oklahoma (PSO) tendered for filing, in compliance with FERC's letter order of June 12, 2001, a supplement to the Interconnection Agreement with Calpine Oneta Power, L.P., effective June 12, 2001. Notice issued July 16.  Protests due August 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Puget Sound Energy, Inc.  ER01-2598-000.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Service Agreements. </w:t>
      </w:r>
      <w:r>
        <w:rPr>
          <w:rFonts w:cs="Times New Roman" w:ascii="Times New Roman" w:hAnsi="Times New Roman"/>
          <w:sz w:val="22"/>
          <w:szCs w:val="26"/>
        </w:rPr>
        <w:t xml:space="preserve"> On July 16, 2001, Puget Sound Energy, Inc., as Transmission Provider, tendered for filing a service agreement for Firm Point</w:t>
        <w:noBreakHyphen/>
        <w:t>To</w:t>
        <w:noBreakHyphen/>
        <w:t>Point Transmission Service and a service agreement for Non</w:t>
        <w:noBreakHyphen/>
        <w:t>Firm Point</w:t>
        <w:noBreakHyphen/>
        <w:t>To</w:t>
        <w:noBreakHyphen/>
        <w:t xml:space="preserve">Point Transmission Service with PG&amp;E Energy Trading </w:t>
        <w:noBreakHyphen/>
        <w:t xml:space="preserve"> Power, L.P. (PG&amp;E), as Transmission Customer.  Notice issued July 19.  Protests due August 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Somerset Windpower, LLC. ER01-2139-000.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On July 29, 2001, FERC issues an order that conditionally accepts Somerset Windpower, LLC’s May 25, 2001 initial rate schedule under which it proposed engage in wholesale electric power and energy transactions at market-based rates for electric sales from a 9 MW wind-powered electric generating facility located in Somerset Township, Somerset County, Pennsylvania that will be powered by approximately six 1.5 MW Enron wind turbine generators. FERC contends that Section 5 of the tariff states that Somerset Windpower, LLC also may offer ancillary services as specified in each market; however, Somerset Windpower, LLC defined the ancillary service it wishes to market as "Voltage Support."   FERC rules that Voltage Support is not one of the Ancillary Services defined and set forth in Order No. 888 and, therefore, directs Somerset Windpower, LLC to revise its tariff to conform to the ancillary services FERC has authorized for sale under Order No. 888.  Compliance filing due August 6.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Southern Company Services, Inc. ER01-2261-000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 xml:space="preserve">On July 19, 2001, FERC issues an order that accepts, to be </w:t>
      </w:r>
      <w:r>
        <w:rPr>
          <w:rFonts w:cs="Times New Roman" w:ascii="Times New Roman" w:hAnsi="Times New Roman"/>
          <w:sz w:val="22"/>
        </w:rPr>
        <w:t xml:space="preserve">effective June 8, 2001, </w:t>
      </w:r>
      <w:r>
        <w:rPr>
          <w:rFonts w:cs="Times New Roman" w:ascii="Times New Roman" w:hAnsi="Times New Roman"/>
          <w:sz w:val="22"/>
          <w:szCs w:val="26"/>
        </w:rPr>
        <w:t>Southern Company Services, Inc.’s, as agent for Alabama Power Company, June 8, 2001 interconnection agreement, dated May 10, 2001, by and between Alabama Power Company and Calhoun Power Company I, LLC (Calhoun). Calhoun proposed to construct and operate a facility in Calhoun County, Alabama to generate electric energy and explained that it intends to interconnect to Alabama Power Company's electric system. Requests for Rehearing due August 17.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Southern Company Services Inc. ER01-2279-000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On July 19, 2001, FERC issues an order that accepts, to be effective June 11, 2001, Southern Company Services, Inc.’s (Southern Company), as an agent for Alabama Power Company June 11, 2001 interconnection service agreement that sets forth the general terms and conditions governing the interconnection of Duke Energy Autauga, LLC’s generating facility to be located in Autauga County, Alabama, and Alabama Power Company’s electric system. The Southern Company explained that the agreement would be in effect for an initial term of 40 years unless terminated pursuant to its terms. Requests for Rehearing due August 17.</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Southern Company Services, Inc. (SCS), acting on behalf of Alabama Power Company, Georgia Power Company, Gulf Power Company, Mississippi Power Company, and Savannah Electric and Power Company.  ER01-2587-000. </w:t>
      </w:r>
      <w:r>
        <w:rPr>
          <w:rFonts w:cs="Times New Roman" w:ascii="Times New Roman" w:hAnsi="Times New Roman"/>
          <w:i/>
          <w:iCs/>
          <w:sz w:val="22"/>
          <w:szCs w:val="26"/>
        </w:rPr>
        <w:t xml:space="preserve">Transmission Service Agreements. </w:t>
      </w:r>
      <w:r>
        <w:rPr>
          <w:rFonts w:cs="Times New Roman" w:ascii="Times New Roman" w:hAnsi="Times New Roman"/>
          <w:sz w:val="22"/>
          <w:szCs w:val="26"/>
        </w:rPr>
        <w:t xml:space="preserve"> On July 13, 2001, Southern Company Services, Inc. (SCS), acting on behalf of Alabama Power Company, Georgia Power Company, Gulf Power Company, Mississippi Power Company, and Savannah Electric and Power Company (collectively, Southern Company), filed two service agreements for long-term firm point-to-point transmission service between SCS, as agent for Southern Company, and the following entities: i) Georgia Electric Marketing (Regarding OASIS Request 170426); and ii) Southern Wholesale Energy (Regarding OASIS Requests 214519 and 214520) under Southern Company’s OATT, FERC Electric Tariff, Fourth Revised Volume No. 5.  Notice issued July 18.  Protests due August 3.</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SOWEGA Power LLC</w:t>
      </w:r>
      <w:r>
        <w:rPr>
          <w:rFonts w:cs="Times New Roman" w:ascii="Times New Roman" w:hAnsi="Times New Roman"/>
          <w:b/>
          <w:bCs/>
          <w:sz w:val="22"/>
        </w:rPr>
        <w:t xml:space="preserve">.  ER01-2150-000.  </w:t>
      </w:r>
      <w:r>
        <w:rPr>
          <w:rFonts w:cs="Times New Roman" w:ascii="Times New Roman" w:hAnsi="Times New Roman"/>
          <w:i/>
          <w:iCs/>
          <w:sz w:val="22"/>
        </w:rPr>
        <w:t xml:space="preserve">Power Master Agreement. </w:t>
      </w:r>
      <w:r>
        <w:rPr>
          <w:rFonts w:cs="Times New Roman" w:ascii="Times New Roman" w:hAnsi="Times New Roman"/>
          <w:sz w:val="22"/>
        </w:rPr>
        <w:t>On May 29, 2001, SOWEGA Power LLC (SOWEGA) submitted an electric power master agreement between Morgan Stanley Capital Group, Inc. and SOWEGA, to be effective as of April 30, 2001.  On July 17, 2001, FERC issues an order that accepts SOWEGA’s May 29, 2001 electric power master agreement with Stanley Capital Group, Inc., and rate schedule designations, to be effective April 30, 2001.</w:t>
      </w:r>
      <w:r>
        <w:rPr>
          <w:rFonts w:cs="Times New Roman" w:ascii="Times New Roman" w:hAnsi="Times New Roman"/>
          <w:sz w:val="22"/>
          <w:szCs w:val="26"/>
        </w:rPr>
        <w:t xml:space="preserve">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Soyland Power Cooperative, Inc.  EL01-100-000.  </w:t>
      </w:r>
      <w:r>
        <w:rPr>
          <w:rFonts w:cs="Times New Roman" w:ascii="Times New Roman" w:hAnsi="Times New Roman"/>
          <w:i/>
          <w:iCs/>
          <w:sz w:val="22"/>
          <w:szCs w:val="26"/>
        </w:rPr>
        <w:t xml:space="preserve">Procedural Matters. </w:t>
      </w:r>
      <w:r>
        <w:rPr>
          <w:rFonts w:cs="Times New Roman" w:ascii="Times New Roman" w:hAnsi="Times New Roman"/>
          <w:sz w:val="22"/>
          <w:szCs w:val="26"/>
        </w:rPr>
        <w:t xml:space="preserve">On July 18, 2001, Soyland Power Cooperative, Inc. (Soyland) filed a motion for an extension of time within which to file an answer to the complaint, filed by Corn Belt Energy Corporation (Corn Belt) on July 6, 2001.  Soyland stated that due to the voluminous nature of Corn Belt's complaint and press of day-to-day operations of Soyland’s reduced staff, additional time is needed to review and prepare an answer to Corn Belt's complaint.  Soyland stated that an extension would not unduly delay the proceeding.  On July 20, 2001, Corn Belt filed an answer to Soyland's extension request stating that they did not oppose Soyland's motion for additional time to file an answer.  FERC issues a notice on July 20 in which grants an extension of time for Soyland to file its answer to Corn Belt's complaint until August 6, 2001.  Protests due August 1.  </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Tampa Electric Company. ER01-2310-000 and ER01-2321-000.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Service System Impact Study Agreement. </w:t>
      </w:r>
      <w:r>
        <w:rPr>
          <w:rFonts w:cs="Times New Roman" w:ascii="Times New Roman" w:hAnsi="Times New Roman"/>
          <w:sz w:val="22"/>
          <w:szCs w:val="26"/>
        </w:rPr>
        <w:t>On July 19, 2001, FERC issues an order that accepts both of Tampa Electric’s June 14, 2001 Transmission Service System Impact Study Agreements.  The first was between Tampa Electric (transmission provider) and Tampa Electric (transmission customer) in Docket No. ER01-2310-000.  The second was between Tampa Electric and Calpine Construction Finance Company, L.P. in Docket No. ER01-2321-000.  In the agreements, Florida Power and Light Company, Florida Power Corporation, and Tampa Electric agreed to perform a combined system impact study.  The study will determine if additions or upgrades to the transmission system are needed. FERC states that Calpine Eastern’s (Calpine) concerns should be raised in the appropriate future proceeding.  Calpine stated that it “... is concerned that transmission additions or upgrades developed on the basis of these studies (and the related costs ultimately associated with those additions or upgrades) will adversely impact Calpine's rights as a producer and marketer of wholesale electricity, particularly with regard to obtaining nondiscriminatory transmission service to serve customers in the Florida Instate trading hub.” Requests for Rehearing due August 17.</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Tenaska Power Services Co. ER01-2607-000</w:t>
      </w:r>
      <w:r>
        <w:rPr>
          <w:rFonts w:cs="Times New Roman" w:ascii="Times New Roman" w:hAnsi="Times New Roman"/>
          <w:sz w:val="22"/>
          <w:szCs w:val="26"/>
        </w:rPr>
        <w:t xml:space="preserve">. </w:t>
      </w:r>
      <w:r>
        <w:rPr>
          <w:rFonts w:cs="Times New Roman" w:ascii="Times New Roman" w:hAnsi="Times New Roman"/>
          <w:i/>
          <w:iCs/>
          <w:sz w:val="22"/>
          <w:szCs w:val="26"/>
        </w:rPr>
        <w:t>Rate Schedule Revisions.</w:t>
      </w:r>
      <w:r>
        <w:rPr>
          <w:rFonts w:cs="Times New Roman" w:ascii="Times New Roman" w:hAnsi="Times New Roman"/>
          <w:sz w:val="22"/>
          <w:szCs w:val="26"/>
        </w:rPr>
        <w:t xml:space="preserve"> On July 17, 2001, Tenaska Power Services Company (Tenaska Power) submitted an application and revised tariff sheets seeking authorization to amend its power marketer tariff enabling Tenaska Power to reassign transmission capacity. Tenaska Power requested an effective date on or before August 16, 2001.  Notice issued July 20. Protests due August 7.</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Thunderbird Generation, LLC. EG01-0224-000.</w:t>
      </w:r>
      <w:r>
        <w:rPr>
          <w:rFonts w:cs="Times New Roman" w:ascii="Times New Roman" w:hAnsi="Times New Roman"/>
          <w:sz w:val="22"/>
          <w:szCs w:val="26"/>
        </w:rPr>
        <w:t xml:space="preserve"> </w:t>
      </w:r>
      <w:r>
        <w:rPr>
          <w:rFonts w:cs="Times New Roman" w:ascii="Times New Roman" w:hAnsi="Times New Roman"/>
          <w:i/>
          <w:iCs/>
          <w:sz w:val="22"/>
          <w:szCs w:val="26"/>
        </w:rPr>
        <w:t>Exempt Wholesale Generator Determination.</w:t>
      </w:r>
      <w:r>
        <w:rPr>
          <w:rFonts w:cs="Times New Roman" w:ascii="Times New Roman" w:hAnsi="Times New Roman"/>
          <w:sz w:val="22"/>
          <w:szCs w:val="26"/>
        </w:rPr>
        <w:t xml:space="preserve"> On June 5, 2001, Thunderbird Generation, LLC requested exempt wholesale generator status of a 900 MW natural gas fired, combined cycle electric generating facility and related assets to be located on an approximately 110-acre site near the town of Pink, Oklahoma in the southeast corner of Cleveland County, Oklahoma. On July 17, 2001, </w:t>
      </w:r>
      <w:r>
        <w:rPr>
          <w:rFonts w:cs="Times New Roman" w:ascii="Times New Roman" w:hAnsi="Times New Roman"/>
          <w:sz w:val="22"/>
        </w:rPr>
        <w:t xml:space="preserve">FERC issues an order that finds </w:t>
      </w:r>
      <w:r>
        <w:rPr>
          <w:rFonts w:cs="Times New Roman" w:ascii="Times New Roman" w:hAnsi="Times New Roman"/>
          <w:sz w:val="22"/>
          <w:szCs w:val="26"/>
        </w:rPr>
        <w:t>Thunderbird Generation, LLC is an exempt wholesale generator. Requests for Rehearing due August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USGen New England, Inc.  EL01-103-000. </w:t>
      </w:r>
      <w:r>
        <w:rPr>
          <w:rFonts w:cs="Times New Roman" w:ascii="Times New Roman" w:hAnsi="Times New Roman"/>
          <w:sz w:val="22"/>
          <w:szCs w:val="26"/>
        </w:rPr>
        <w:t xml:space="preserve"> </w:t>
      </w:r>
      <w:r>
        <w:rPr>
          <w:rFonts w:cs="Times New Roman" w:ascii="Times New Roman" w:hAnsi="Times New Roman"/>
          <w:i/>
          <w:iCs/>
          <w:sz w:val="22"/>
          <w:szCs w:val="26"/>
        </w:rPr>
        <w:t xml:space="preserve">Station Power Provisions. </w:t>
      </w:r>
      <w:r>
        <w:rPr>
          <w:rFonts w:cs="Times New Roman" w:ascii="Times New Roman" w:hAnsi="Times New Roman"/>
          <w:sz w:val="22"/>
          <w:szCs w:val="26"/>
        </w:rPr>
        <w:t>On July 16, 2001, USGen New England, Inc. (USGenNE) tendered for filing a Petition for a Declaratory Order requesting a FERC ruling regarding the provision of station power to USGenNE.  Notice issued July 19.  Protests due August 15.</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Virginia Electric and Power Company (Dominion Virginia Power).  ER01-2593-000. </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July 13, 2001, Virginia Electric and Power Company (Dominion Virginia Power) tendered for filing the Service Agreement for Firm Point-to-Point Transmission Service by Dominion Virginia Power to Five Forks Energy Associates, LLC designated as Service Agreement No. 330 under the Company’s FERC Electric Tariff, Second Revised Volume No. 5 and the service agreement for non-firm point-to-point transmission service by Dominion Virginia Power to Five Forks Energy Associates, LLC designated as Service Agreement No. 331 under the Company’s FERC Electric Tariff, Second Revised Volume No. 5.  Dominion Virginia Power requested an effective date of July 13, 2001, the date of filing of the service agreement.  Notice issued July 19.  Protests due August 3.</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Virginia Electric and Power Company (Dominion Virginia Power). </w:t>
      </w:r>
      <w:r>
        <w:rPr>
          <w:rFonts w:cs="Times New Roman" w:ascii="Times New Roman" w:hAnsi="Times New Roman"/>
          <w:sz w:val="22"/>
          <w:szCs w:val="26"/>
        </w:rPr>
        <w:t xml:space="preserve"> </w:t>
      </w:r>
      <w:r>
        <w:rPr>
          <w:rFonts w:cs="Times New Roman" w:ascii="Times New Roman" w:hAnsi="Times New Roman"/>
          <w:b/>
          <w:bCs/>
          <w:sz w:val="22"/>
          <w:szCs w:val="26"/>
        </w:rPr>
        <w:t>ER01-2589-000.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July 13, 2001, Virginia Electric and Power Company (Dominion Virginia Power) submitted Service Agreements under the its OATT to eligible purchasers, effective June 7, 2000. Dominion Virginia Power requested an effective date of July 13, 2001.  Notice issued July 18.  Protests due August 3.</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Virginia Electric and Power Company (Dominion Virginia Power). ER01-2590-000.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July 13, 2001, Virginia Electric and Power Company (Dominion Virginia Power) tendered for filing the foregoing Service Agreements under the OATT to Eligible Purchasers, effective June 7, 2000.  Under the tendered Service Agreements, Dominion Virginia Power explained that it would provide point-to-point service to Engage Energy America LLC under the rates, terms and conditions of the OATT.  Dominion Virginia Power requested an effective date of July 13, 2001, the date of filing of the service agreement. Notice issued July 18.  Protests due August 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720" w:leader="none"/>
        </w:tabs>
        <w:ind w:hanging="720" w:start="720" w:end="0"/>
        <w:rPr>
          <w:b w:val="false"/>
          <w:bCs w:val="false"/>
        </w:rPr>
      </w:pPr>
      <w:r>
        <w:rPr/>
        <w:t>Virginia Electric and Power Company. ER01-2403-001.</w:t>
      </w:r>
      <w:r>
        <w:rPr>
          <w:b w:val="false"/>
          <w:bCs w:val="false"/>
        </w:rPr>
        <w:t xml:space="preserve"> </w:t>
      </w:r>
      <w:r>
        <w:rPr>
          <w:b w:val="false"/>
          <w:bCs w:val="false"/>
          <w:i/>
          <w:iCs/>
        </w:rPr>
        <w:t xml:space="preserve">Generator Interconnection and Operating Amendment. </w:t>
      </w:r>
      <w:r>
        <w:rPr>
          <w:b w:val="false"/>
          <w:bCs w:val="false"/>
        </w:rPr>
        <w:t>On June 22, 2001, Dominion Virginia Power submitted an executed generator interconnection and operating agreement with Tractebel North America Services, Inc., to be effective on August 22, 2001. On July 16, 2001, Virginia Electric and Power Company, d/b/a Dominion Virginia Power, submits a substitute executed generator interconnection and operating agreement with Tractebel North America Services, Inc. for the Tractebel Phase I Project. Dominion Virginia Power explains that the purpose of the filing is to correct two typographical errors and to provide a clarification to an appendix in the original generator interconnection and operating agreements.  Dominion Virginia Power requests an effective date of August 22, 2001 for the substitute interconnection agreement. Notice issued July 19. Protests due July 31.</w:t>
      </w:r>
    </w:p>
    <w:p>
      <w:pPr>
        <w:pStyle w:val="Normal"/>
        <w:tabs>
          <w:tab w:val="clear" w:pos="540"/>
          <w:tab w:val="left" w:pos="720" w:leader="none"/>
        </w:tabs>
        <w:ind w:hanging="72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West Texas Utilities Company.  ER01-2600-000.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On July 16, 2001, West Texas Utilities Company (WTU) submitted an interconnection agreement with the Lower Colorado River Authority (LCRA), dated June 29, 2001.  WTU explained that WTU and LCRA entered into the interconnection agreement for the purpose of conforming to the Public Utility Commission of Texas Substantive Rules and to consolidate into one agreement previous agreements addressing interconnection arrangement between the parties.  Additionally, WTU stated that the parties also have established additional points of interconnection at Hext and Segovia locations.  WTU requested a June 29, 2001 effective date for the agreement.  Notice issued July 19.  Protests due August 6.</w:t>
      </w:r>
    </w:p>
    <w:p>
      <w:pPr>
        <w:pStyle w:val="Normal"/>
        <w:tabs>
          <w:tab w:val="clear" w:pos="540"/>
          <w:tab w:val="left" w:pos="720" w:leader="none"/>
        </w:tabs>
        <w:ind w:hanging="720" w:end="0"/>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West Texas Utilities Company. ER01-2606-000.</w:t>
      </w:r>
      <w:r>
        <w:rPr>
          <w:rFonts w:cs="Times New Roman" w:ascii="Times New Roman" w:hAnsi="Times New Roman"/>
          <w:sz w:val="22"/>
          <w:szCs w:val="26"/>
        </w:rPr>
        <w:t xml:space="preserve"> </w:t>
      </w:r>
      <w:r>
        <w:rPr>
          <w:rFonts w:cs="Times New Roman" w:ascii="Times New Roman" w:hAnsi="Times New Roman"/>
          <w:i/>
          <w:iCs/>
          <w:sz w:val="22"/>
          <w:szCs w:val="26"/>
        </w:rPr>
        <w:t>Rate Schedule Revisions.</w:t>
      </w:r>
      <w:r>
        <w:rPr>
          <w:rFonts w:cs="Times New Roman" w:ascii="Times New Roman" w:hAnsi="Times New Roman"/>
          <w:sz w:val="22"/>
          <w:szCs w:val="26"/>
        </w:rPr>
        <w:t xml:space="preserve"> On July 17, 2001, West Texas Utilities Company (WTU) submitted a notice of cancellation of WTU Rate Schedule No. 66, which represents a letter agreement with the City of Coleman, Texas under ER01-2606.  WTU stated that under Rate Schedule No. 66, WTU sold supplemental power and energy to the City of Coleman during the peak summer months.  WTU also stated that the agreement expired on September 30, 1992 but was extended via supplemental agreements through Summer 2000.  However, the 2000 supplement has since expired and WTU stated that it is no longer willing to make sales of supplemental power and energy to the City of Coleman pursuant to Rate Schedule No. 66. Notice issued July 20. Protests due August 7.</w:t>
      </w:r>
    </w:p>
    <w:p>
      <w:pPr>
        <w:pStyle w:val="Normal"/>
        <w:tabs>
          <w:tab w:val="clear" w:pos="540"/>
          <w:tab w:val="left" w:pos="720" w:leader="none"/>
        </w:tabs>
        <w:ind w:hanging="720" w:end="0"/>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Wisconsin Public Service Corporation. ER01-2571-000</w:t>
      </w:r>
      <w:r>
        <w:rPr>
          <w:rFonts w:cs="Times New Roman" w:ascii="Times New Roman" w:hAnsi="Times New Roman"/>
          <w:sz w:val="22"/>
          <w:szCs w:val="26"/>
        </w:rPr>
        <w:t xml:space="preserve">. </w:t>
      </w:r>
      <w:r>
        <w:rPr>
          <w:rFonts w:cs="Times New Roman" w:ascii="Times New Roman" w:hAnsi="Times New Roman"/>
          <w:i/>
          <w:iCs/>
          <w:sz w:val="22"/>
          <w:szCs w:val="26"/>
        </w:rPr>
        <w:t xml:space="preserve">Sales Purchase Agreement. </w:t>
      </w:r>
      <w:r>
        <w:rPr>
          <w:rFonts w:cs="Times New Roman" w:ascii="Times New Roman" w:hAnsi="Times New Roman"/>
          <w:sz w:val="22"/>
          <w:szCs w:val="26"/>
        </w:rPr>
        <w:t>Wisconsin Public Service Corporation submitted an executed long-term power purchase service agreement with Madison Gas and Electric Company, effective September 22, 2001. Notice issued July 17. Protests due August 2.</w:t>
      </w:r>
    </w:p>
    <w:p>
      <w:pPr>
        <w:pStyle w:val="Normal"/>
        <w:rPr>
          <w:rFonts w:ascii="Times New Roman" w:hAnsi="Times New Roman" w:cs="Times New Roman"/>
          <w:sz w:val="22"/>
          <w:szCs w:val="26"/>
        </w:rPr>
      </w:pPr>
      <w:r>
        <w:rPr>
          <w:rFonts w:cs="Times New Roman" w:ascii="Times New Roman" w:hAnsi="Times New Roman"/>
          <w:sz w:val="22"/>
          <w:szCs w:val="26"/>
        </w:rPr>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Heading1"/>
        <w:ind w:hanging="0" w:start="0"/>
        <w:jc w:val="center"/>
        <w:rPr/>
      </w:pPr>
      <w:r>
        <w:rPr/>
        <w:t>WEST</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BodyText"/>
        <w:numPr>
          <w:ilvl w:val="0"/>
          <w:numId w:val="3"/>
        </w:numPr>
        <w:ind w:hanging="720" w:start="720" w:end="0"/>
        <w:rPr>
          <w:b w:val="false"/>
          <w:bCs w:val="false"/>
          <w:szCs w:val="26"/>
        </w:rPr>
      </w:pPr>
      <w:r>
        <w:rPr/>
        <w:t xml:space="preserve">Ameren Services Company. ER00-2366-000, ER00-2367-000, and ER00-2362-000. </w:t>
      </w:r>
      <w:r>
        <w:rPr>
          <w:b w:val="false"/>
          <w:bCs w:val="false"/>
          <w:i/>
          <w:iCs/>
        </w:rPr>
        <w:t xml:space="preserve">Settlement Issues. </w:t>
      </w:r>
      <w:r>
        <w:rPr>
          <w:b w:val="false"/>
          <w:bCs w:val="false"/>
        </w:rPr>
        <w:t>On May 1, 2000, Ameren Services Company (Ameren) submitted, in Docket Nos. ER00-2362, ER00-2366, and ER00-2367, unexecuted Network Integration Transmission Service Agreements with Newton, Southwestern, and Edgar. On June 28, 2000, FERC conditionally accepted the service agreements for filing, suspended the proposed agreements, as modified, to become effective June 1, 2000, as to Newton, and July 1, 2000, as to Edgar and Southwestern, subject to refund, and established hearing procedures.  Furthermore, FERC held the hearing in abeyance, and directed the Chief Judge to defer appointing a Presiding Judge, pending the parties' efforts to settle their disputes. Subsequently, FERC approved the Settlements in Docket Nos. ER00-2362 and ER00-2367. On July 19, 2001, Acting Chief Administrative Law Judge issues a final report in which he states a Settlement in Docket No. ER00-2366-000 was filed on July 2, 2001 and comments are due to be filed in response to the Settlement.  Protests due August 1.</w:t>
      </w:r>
    </w:p>
    <w:p>
      <w:pPr>
        <w:pStyle w:val="Normal"/>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ARE Generation Company, L.L.C.  ER01-2586-000.</w:t>
      </w:r>
      <w:r>
        <w:rPr>
          <w:rFonts w:cs="Times New Roman" w:ascii="Times New Roman" w:hAnsi="Times New Roman"/>
          <w:sz w:val="22"/>
          <w:szCs w:val="26"/>
        </w:rPr>
        <w:t xml:space="preserve">  </w:t>
      </w:r>
      <w:r>
        <w:rPr>
          <w:rFonts w:cs="Times New Roman" w:ascii="Times New Roman" w:hAnsi="Times New Roman"/>
          <w:i/>
          <w:iCs/>
          <w:sz w:val="22"/>
          <w:szCs w:val="26"/>
        </w:rPr>
        <w:t>Tariff Filing.</w:t>
      </w:r>
      <w:r>
        <w:rPr>
          <w:rFonts w:cs="Times New Roman" w:ascii="Times New Roman" w:hAnsi="Times New Roman"/>
          <w:sz w:val="22"/>
          <w:szCs w:val="26"/>
        </w:rPr>
        <w:t xml:space="preserve">  On July 13, 2001, ARE Generation Company, LLC (AGC) submitted a petition asking that FERC: 1) accept and approve its proposed FERC Electric Tariff, Original Volume No. 1, to be effective December 1, 2000; 2) waive the 60-day notice period and retroactive effectiveness of AGC's FERC Electric Tariff for good cause shown; 3) grant blanket authorization for AGC to make sales of power at rates to be negotiated with the purchaser; and 4) grant waivers of and authorizations under certain of FERC's regulations under the FPA. AGC stated that it owns and operates a natural gas-fired cogeneration facility with a nominal capacity of 40 MW, located in Auschutz, Wyoming. Notice issued July 18.  Protests due August 3.</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Arizona Public Service Company.  ER01-2564-000. </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On July 10, 2001, Arizona Public Service Company (APS) tendered for filing a revised Contract Demand Exhibit I, applicable under the APS-FERC Rate Schedule No. 192 between APS and the City of Williams for the operating year 2002.  Notice issued July 18.  Protests due July 31.</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Indent"/>
        <w:numPr>
          <w:ilvl w:val="0"/>
          <w:numId w:val="3"/>
        </w:numPr>
        <w:tabs>
          <w:tab w:val="left" w:pos="720" w:leader="none"/>
        </w:tabs>
        <w:ind w:hanging="720" w:start="720" w:end="0"/>
        <w:rPr>
          <w:color w:val="000000"/>
          <w:sz w:val="22"/>
        </w:rPr>
      </w:pPr>
      <w:r>
        <w:rPr>
          <w:b/>
          <w:bCs/>
          <w:color w:val="000000"/>
          <w:sz w:val="22"/>
        </w:rPr>
        <w:t>Arizona Public Service Company. ER01-2608-000.</w:t>
      </w:r>
      <w:r>
        <w:rPr>
          <w:color w:val="000000"/>
          <w:sz w:val="22"/>
        </w:rPr>
        <w:t xml:space="preserve"> </w:t>
      </w:r>
      <w:r>
        <w:rPr>
          <w:i/>
          <w:iCs/>
          <w:color w:val="000000"/>
          <w:sz w:val="22"/>
        </w:rPr>
        <w:t xml:space="preserve">Rate Schedule Cancellation. </w:t>
      </w:r>
      <w:r>
        <w:rPr>
          <w:color w:val="000000"/>
          <w:sz w:val="22"/>
        </w:rPr>
        <w:t>Arizona Public Service Company submitted a notice of cancellation of FERC Rate Schedule No. 225, which includes an agreement with Citizens Utilities Company. Arizona Public Service Company explained that representatives from Arizona Public Service Company and Citizens Utilities Company have agreed to make termination of the agreement effective midnight July 15, 2001.  Arizona Public Service Company added that the current agreement is intended to be superseded by a new negotiated agreement that was just finalized and executed July 16, 2001.  Notice issued July 20. Protests due August 7.</w:t>
      </w:r>
    </w:p>
    <w:p>
      <w:pPr>
        <w:pStyle w:val="Normal"/>
        <w:tabs>
          <w:tab w:val="clear" w:pos="540"/>
          <w:tab w:val="left" w:pos="720" w:leader="none"/>
        </w:tabs>
        <w:ind w:hanging="720" w:start="720" w:end="0"/>
        <w:rPr>
          <w:rFonts w:ascii="Times New Roman" w:hAnsi="Times New Roman" w:cs="Times New Roman"/>
          <w:color w:val="000000"/>
          <w:sz w:val="22"/>
        </w:rPr>
      </w:pPr>
      <w:r>
        <w:rPr>
          <w:rFonts w:cs="Times New Roman" w:ascii="Times New Roman" w:hAnsi="Times New Roman"/>
          <w:color w:val="000000"/>
          <w:sz w:val="22"/>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Arizona Public Service Company.  ER01-2564-000. </w:t>
      </w:r>
      <w:r>
        <w:rPr>
          <w:rFonts w:cs="Times New Roman" w:ascii="Times New Roman" w:hAnsi="Times New Roman"/>
          <w:sz w:val="22"/>
          <w:szCs w:val="26"/>
        </w:rPr>
        <w:t xml:space="preserve"> </w:t>
      </w:r>
      <w:r>
        <w:rPr>
          <w:rFonts w:cs="Times New Roman" w:ascii="Times New Roman" w:hAnsi="Times New Roman"/>
          <w:i/>
          <w:iCs/>
          <w:sz w:val="22"/>
          <w:szCs w:val="26"/>
        </w:rPr>
        <w:t xml:space="preserve">Fuel Adjustment Clause Revisions. </w:t>
      </w:r>
      <w:r>
        <w:rPr>
          <w:rFonts w:cs="Times New Roman" w:ascii="Times New Roman" w:hAnsi="Times New Roman"/>
          <w:sz w:val="22"/>
          <w:szCs w:val="26"/>
        </w:rPr>
        <w:t>On July 11, 2001, Arizona Public Service Company (APS) submitted revisions to the fuel adjustment clause contained in certain APS wholesale power agreements on file with FERC.  APS stated that during its most recent review of its calculations in developing the monthly fuel adjustment factor, errors were discovered in the treatment of several wholesale power sales transactions within the Fuel Cost and Purchased Economic Power Adjustment Clause (FAC) calculations that, as a result, changed the average monthly FAC factors for 1998 and 1999 and require APS to refund over-billed amounts for the period January 1998 through March 2001.  Notice issued July 16.  Protests due August 1.</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ER01-2614-000. </w:t>
      </w:r>
      <w:r>
        <w:rPr>
          <w:rFonts w:cs="Times New Roman" w:ascii="Times New Roman" w:hAnsi="Times New Roman"/>
          <w:i/>
          <w:iCs/>
          <w:sz w:val="22"/>
          <w:szCs w:val="26"/>
        </w:rPr>
        <w:t xml:space="preserve"> Participating Generator Agreement. </w:t>
      </w:r>
      <w:r>
        <w:rPr>
          <w:rFonts w:cs="Times New Roman" w:ascii="Times New Roman" w:hAnsi="Times New Roman"/>
          <w:sz w:val="22"/>
          <w:szCs w:val="26"/>
        </w:rPr>
        <w:t>On July 17, 2001, the California Independent System Operator Corporation (CAISO) tendered for filing with FERC a Participating Generator Agreement between CAISO and Wildflower Energy, LP.   CAISO requested an effective date of July 2, 2001.  Notice issued July 20.  Protests due August 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ER00-2019-000 and </w:t>
      </w:r>
      <w:r>
        <w:rPr>
          <w:rFonts w:cs="Times New Roman" w:ascii="Times New Roman" w:hAnsi="Times New Roman"/>
          <w:b/>
          <w:bCs/>
          <w:sz w:val="22"/>
        </w:rPr>
        <w:t>ER01-0819-000</w:t>
      </w:r>
      <w:r>
        <w:rPr>
          <w:rFonts w:cs="Times New Roman" w:ascii="Times New Roman" w:hAnsi="Times New Roman"/>
          <w:b/>
          <w:bCs/>
          <w:sz w:val="22"/>
          <w:szCs w:val="26"/>
        </w:rPr>
        <w:t xml:space="preserve">. </w:t>
      </w:r>
      <w:r>
        <w:rPr>
          <w:rFonts w:cs="Times New Roman" w:ascii="Times New Roman" w:hAnsi="Times New Roman"/>
          <w:i/>
          <w:iCs/>
          <w:sz w:val="22"/>
          <w:szCs w:val="26"/>
        </w:rPr>
        <w:t xml:space="preserve">Financial Activity. </w:t>
      </w:r>
      <w:r>
        <w:rPr>
          <w:rFonts w:cs="Times New Roman" w:ascii="Times New Roman" w:hAnsi="Times New Roman"/>
          <w:b/>
          <w:bCs/>
          <w:sz w:val="22"/>
          <w:szCs w:val="26"/>
        </w:rPr>
        <w:t xml:space="preserve"> </w:t>
      </w:r>
      <w:r>
        <w:rPr>
          <w:rFonts w:cs="Times New Roman" w:ascii="Times New Roman" w:hAnsi="Times New Roman"/>
          <w:sz w:val="22"/>
          <w:szCs w:val="26"/>
        </w:rPr>
        <w:t>On December 28, 2000, California Independent System Operator Corporation (CAISO) provided information: 1) as to the new transmission access charge rates that will be in effect if FERC approves the City of Vernon, California joining CAISO effective January 1, 2001; and 2) the amount of firm transmission rights that will be given to Vernon in accordance with CAISO's tariff. On February 21, 2001, FERC accepted and suspended, subject to refund: 1) CAISO's amended tariff, which will facilitate implementation of a new transmission access charge methodology; and 2) in part, San Diego Gas &amp; Electric Company, Southern California Edison Company and Pacific Gas &amp; Electric Company's revisions to their respective Transmission Owner Tariffs, implementing the new transmission access charge methodology proposed in the CAISO’s December 28 filing. On July 17, 2001, FERC issues an order in which it schedules a settlement conference for August 27 and 28, 2001, in San Diego, California at 10:00 a.m. The conference will be held in the Sempra Energy Auditorium, 101 Ash St., San Diego, CA, which is downtown and about 10 minutes from the airport. Requests for Rehearing due August 16.</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Heading1"/>
        <w:numPr>
          <w:ilvl w:val="0"/>
          <w:numId w:val="3"/>
        </w:numPr>
        <w:tabs>
          <w:tab w:val="left" w:pos="720" w:leader="none"/>
        </w:tabs>
        <w:ind w:hanging="720" w:start="720" w:end="0"/>
        <w:rPr>
          <w:b w:val="false"/>
          <w:bCs w:val="false"/>
        </w:rPr>
      </w:pPr>
      <w:r>
        <w:rPr/>
        <w:t>California Independent System Operator Corporation and Pacific Gas and Electric Company. ER01-0313-000 and ER01-0313-001. ER01-0424-000 and ER01-0424-001.</w:t>
      </w:r>
      <w:r>
        <w:rPr>
          <w:b w:val="false"/>
          <w:bCs w:val="false"/>
        </w:rPr>
        <w:t xml:space="preserve"> </w:t>
      </w:r>
      <w:r>
        <w:rPr>
          <w:b w:val="false"/>
          <w:bCs w:val="false"/>
          <w:i/>
          <w:iCs/>
        </w:rPr>
        <w:t xml:space="preserve">Financial Activity. </w:t>
      </w:r>
      <w:r>
        <w:rPr>
          <w:b w:val="false"/>
          <w:bCs w:val="false"/>
        </w:rPr>
        <w:t>On November 1, 2000, California Independent System Operator Corporation (CAISO) filed an unbundled grid management charge to allow CAISO to recover its administrative and operating costs (ER01-0313-000). On December 15, 2000, CAISO submitted its informational filing to present information concerning its calculation of the grid management charge to be effective for calendar year 2001 (ER01-0313-001). On November 13, 2000, Pacific Gas and Electric Co. (PG&amp;E) filed a new Grid Management Charge Pass-Through Tariff, which sought to recover the costs proposed in CAISO’s November 1, 2000 (ER01-0424-000). On December 26, 2000, PG&amp;E submitted a filing to establish unbundled grid management charge rates in conformance with CAISO's December 15, 2000 filing (ER01-0424-001). On July 19, 2001, FERC issues an order that grants PG&amp;E’s July 5, 2001 request to file supplemental testimony and cost-of-service data and stipulates the materials are due on or before August 17, 2001.  The Presiding Judge states that the expedited hearing schedule in this case will serve no useful purpose if the parties are forced back into protracted litigation at a later time by virtue of the lack of a full and complete record regarding all issues in dispute.  FERC reschedules the hearing to commence on November 13, 2001 to permit participants to conduct discovery and submit answering testimony after the filing of PG&amp;E's Supplemental Testimony and cost-of-service data. FERC directs the parties to submit an agreed amended procedural schedule conforming to the requirements of this order on or before July 26, 2001, or a prehearing conference will be convened at 10:00 a.m. on July 27, 2001, to determine why the parties have failed to do so. Requests for Rehearing due August 17.</w:t>
      </w:r>
    </w:p>
    <w:p>
      <w:pPr>
        <w:pStyle w:val="Normal"/>
        <w:tabs>
          <w:tab w:val="clear" w:pos="540"/>
          <w:tab w:val="left" w:pos="720" w:leader="none"/>
        </w:tabs>
        <w:ind w:hanging="720" w:start="720" w:end="0"/>
        <w:rPr>
          <w:rFonts w:ascii="Times New Roman" w:hAnsi="Times New Roman" w:cs="Times New Roman"/>
          <w:b/>
          <w:bCs/>
          <w:sz w:val="22"/>
        </w:rPr>
      </w:pPr>
      <w:r>
        <w:rPr>
          <w:rFonts w:cs="Times New Roman" w:ascii="Times New Roman" w:hAnsi="Times New Roman"/>
          <w:b/>
          <w:bCs/>
          <w:sz w:val="22"/>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California Independent System Operator Corporation. ER01-2603-000</w:t>
      </w:r>
      <w:r>
        <w:rPr>
          <w:rFonts w:cs="Times New Roman" w:ascii="Times New Roman" w:hAnsi="Times New Roman"/>
          <w:sz w:val="22"/>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rPr>
        <w:t xml:space="preserve">On July 17, 2001, California Independent System Operator Corporation (CAISO) submitted a meter service agreement, to be effective July 2, 2001, between the ISO Metered Entities and Wildflower Energy LP that establishes: 1) the terms and conditions on which CAISO would certify the revenue quality meters of Wildflower's ISO Metered Entities, and 2) the terms on which those ISO metered entities will make metered data available to CAISO revenue meter data acquisition and processing system. </w:t>
      </w:r>
      <w:r>
        <w:rPr>
          <w:rFonts w:cs="Times New Roman" w:ascii="Times New Roman" w:hAnsi="Times New Roman"/>
          <w:sz w:val="22"/>
          <w:szCs w:val="26"/>
        </w:rPr>
        <w:t>Notice issued July 20. Protests due August 7.</w:t>
      </w:r>
    </w:p>
    <w:p>
      <w:pPr>
        <w:pStyle w:val="BodyTextIndent"/>
        <w:tabs>
          <w:tab w:val="left" w:pos="720" w:leader="none"/>
        </w:tabs>
        <w:ind w:hanging="720" w:start="720" w:end="0"/>
        <w:rPr>
          <w:rFonts w:ascii="Times New Roman" w:hAnsi="Times New Roman" w:cs="Times New Roman"/>
          <w:color w:val="000000"/>
          <w:sz w:val="22"/>
          <w:szCs w:val="26"/>
        </w:rPr>
      </w:pPr>
      <w:r>
        <w:rPr>
          <w:rFonts w:cs="Times New Roman"/>
          <w:color w:val="000000"/>
          <w:sz w:val="22"/>
          <w:szCs w:val="26"/>
        </w:rPr>
      </w:r>
    </w:p>
    <w:p>
      <w:pPr>
        <w:pStyle w:val="BodyTextIndent"/>
        <w:numPr>
          <w:ilvl w:val="0"/>
          <w:numId w:val="3"/>
        </w:numPr>
        <w:tabs>
          <w:tab w:val="left" w:pos="720" w:leader="none"/>
        </w:tabs>
        <w:ind w:hanging="720" w:start="720" w:end="0"/>
        <w:rPr>
          <w:color w:val="000000"/>
          <w:sz w:val="22"/>
        </w:rPr>
      </w:pPr>
      <w:r>
        <w:rPr>
          <w:b/>
          <w:bCs/>
          <w:color w:val="000000"/>
          <w:sz w:val="22"/>
        </w:rPr>
        <w:t>California Independent System Operator Corporation. ER01-2604-000</w:t>
      </w:r>
      <w:r>
        <w:rPr>
          <w:color w:val="000000"/>
          <w:sz w:val="22"/>
        </w:rPr>
        <w:t>. On July 17, 2001, California Independent System Operator Corporation (CAISO) submitted a participating generator agreement with Energy Transfer-Hanover Ventures, LP.  CAISO explained that the participating generator agreement is applicable to generators who wish to participate in the California market by scheduling energy or by submitting bids through a scheduling coordinator into the ISO Controlled Grid with the exception of certain types of facilities that have existing power purchase agreements.  CAISO requested an effective date if July 2, 2001 for the agreement. Notice issued July 20. Protests due August 7.</w:t>
      </w:r>
    </w:p>
    <w:p>
      <w:pPr>
        <w:pStyle w:val="Normal"/>
        <w:tabs>
          <w:tab w:val="clear" w:pos="540"/>
          <w:tab w:val="left" w:pos="720" w:leader="none"/>
        </w:tabs>
        <w:ind w:hanging="720" w:start="720" w:end="0"/>
        <w:rPr>
          <w:rFonts w:ascii="Times New Roman" w:hAnsi="Times New Roman" w:cs="Times New Roman"/>
          <w:color w:val="000000"/>
          <w:sz w:val="22"/>
        </w:rPr>
      </w:pPr>
      <w:r>
        <w:rPr>
          <w:rFonts w:cs="Times New Roman" w:ascii="Times New Roman" w:hAnsi="Times New Roman"/>
          <w:color w:val="000000"/>
          <w:sz w:val="22"/>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ER01-2615-000.  </w:t>
      </w:r>
      <w:r>
        <w:rPr>
          <w:rFonts w:cs="Times New Roman" w:ascii="Times New Roman" w:hAnsi="Times New Roman"/>
          <w:i/>
          <w:iCs/>
          <w:sz w:val="22"/>
          <w:szCs w:val="26"/>
        </w:rPr>
        <w:t xml:space="preserve">Meter Service Agreement. </w:t>
      </w:r>
      <w:r>
        <w:rPr>
          <w:rFonts w:cs="Times New Roman" w:ascii="Times New Roman" w:hAnsi="Times New Roman"/>
          <w:sz w:val="22"/>
          <w:szCs w:val="26"/>
        </w:rPr>
        <w:t>On July 17, 2001, the California Independent System Operator Corporation (CAISO) tendered for filing a Meter Service Agreement for ISO Metered Entities between the ISO and Energy Transfer - Hanover Ventures, LP.  CAISO requested that the Meter Service Agreement for ISO Metered Entities to be made effective July 2, 2001.  Notice issued July 20.  Protests due August 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The Notice lists this filing as EL00-095-040, EL00-098-038 and EL01-068-003.  RIMS lists this filing as EL00-095-037, EL00-098-039, EL01-068-002 and RT01-085-002.  </w:t>
      </w:r>
      <w:r>
        <w:rPr>
          <w:rFonts w:cs="Times New Roman" w:ascii="Times New Roman" w:hAnsi="Times New Roman"/>
          <w:i/>
          <w:iCs/>
          <w:sz w:val="22"/>
          <w:szCs w:val="26"/>
        </w:rPr>
        <w:t xml:space="preserve">Tariff Changes. </w:t>
      </w:r>
      <w:r>
        <w:rPr>
          <w:rFonts w:cs="Times New Roman" w:ascii="Times New Roman" w:hAnsi="Times New Roman"/>
          <w:sz w:val="22"/>
          <w:szCs w:val="26"/>
        </w:rPr>
        <w:t>On July 10, 2001, the California Independent System Operator Corporation (CAISO) tendered for filing changes to the CAISO Tariff to comply with FERC’s June 19, 2001, order.  CAISO also tendered for filing changes to the CAISO Tariff to comply with the Commission’s May 25, 2001, order and to reflect the rejection of Amendment No. 31 to the CAISO Tariff in FERC’s November 1, 2000. Notice issued July 16.  Protests due August 9.</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Capital Energy, Inc. ER01-2138-000. </w:t>
      </w:r>
      <w:r>
        <w:rPr>
          <w:rFonts w:cs="Times New Roman" w:ascii="Times New Roman" w:hAnsi="Times New Roman"/>
          <w:i/>
          <w:iCs/>
          <w:sz w:val="22"/>
          <w:szCs w:val="26"/>
        </w:rPr>
        <w:t xml:space="preserve">Rate Schedule. </w:t>
      </w:r>
      <w:r>
        <w:rPr>
          <w:rFonts w:cs="Times New Roman" w:ascii="Times New Roman" w:hAnsi="Times New Roman"/>
          <w:sz w:val="22"/>
          <w:szCs w:val="26"/>
        </w:rPr>
        <w:t>On July 29, 2001, FERC issues an order that accepts Capital Energy, Inc.’s May 24, 2001 initial rate schedule under which it Capital Energy, Inc. proposed to engage in wholesale electric power and energy transactions at market-based rates as a marketer. FERC grants the requested waivers/authorizations to the extent specified in Appendix A of this order.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Cold Springs Creek, LLC. ER01-2151-000. </w:t>
      </w:r>
      <w:r>
        <w:rPr>
          <w:rFonts w:cs="Times New Roman" w:ascii="Times New Roman" w:hAnsi="Times New Roman"/>
          <w:i/>
          <w:iCs/>
          <w:sz w:val="22"/>
          <w:szCs w:val="26"/>
        </w:rPr>
        <w:t xml:space="preserve">Rate Schedule. </w:t>
      </w:r>
      <w:r>
        <w:rPr>
          <w:rFonts w:cs="Times New Roman" w:ascii="Times New Roman" w:hAnsi="Times New Roman"/>
          <w:sz w:val="22"/>
          <w:szCs w:val="26"/>
        </w:rPr>
        <w:t>On July 29, 2001, FERC issues an order that accepts Cold Springs Creek, LLC’s May 29, 2001 initial rate schedule under which Cold Springs Creek, L.L.C. proposed to engage in wholesale electric power and energy transactions at market-based rates for electric sales from a power plant, to be constructed by Cold Springs Creek, LLC on May 25, 2001, consisting of five continuously rated 1.6MW generator sets fired on diesel fuel with a maximum total output of 8MW, which would be located in Lacede, Idaho.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Cordova Energy Company LLC.  ER01-2595-000.  </w:t>
      </w:r>
      <w:r>
        <w:rPr>
          <w:rFonts w:cs="Times New Roman" w:ascii="Times New Roman" w:hAnsi="Times New Roman"/>
          <w:i/>
          <w:iCs/>
          <w:sz w:val="22"/>
          <w:szCs w:val="26"/>
        </w:rPr>
        <w:t xml:space="preserve">Power Purchase Agreement. </w:t>
      </w:r>
      <w:r>
        <w:rPr>
          <w:rFonts w:cs="Times New Roman" w:ascii="Times New Roman" w:hAnsi="Times New Roman"/>
          <w:sz w:val="22"/>
          <w:szCs w:val="26"/>
        </w:rPr>
        <w:t>On July 13, 2001, Cordova Energy Company LLC (Cordova) tendered for filing, under its market-based rate schedule, a Power Purchase Agreement between Cordova and El Paso Power Services Company, dated July 6, 1999.  Cordova requested an effective date of June 13, 2001.  Notice issued July 18.  Protests due August 3.</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Deseret Generation &amp; Transmission Co-operative, Inc., on behalf of itself, Utah Associated Municipal Power Systems, Utah Municipal Power Agency, and PacifiCorp. ER01-1353-000, ER01-1354-000 and ER01-1355-000.  </w:t>
      </w:r>
      <w:r>
        <w:rPr>
          <w:rFonts w:cs="Times New Roman" w:ascii="Times New Roman" w:hAnsi="Times New Roman"/>
          <w:i/>
          <w:iCs/>
          <w:sz w:val="22"/>
          <w:szCs w:val="26"/>
        </w:rPr>
        <w:t xml:space="preserve">Status Report. </w:t>
      </w:r>
      <w:r>
        <w:rPr>
          <w:rFonts w:cs="Times New Roman" w:ascii="Times New Roman" w:hAnsi="Times New Roman"/>
          <w:sz w:val="22"/>
          <w:szCs w:val="26"/>
        </w:rPr>
        <w:t xml:space="preserve"> On July 2, 2001, Deseret Generation &amp; Transmission Co-operative, Inc., on behalf of itself, Utah Associated Municipal Power Systems, Utah Municipal Power Agency, and PacifiCorp, tendered for filing a Second Joint Status Report on the status of the negotiations.  Notice issued July 18.  Protests due July 16.</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Desert Power, L.P. ER01-2071-000.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 xml:space="preserve">On July 16, 2001, FERC issues an order that accepts Desert Power, L.P.’s May 17, 2001 initial rate schedule under which it proposed to engage in wholesale electric power and energy transactions at market-based rates for electric sales from a generating facility, to be constructed in Rowley, Utah. Regarding Desert Power, L.P.’s request for authority to make sales of ancillary services at market-based rates and any other product markets that are not ancillary services within the meaning of Order Nos. 888, </w:t>
      </w:r>
      <w:r>
        <w:rPr>
          <w:rFonts w:cs="Times New Roman" w:ascii="Times New Roman" w:hAnsi="Times New Roman"/>
          <w:sz w:val="22"/>
          <w:szCs w:val="26"/>
          <w:u w:val="single"/>
        </w:rPr>
        <w:t>et</w:t>
      </w:r>
      <w:r>
        <w:rPr>
          <w:rFonts w:cs="Times New Roman" w:ascii="Times New Roman" w:hAnsi="Times New Roman"/>
          <w:sz w:val="22"/>
          <w:szCs w:val="26"/>
        </w:rPr>
        <w:t xml:space="preserve"> </w:t>
      </w:r>
      <w:r>
        <w:rPr>
          <w:rFonts w:cs="Times New Roman" w:ascii="Times New Roman" w:hAnsi="Times New Roman"/>
          <w:sz w:val="22"/>
          <w:szCs w:val="26"/>
          <w:u w:val="single"/>
        </w:rPr>
        <w:t>al</w:t>
      </w:r>
      <w:r>
        <w:rPr>
          <w:rFonts w:cs="Times New Roman" w:ascii="Times New Roman" w:hAnsi="Times New Roman"/>
          <w:sz w:val="22"/>
          <w:szCs w:val="26"/>
        </w:rPr>
        <w:t>., FERC states that on July 12, 2001 it rejected a similar tariff provision authorizing the sales of any other products which are not ancillary services within the meaning of Order No. 888 for lacking specificity. Consistent with FERC's July 12 order, FERC directs Desert Power, L.P. to revise its tariff to omit this provision from its tariff. Requests for Rehearing due August 15.</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Duke Energy Mohave, LLC. ER01-1619-002</w:t>
      </w:r>
      <w:r>
        <w:rPr>
          <w:rFonts w:cs="Times New Roman" w:ascii="Times New Roman" w:hAnsi="Times New Roman"/>
          <w:sz w:val="22"/>
          <w:szCs w:val="26"/>
        </w:rPr>
        <w:t xml:space="preserve">. </w:t>
      </w:r>
      <w:r>
        <w:rPr>
          <w:rFonts w:cs="Times New Roman" w:ascii="Times New Roman" w:hAnsi="Times New Roman"/>
          <w:i/>
          <w:iCs/>
          <w:sz w:val="22"/>
          <w:szCs w:val="26"/>
        </w:rPr>
        <w:t xml:space="preserve">Other Matters. </w:t>
      </w:r>
      <w:r>
        <w:rPr>
          <w:rFonts w:cs="Times New Roman" w:ascii="Times New Roman" w:hAnsi="Times New Roman"/>
          <w:sz w:val="22"/>
          <w:szCs w:val="26"/>
        </w:rPr>
        <w:t>On May 18, 2001, in Subdocket -000, FERC conditionally granted DEM's March 23, 2001 request to engage in the purchase and resale of electric energy, capacity, and ancillary services at market-based rates and to sell, assign, or transfer the rights to any transmission capacity that they may possess, to be effective May 22, 2001. Commissioner Massey dissented. On June 4, 2001, DEM submitted revised tariff sheets reflecting the following tariff changes: 1) include a limit on purchases from as well as sales to an affiliated franchised electric utility; 2) specify the ancillary services that DEM intends to provide; 3) limit market-based sales authority for ancillary services defined in Order No. 888 to those markets administered by the California Independent System Operator Corporation; and 4) conform the limits on the authorization to make market-based sales for ancillary services to those limits required by FERC.  DEM requested an effective date of May 22, 2001.  On July 17, 2001, FERC issues an order that 1) denies Pacific Gas and Electric Company (PG&amp;E) and Southern California Edison Company (SoCal Edison), and The County of Los Angeles’ requests for rehearing of FERC's on May 18, 2001</w:t>
      </w:r>
      <w:r>
        <w:rPr>
          <w:rFonts w:cs="Times New Roman" w:ascii="Times New Roman" w:hAnsi="Times New Roman"/>
          <w:sz w:val="22"/>
        </w:rPr>
        <w:t xml:space="preserve"> </w:t>
      </w:r>
      <w:r>
        <w:rPr>
          <w:rFonts w:cs="Times New Roman" w:ascii="Times New Roman" w:hAnsi="Times New Roman"/>
          <w:sz w:val="22"/>
          <w:szCs w:val="26"/>
        </w:rPr>
        <w:t>order and 2) conditionally accepts for filing Duke Energy Mohave, LLC’s (Duke Mohave) June 4 market-based rate tariff. FERC states that at this point, it is not prepared to abandon the hub and spoke analysis in favor of another market analysis framework. Furthermore, in light of the market mitigation measures FERC has instituted in California and the WSCC, FERC finds that in this proceeding.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Elwood Energy II, LLC and Elwood Energy III, LLC. ER01-1051-001 and ER01-1055-001.</w:t>
      </w:r>
      <w:r>
        <w:rPr>
          <w:rFonts w:cs="Times New Roman" w:ascii="Times New Roman" w:hAnsi="Times New Roman"/>
          <w:sz w:val="22"/>
        </w:rPr>
        <w:t xml:space="preserve"> </w:t>
      </w:r>
      <w:r>
        <w:rPr>
          <w:rFonts w:cs="Times New Roman" w:ascii="Times New Roman" w:hAnsi="Times New Roman"/>
          <w:i/>
          <w:iCs/>
          <w:sz w:val="22"/>
        </w:rPr>
        <w:t xml:space="preserve">Rate Schedule. </w:t>
      </w:r>
      <w:r>
        <w:rPr>
          <w:rFonts w:cs="Times New Roman" w:ascii="Times New Roman" w:hAnsi="Times New Roman"/>
          <w:sz w:val="22"/>
        </w:rPr>
        <w:t xml:space="preserve">On January 25, 2001, in Docket No. ER01-1051-000, Elwood Energy II, LLC (Elwood II) requested that FERC: 1) accept for filing Elwood II's initial FERC Market-Based Sales Tariff for the sale of energy, capacity and ancillary services at market-based rates, and 2) grant such waivers and authorizations as have been granted by FERC to other entities receiving blanket market-based rate authority, including, without limitation, cost-of-service filing requirements and blanket approval of future issuances of securities and assumptions of liabilities.  On January 25, 2001, in Docket No. ER01-1055-000, Elwood Energy III, LLC (Elwood III) requested blanket authority to act as power marketer, selling or purchasing reselling capacity, energy, and ancillary services at wholesale to customers.  Elwood III also requested blanket authority to sell electric energy, capacity, and ancillary services at market-based rates pursuant to the Market-Based Sales Tariff. </w:t>
      </w:r>
      <w:r>
        <w:rPr>
          <w:rFonts w:cs="Times New Roman" w:ascii="Times New Roman" w:hAnsi="Times New Roman"/>
          <w:sz w:val="22"/>
          <w:szCs w:val="26"/>
        </w:rPr>
        <w:t xml:space="preserve">On March 13, 2001, FERC conditionally accepted </w:t>
      </w:r>
      <w:r>
        <w:rPr>
          <w:rFonts w:cs="Times New Roman" w:ascii="Times New Roman" w:hAnsi="Times New Roman"/>
          <w:sz w:val="22"/>
        </w:rPr>
        <w:t xml:space="preserve">Elwood II and Elwood III’s January 25 filings. </w:t>
      </w:r>
      <w:r>
        <w:rPr>
          <w:rFonts w:cs="Times New Roman" w:ascii="Times New Roman" w:hAnsi="Times New Roman"/>
          <w:sz w:val="22"/>
          <w:szCs w:val="26"/>
        </w:rPr>
        <w:t>On July 19, 2001, FERC issues an order that accepts Elwood Energy II, LLC and Elwood Energy III, LLC’s May 2, 2001 revised market-based rate tariffs that were filed, in Docket Nos. ER01-1051-001 and ER01-1055-001, to include a prohibition on sales to an affiliated traditional utility absent a separate Section 205, Federal Power Act, filing.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Enron Power Marketing, Inc. and Portland General Electric Company. ER01-2097-000 and ER01-2103-000.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On July 19, 2001, FERC issues an order that rejects, without prejudice, Enron Power Marketing, Inc.’s (EPMI) and Portland General Electric’s (PGE) proposed amendments to their respective market-based rate tariffs that would allow them to make inter-affiliate sales using the EnronOnline trading platform. FERC states that EPMI and PGE: 1) have failed to demonstrate that their proposed restrictions provide the same protections afforded under FERC's affiliate abuse requirements and conditions (</w:t>
      </w:r>
      <w:r>
        <w:rPr>
          <w:rFonts w:cs="Times New Roman" w:ascii="Times New Roman" w:hAnsi="Times New Roman"/>
          <w:sz w:val="22"/>
          <w:szCs w:val="26"/>
          <w:u w:val="single"/>
        </w:rPr>
        <w:t>e.g</w:t>
      </w:r>
      <w:r>
        <w:rPr>
          <w:rFonts w:cs="Times New Roman" w:ascii="Times New Roman" w:hAnsi="Times New Roman"/>
          <w:sz w:val="22"/>
          <w:szCs w:val="26"/>
        </w:rPr>
        <w:t>., protection against PGE buying too high or selling too low in its transactions with its affiliate EPMI); and 2) have met not met other several other conditions established by FERC to prevent affiliate abuse.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GNA Energy, LLC. ER01-2405-000. </w:t>
      </w:r>
      <w:r>
        <w:rPr>
          <w:rFonts w:cs="Times New Roman" w:ascii="Times New Roman" w:hAnsi="Times New Roman"/>
          <w:i/>
          <w:iCs/>
          <w:sz w:val="22"/>
          <w:szCs w:val="26"/>
        </w:rPr>
        <w:t xml:space="preserve">Rate Schedule. </w:t>
      </w:r>
      <w:r>
        <w:rPr>
          <w:rFonts w:cs="Times New Roman" w:ascii="Times New Roman" w:hAnsi="Times New Roman"/>
          <w:sz w:val="22"/>
          <w:szCs w:val="26"/>
        </w:rPr>
        <w:t>On July 17, 2001, FERC issues an order that accepts GNA Energy, LLC’s June 22, 2001 initial rate schedule under which it proposed to engage in wholesale electric power and energy transactions at market-based rates for electric sales from its 225 MW natural gas-fired generation facility, to be located in Klickitat County, Washington, at a site adjacent to Goldendale Aluminum Company's facilities, near Goldendale, Washington. Requests for Rehearing due August 16.</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GNA Energy, LLC. EG01-0242-000.</w:t>
      </w:r>
      <w:r>
        <w:rPr>
          <w:rFonts w:cs="Times New Roman" w:ascii="Times New Roman" w:hAnsi="Times New Roman"/>
          <w:sz w:val="22"/>
          <w:szCs w:val="26"/>
        </w:rPr>
        <w:t xml:space="preserve"> </w:t>
      </w:r>
      <w:r>
        <w:rPr>
          <w:rFonts w:cs="Times New Roman" w:ascii="Times New Roman" w:hAnsi="Times New Roman"/>
          <w:i/>
          <w:iCs/>
          <w:sz w:val="22"/>
          <w:szCs w:val="26"/>
        </w:rPr>
        <w:t>Exempt Wholesale Generator Determination.</w:t>
      </w:r>
      <w:r>
        <w:rPr>
          <w:rFonts w:cs="Times New Roman" w:ascii="Times New Roman" w:hAnsi="Times New Roman"/>
          <w:sz w:val="22"/>
          <w:szCs w:val="26"/>
        </w:rPr>
        <w:t xml:space="preserve"> On June 22, 2001, GNA Energy, LLC requested exempt wholesale generator status of five General Electric LM6000 combustion turbine single cycle generating units with a capacity of 225 MW of electricity in Kliekitat County, Washington near Goldendale, Washington.  On July 17, 2001, </w:t>
      </w:r>
      <w:r>
        <w:rPr>
          <w:rFonts w:cs="Times New Roman" w:ascii="Times New Roman" w:hAnsi="Times New Roman"/>
          <w:sz w:val="22"/>
        </w:rPr>
        <w:t xml:space="preserve">FERC issues an order that finds </w:t>
      </w:r>
      <w:r>
        <w:rPr>
          <w:rFonts w:cs="Times New Roman" w:ascii="Times New Roman" w:hAnsi="Times New Roman"/>
          <w:sz w:val="22"/>
          <w:szCs w:val="26"/>
        </w:rPr>
        <w:t>GNA Energy, LLC is an exempt wholesale generator.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GWF Energy LLC</w:t>
      </w:r>
      <w:r>
        <w:rPr>
          <w:rFonts w:cs="Times New Roman" w:ascii="Times New Roman" w:hAnsi="Times New Roman"/>
          <w:b/>
          <w:bCs/>
          <w:sz w:val="22"/>
          <w:szCs w:val="26"/>
        </w:rPr>
        <w:t>. ER01-2233-000.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 xml:space="preserve">On July 29, 2001, FERC issues an order that conditionally accepts </w:t>
      </w:r>
      <w:r>
        <w:rPr>
          <w:rFonts w:cs="Times New Roman" w:ascii="Times New Roman" w:hAnsi="Times New Roman"/>
          <w:sz w:val="22"/>
        </w:rPr>
        <w:t>GWF Energy LLC</w:t>
      </w:r>
      <w:r>
        <w:rPr>
          <w:rFonts w:cs="Times New Roman" w:ascii="Times New Roman" w:hAnsi="Times New Roman"/>
          <w:sz w:val="22"/>
          <w:szCs w:val="26"/>
        </w:rPr>
        <w:t>’s</w:t>
      </w:r>
      <w:r>
        <w:rPr>
          <w:rFonts w:cs="Times New Roman" w:ascii="Times New Roman" w:hAnsi="Times New Roman"/>
          <w:sz w:val="22"/>
        </w:rPr>
        <w:t xml:space="preserve"> (GWF)</w:t>
      </w:r>
      <w:r>
        <w:rPr>
          <w:rFonts w:cs="Times New Roman" w:ascii="Times New Roman" w:hAnsi="Times New Roman"/>
          <w:sz w:val="22"/>
          <w:szCs w:val="26"/>
        </w:rPr>
        <w:t xml:space="preserve"> June 5, 2001 initial rate schedule under which it will engage in wholesale electric power and energy transactions at market-based rates for electric sales from </w:t>
      </w:r>
      <w:r>
        <w:rPr>
          <w:rFonts w:cs="Times New Roman" w:ascii="Times New Roman" w:hAnsi="Times New Roman"/>
          <w:sz w:val="22"/>
        </w:rPr>
        <w:t>three natural gas-fired power plants with a capacity of 430 MW located in San Joaquin and Kings Counties in Northern California.</w:t>
      </w:r>
      <w:r>
        <w:rPr>
          <w:rFonts w:cs="Times New Roman" w:ascii="Times New Roman" w:hAnsi="Times New Roman"/>
          <w:sz w:val="22"/>
          <w:szCs w:val="26"/>
        </w:rPr>
        <w:t xml:space="preserve"> FERC rules that authorization is subject to GWF revising its tariff to also incorporate a prohibition on power purchases from any affiliated public utility with a franchised service territory absent a separate Section 205, Federal Power Act, filing. </w:t>
      </w:r>
      <w:r>
        <w:rPr>
          <w:rFonts w:cs="Times New Roman" w:ascii="Times New Roman" w:hAnsi="Times New Roman"/>
          <w:sz w:val="22"/>
        </w:rPr>
        <w:t xml:space="preserve">FERC explains that GWF is affiliated with Public Service Electric and Gas Company. FERC additionally accepts GWF’s code of conduct. </w:t>
      </w:r>
      <w:r>
        <w:rPr>
          <w:rFonts w:cs="Times New Roman" w:ascii="Times New Roman" w:hAnsi="Times New Roman"/>
          <w:sz w:val="22"/>
          <w:szCs w:val="26"/>
        </w:rPr>
        <w:t>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Hunlock Creek Energy Ventures. ER01-2186-000</w:t>
      </w:r>
      <w:r>
        <w:rPr>
          <w:rFonts w:cs="Times New Roman" w:ascii="Times New Roman" w:hAnsi="Times New Roman"/>
          <w:sz w:val="22"/>
          <w:szCs w:val="26"/>
        </w:rPr>
        <w:t xml:space="preserve">. </w:t>
      </w:r>
      <w:r>
        <w:rPr>
          <w:rFonts w:cs="Times New Roman" w:ascii="Times New Roman" w:hAnsi="Times New Roman"/>
          <w:i/>
          <w:iCs/>
          <w:sz w:val="22"/>
          <w:szCs w:val="26"/>
        </w:rPr>
        <w:t xml:space="preserve">Power Sales Agreement. </w:t>
      </w:r>
      <w:r>
        <w:rPr>
          <w:rFonts w:cs="Times New Roman" w:ascii="Times New Roman" w:hAnsi="Times New Roman"/>
          <w:sz w:val="22"/>
          <w:szCs w:val="26"/>
        </w:rPr>
        <w:t>On July 19, 2001, FERC issues an order that accepts Hunlock Creek Energy Ventures’ (Energy Ventures) May 31, 2001 long-term service agreement for wholesale power sales transactions between Energy Ventures; UGI Hunlock Development Company; Allegheny Energy Supply Hunlock Creek, LLC; UGI Development Company; and Allegheny Energy Supply Company, to be effective June 1, 2001.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Morrow Power, LLC.  ER01-2509-000. </w:t>
      </w:r>
      <w:r>
        <w:rPr>
          <w:rFonts w:cs="Times New Roman" w:ascii="Times New Roman" w:hAnsi="Times New Roman"/>
          <w:sz w:val="22"/>
          <w:szCs w:val="26"/>
        </w:rPr>
        <w:t xml:space="preserve"> </w:t>
      </w:r>
      <w:r>
        <w:rPr>
          <w:rFonts w:cs="Times New Roman" w:ascii="Times New Roman" w:hAnsi="Times New Roman"/>
          <w:i/>
          <w:iCs/>
          <w:sz w:val="22"/>
          <w:szCs w:val="26"/>
        </w:rPr>
        <w:t xml:space="preserve">Sales Agreement. </w:t>
      </w:r>
      <w:r>
        <w:rPr>
          <w:rFonts w:cs="Times New Roman" w:ascii="Times New Roman" w:hAnsi="Times New Roman"/>
          <w:sz w:val="22"/>
          <w:szCs w:val="26"/>
        </w:rPr>
        <w:t>On July 3, 2001, Morrow Power, LLC (Morrow Power) petitioned FERC, on June 28, 2001, for authority to sell electricity at market-based rates under Section 205(a) of the Federal Power Act for granting of certain blanket approvals and for the waiver of certain FERC regulations.  Morrow Power explained that it is a limited liability company and proposed to engage in the wholesale sale of electric power in the State of Oregon.  Notice issued July 18.  Protests due July 31.</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3"/>
        </w:numPr>
        <w:tabs>
          <w:tab w:val="left" w:pos="720" w:leader="none"/>
        </w:tabs>
        <w:ind w:hanging="720" w:start="720" w:end="0"/>
        <w:rPr>
          <w:b w:val="false"/>
          <w:bCs w:val="false"/>
        </w:rPr>
      </w:pPr>
      <w:r>
        <w:rPr/>
        <w:t xml:space="preserve">Pinnacle West Capital Corporation. ER01-2602-000. </w:t>
      </w:r>
      <w:r>
        <w:rPr>
          <w:b w:val="false"/>
          <w:bCs w:val="false"/>
          <w:i/>
          <w:iCs/>
        </w:rPr>
        <w:t xml:space="preserve">Service Agreement. </w:t>
      </w:r>
      <w:r>
        <w:rPr>
          <w:b w:val="false"/>
          <w:bCs w:val="false"/>
        </w:rPr>
        <w:t>On July 17, 2001, Pinnacle West Capital Corporation submitted service agreements for long-term service with Citizens Communications Company, designated as Rate Schedule No. 4, effective June 1, 2001.  Pinnacle West Capital Corporation stated that the new agreement would supercede an existing wholesale power agreement between Citizens Communications Company and Arizona Public Service Company.  Notice issued July 20. Protests due August 7.</w:t>
      </w:r>
    </w:p>
    <w:p>
      <w:pPr>
        <w:pStyle w:val="Normal"/>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Portland General Electric Company. ER01-1685-001. </w:t>
      </w:r>
      <w:r>
        <w:rPr>
          <w:rFonts w:cs="Times New Roman" w:ascii="Times New Roman" w:hAnsi="Times New Roman"/>
          <w:i/>
          <w:iCs/>
          <w:sz w:val="22"/>
          <w:szCs w:val="26"/>
        </w:rPr>
        <w:t xml:space="preserve">Tariff Filing. </w:t>
      </w:r>
      <w:r>
        <w:rPr>
          <w:rFonts w:cs="Times New Roman" w:ascii="Times New Roman" w:hAnsi="Times New Roman"/>
          <w:sz w:val="22"/>
          <w:szCs w:val="26"/>
        </w:rPr>
        <w:t>On June 1, 2001, FERC conditionally accepted Portland General Electric Company’s (PGE) April 2, 2001 OATT revisions, which specify procedures that will govern requests to interconnect new generators with PGE's system or to increase the capacity of generators that are already interconnected with the system.  FERC directed PGE to modify its definition of network upgrades under its OATT to reflect that the costs of network upgrades necessary to remedy short-circuit and stability problems do qualify for crediting.  On July 11, 2001, PGE submits tariff sheets, as required by FERC's June 1, 2001 order, to make changes to its tariff to reflect that the costs of Network Upgrades necessary to remedy short-circuit and stability problems qualify for crediting. Notice issued July 17. Protests due August 1.</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PPL Large Scale Distribution Generation II, LLC</w:t>
      </w:r>
      <w:r>
        <w:rPr>
          <w:rFonts w:cs="Times New Roman" w:ascii="Times New Roman" w:hAnsi="Times New Roman"/>
          <w:sz w:val="22"/>
          <w:szCs w:val="26"/>
        </w:rPr>
        <w:t xml:space="preserve">. </w:t>
      </w:r>
      <w:r>
        <w:rPr>
          <w:rFonts w:cs="Times New Roman" w:ascii="Times New Roman" w:hAnsi="Times New Roman"/>
          <w:b/>
          <w:bCs/>
          <w:sz w:val="22"/>
          <w:szCs w:val="26"/>
        </w:rPr>
        <w:t>EL01-102-000</w:t>
      </w:r>
      <w:r>
        <w:rPr>
          <w:rFonts w:cs="Times New Roman" w:ascii="Times New Roman" w:hAnsi="Times New Roman"/>
          <w:sz w:val="22"/>
          <w:szCs w:val="26"/>
        </w:rPr>
        <w:t xml:space="preserve">. </w:t>
      </w:r>
      <w:r>
        <w:rPr>
          <w:rFonts w:cs="Times New Roman" w:ascii="Times New Roman" w:hAnsi="Times New Roman"/>
          <w:i/>
          <w:iCs/>
          <w:sz w:val="22"/>
          <w:szCs w:val="26"/>
        </w:rPr>
        <w:t xml:space="preserve">Procedural Matters. </w:t>
      </w:r>
      <w:r>
        <w:rPr>
          <w:rFonts w:cs="Times New Roman" w:ascii="Times New Roman" w:hAnsi="Times New Roman"/>
          <w:sz w:val="22"/>
          <w:szCs w:val="26"/>
        </w:rPr>
        <w:t>On July 12, 2001, PPL Large Scale Distributed Generation II, LLC submitted a declaratory petition in which it requests an order disclaiming jurisdiction over the lessor, the certificate holders, the trustee and the administrative agent (collectively, Passive Participants) in the lease financing relating to certain electric generating facilities to be located in Illinois, Arizona and Pennsylvania.  They maintained that a disclaimer of jurisdiction is appropriate since Passive Participants: 1) would not operate or control the operation of any facility; and 2) would not otherwise engaged in the business of producing, selling or transmitting electric power. Protests due August 13.</w:t>
      </w:r>
    </w:p>
    <w:p>
      <w:pPr>
        <w:pStyle w:val="Normal"/>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Public Service Company of New Mexico.  ER01-2566-000. </w:t>
      </w:r>
      <w:r>
        <w:rPr>
          <w:rFonts w:cs="Times New Roman" w:ascii="Times New Roman" w:hAnsi="Times New Roman"/>
          <w:i/>
          <w:iCs/>
          <w:sz w:val="22"/>
          <w:szCs w:val="26"/>
        </w:rPr>
        <w:t xml:space="preserve"> Power Sale and Service Agreement. </w:t>
      </w:r>
      <w:r>
        <w:rPr>
          <w:rFonts w:cs="Times New Roman" w:ascii="Times New Roman" w:hAnsi="Times New Roman"/>
          <w:sz w:val="22"/>
          <w:szCs w:val="26"/>
        </w:rPr>
        <w:t>On July 11, 2001, Public Service Company of New Mexico (PNM) submitted for filing an executed copy of a Wholesale Requirements Power Sale and Services Agreement, dated June 29, 2001, between PNM and Texas-New Mexico Power Company (TNMP).  The Agreement, which runs from July 1, 2001 through December 31, 2006, and which is being filed as a Service Agreement under PNM’s FERC Electric Tariff, First Revised Volume No. 3.  Beginning January 1, 2003, and through the remainder of the Agreement, PNM explained that it would be TNMP’s sole provider of resources to serve its New Mexico retail load requirements.  Notice issued July 16.  Protests due August 1.</w:t>
      </w:r>
    </w:p>
    <w:p>
      <w:pPr>
        <w:pStyle w:val="Normal"/>
        <w:tabs>
          <w:tab w:val="clear" w:pos="540"/>
          <w:tab w:val="left" w:pos="720" w:leader="none"/>
          <w:tab w:val="center" w:pos="468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3"/>
        </w:numPr>
        <w:tabs>
          <w:tab w:val="clear" w:pos="540"/>
          <w:tab w:val="left" w:pos="720" w:leader="none"/>
          <w:tab w:val="center" w:pos="468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Public Service Company of New Mexico.  ER01-615-001 and ER01-615-002. </w:t>
      </w:r>
      <w:r>
        <w:rPr>
          <w:rFonts w:cs="Times New Roman" w:ascii="Times New Roman" w:hAnsi="Times New Roman"/>
          <w:i/>
          <w:iCs/>
          <w:sz w:val="22"/>
          <w:szCs w:val="26"/>
        </w:rPr>
        <w:t xml:space="preserve">Merger. </w:t>
      </w:r>
      <w:r>
        <w:rPr>
          <w:rFonts w:cs="Times New Roman" w:ascii="Times New Roman" w:hAnsi="Times New Roman"/>
          <w:sz w:val="22"/>
          <w:szCs w:val="26"/>
        </w:rPr>
        <w:t>On December 5, Western System Power Pool (Western) filed a notification of change in status and submitted its Revised Market Rate Schedules.  Western stated that this filing informs FERC that Western and Kansas Gas &amp; Electric Company, a subsidiary of Western, expect to become affiliates of Public Service Company of New Mexico (PNM) at the close of the merger.  Western proposed to revise its market-based power sales tariff to treat PNM as an affiliate prior to and after financial closing of the proposed merger or until such time as PNM and Western decide not to merge.  Further, it proposed to streamline its market-based power sales tariff and revised its code of conduct. On December 7, PNM filed revisions to its tariff to reflect PNM’s proposed merger with Western, a Statement of Policy and Code of Conduct to govern the relationship between PNM and wholesale power marketing affiliates and a change in status relating to PNM’s authorization to sell power at market-based rates. On January 24 in Docket Nos. ER01-592-000 and ER01-615-000, FERC conditionally accepted Western’s and PNM’s revised market-based rate tariffs, as modified, and code of conducts. On July 19, 2001, FERC issues an order that accepts PNM’s February 23, 2001 compliance filing, which revised Section 4 of its tariff to provide that the price for any sales to Western Resources Inc. may not exceed the cost-based ceiling rates under the Western, as in compliance with FERC's January 24 order. Requests for Rehearing due August 17.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Regional Transmission Organizations. RT01-99-000.</w:t>
      </w:r>
      <w:r>
        <w:rPr>
          <w:rFonts w:cs="Times New Roman" w:ascii="Times New Roman" w:hAnsi="Times New Roman"/>
          <w:sz w:val="22"/>
        </w:rPr>
        <w:t xml:space="preserve"> </w:t>
      </w:r>
      <w:r>
        <w:rPr>
          <w:rFonts w:cs="Times New Roman" w:ascii="Times New Roman" w:hAnsi="Times New Roman"/>
          <w:i/>
          <w:iCs/>
          <w:sz w:val="22"/>
        </w:rPr>
        <w:t>Establishing Four RTOs To Cover The Entire Nation.</w:t>
      </w:r>
      <w:r>
        <w:rPr>
          <w:rFonts w:cs="Times New Roman" w:ascii="Times New Roman" w:hAnsi="Times New Roman"/>
          <w:sz w:val="22"/>
        </w:rPr>
        <w:t xml:space="preserve">  On July 12, 2001, FERC initiated mediation procedures and directed Bangor Hydro-Electric Company, et al. (RT01-86); the New York Independent System Operator, Inc., et al. (RT01-95); PJM Interconnection, L.L.C., et al. (RT01-2); and Allegheny Power (RT01-98) to participate in mediation to facilitate the formation of one Northeast RTO.  On July 13, 2001, FERC issued a notice in which it schedules confidential mediation for July 19, 2001 at 10:00 a.m. at FERC headquarters.  On July 17, 2001, FERC reschedules the mediation for July 24, 2001. FERC states that each participant will be expected to attend the mediation fully prepared: 1) to summarize any germane issues or concerns to the mediation/formation of the Northeastern RTO; 2) to establish a preliminary joint statement of contested issues/impediments to the Northeastern RTO's formation; 3) to establish a procedural schedule for the balance of the mediation in accordance with the 45 day time-frame specified in FERC's July 12, 2001 Order Initiating Mediation; 4) to formulate a proposal or competing proposals to create a Northeastern RTO, including intermediate milestones; and 5) to establish a deadline for submitting a final proposal or proposals to FERC.    </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Indent"/>
        <w:numPr>
          <w:ilvl w:val="0"/>
          <w:numId w:val="3"/>
        </w:numPr>
        <w:tabs>
          <w:tab w:val="left" w:pos="720" w:leader="none"/>
        </w:tabs>
        <w:ind w:hanging="720" w:start="720" w:end="0"/>
        <w:rPr>
          <w:color w:val="000000"/>
          <w:sz w:val="22"/>
        </w:rPr>
      </w:pPr>
      <w:r>
        <w:rPr>
          <w:b/>
          <w:bCs/>
          <w:color w:val="000000"/>
          <w:sz w:val="22"/>
        </w:rPr>
        <w:t>San Manuel Power Company, LLC. ER01-2086-000.</w:t>
      </w:r>
      <w:r>
        <w:rPr>
          <w:color w:val="000000"/>
          <w:sz w:val="22"/>
        </w:rPr>
        <w:t xml:space="preserve"> </w:t>
      </w:r>
      <w:r>
        <w:rPr>
          <w:i/>
          <w:iCs/>
          <w:color w:val="000000"/>
          <w:sz w:val="22"/>
        </w:rPr>
        <w:t xml:space="preserve">Rate Schedule. </w:t>
      </w:r>
      <w:r>
        <w:rPr>
          <w:color w:val="000000"/>
          <w:sz w:val="22"/>
        </w:rPr>
        <w:t>On July 17, 2001, FERC issues an order that conditionally accepts, to be effective July 1, 2001, San Manuel Power Company, LLC’s (San Manuel) May 18, 2001 proposed market-based power sales rate schedule for electric sales from certain electric generation units in Pinal County, Arizona, that it is leasing from BHP Copper, Inc., which consists of five generators with a total capacity of 37 MW. FERC also grants San Manuel's request for waivers of and blanket authorization under various FERC regulations. FERC states San Manuel may file umbrella service agreements for short-term power sales (one year or less) within 30 days of the date of commencement of short-term service, to be followed by quarterly transaction summaries of specific sales (including risk management transactions if they result in actual delivery of electricity). For long-term transactions (longer than one year) FERC directs San Manuel to submit the actual individual service agreement for each transaction within 30 days of the commencement of service. The first quarterly report of transactions undertaken by San Manuel will be due within 30 days of the calendar quarter ending September 30, 2001. FERC directs San Manuel to file an updated market analysis by July 17, 2004 and every three years thereafter. Commissioner Massey dissented. Commissioners Wood and Brownell concurred with a separate statement to be issued later. Requests for Rehearing due August 16.</w:t>
      </w:r>
    </w:p>
    <w:p>
      <w:pPr>
        <w:pStyle w:val="BodyTextIndent"/>
        <w:tabs>
          <w:tab w:val="left" w:pos="720" w:leader="none"/>
        </w:tabs>
        <w:ind w:hanging="720" w:start="720" w:end="0"/>
        <w:rPr>
          <w:color w:val="000000"/>
          <w:sz w:val="22"/>
        </w:rPr>
      </w:pPr>
      <w:r>
        <w:rPr>
          <w:color w:val="000000"/>
          <w:sz w:val="22"/>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San Manuel Power Company, LLC. ER01-2086-000.</w:t>
      </w:r>
      <w:r>
        <w:rPr>
          <w:rFonts w:cs="Times New Roman" w:ascii="Times New Roman" w:hAnsi="Times New Roman"/>
          <w:sz w:val="22"/>
        </w:rPr>
        <w:t xml:space="preserve"> </w:t>
      </w:r>
      <w:r>
        <w:rPr>
          <w:rFonts w:cs="Times New Roman" w:ascii="Times New Roman" w:hAnsi="Times New Roman"/>
          <w:i/>
          <w:iCs/>
          <w:sz w:val="22"/>
        </w:rPr>
        <w:t xml:space="preserve">Rate Schedule. </w:t>
      </w:r>
      <w:r>
        <w:rPr>
          <w:rFonts w:cs="Times New Roman" w:ascii="Times New Roman" w:hAnsi="Times New Roman"/>
          <w:sz w:val="22"/>
        </w:rPr>
        <w:t>On July 17, 2001, FERC conditionally accepted San Manuel Power Company, LLC’s May 18, 2001 proposed market-based power sales rate schedule for electric sales from certain electric generation units in Pinal County, Arizona that it is leasing from BHP Copper, Inc., which consists of five generators with a total capacity of 37 MW. FERC also granted San Manuel's request for waivers of and blanket authorization under various FERC regulations. Commissioners Wood and Brownell concurred in a separate statement to be issued later.</w:t>
      </w:r>
      <w:r>
        <w:rPr>
          <w:rFonts w:cs="Times New Roman" w:ascii="Times New Roman" w:hAnsi="Times New Roman"/>
          <w:i/>
          <w:iCs/>
          <w:sz w:val="22"/>
        </w:rPr>
        <w:t xml:space="preserve"> </w:t>
      </w:r>
      <w:r>
        <w:rPr>
          <w:rFonts w:cs="Times New Roman" w:ascii="Times New Roman" w:hAnsi="Times New Roman"/>
          <w:sz w:val="22"/>
        </w:rPr>
        <w:t>Commissioner Massey issues a dissenting opinion with regard to FERC's July 11 order in this proceeding. Commissioner Massey explains why the hub-and-spoke analysis and a 20% market share threshold, currently used to determine whether the marketer will be able to exercise market power, are outdated and unreliable. Commissioner Massey urges FERC to move immediately to develop a more sophisticated approach to market analysis, especially in light of the restructuring that has occurred in the industry. Commissioner Massey suggests the following considerations: 1) look at market concentration and define markets as they are now defined for mergers under the much more sophisticated Appendix A analysis; 2) ensure that the market design elements needed for competitive markets are in place; 3) look at adequate demand responsiveness; and 4) look at past behavior in the market. Commissioner Massey suggests that computer simulation modeling can provide especially useful insights into our market analysis. Commissioner Massey states that he is open to the concept of moving away from a seller-specific market power screen and instead looking at conditions in markets. Requests for Rehearing due August 16.</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3"/>
        </w:numPr>
        <w:tabs>
          <w:tab w:val="left" w:pos="720" w:leader="none"/>
        </w:tabs>
        <w:ind w:hanging="720" w:start="720" w:end="0"/>
        <w:rPr>
          <w:b w:val="false"/>
          <w:bCs w:val="false"/>
        </w:rPr>
      </w:pPr>
      <w:r>
        <w:rPr/>
        <w:t>Sierra Pacific Power Company, Nevada Power and Company and Portland General Electric Company. EC00-0063</w:t>
        <w:noBreakHyphen/>
        <w:t xml:space="preserve">001 and ER00-1801-001. </w:t>
      </w:r>
      <w:r>
        <w:rPr>
          <w:b w:val="false"/>
          <w:bCs w:val="false"/>
          <w:i/>
          <w:iCs/>
        </w:rPr>
        <w:t xml:space="preserve">Merger and OATT Filing. </w:t>
      </w:r>
      <w:r>
        <w:rPr>
          <w:b w:val="false"/>
          <w:bCs w:val="false"/>
        </w:rPr>
        <w:t>On November 24, FERC accepted Sierra Pacific Power Co.’s (Sierra), Nevada Power Co.’s (Nevada), and Portland General Electric Co.’s (PGE) joint application for: 1) the acquisition of PGE by Sierra Pacific Resources (SPR), the parent company of Sierra and Nevada; 2) the indirect merger of the jurisdictional facilities of PGE with those of Sierra and Nevada; and 3) the proposed OATT under which transmission will be provided by all three applicants following the merger. The Transmission Agency of Northern California and the Sacramento Municipal Utility District filed a request for rehearing of the November 24 order and several other subsequent motions seeking permission to amend the record. On July 16, 2001, FERC issues an order that states since Sierra and Nevada have terminated their agreement to purchase PGE, FERC deems the withdrawal of their request for FERC approval effective May 14, 2001 and dismisses without prejudice and as moot the Transmission Agency of Northern California’a and the Sacramento Municipal Utility District’s request for rehearing and other procedural motions. Requests for Rehearing due August 16.</w:t>
      </w:r>
    </w:p>
    <w:p>
      <w:pPr>
        <w:pStyle w:val="Normal"/>
        <w:tabs>
          <w:tab w:val="clear" w:pos="540"/>
          <w:tab w:val="left" w:pos="720" w:leader="none"/>
        </w:tabs>
        <w:ind w:hanging="720" w:start="720" w:end="0"/>
        <w:rPr>
          <w:rFonts w:ascii="Times New Roman" w:hAnsi="Times New Roman" w:cs="Times New Roman"/>
          <w:b/>
          <w:bCs/>
          <w:sz w:val="22"/>
        </w:rPr>
      </w:pPr>
      <w:r>
        <w:rPr>
          <w:rFonts w:cs="Times New Roman" w:ascii="Times New Roman" w:hAnsi="Times New Roman"/>
          <w:b/>
          <w:bCs/>
          <w:sz w:val="22"/>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Southern California Edison Company. ER01-2609-000. </w:t>
      </w:r>
      <w:r>
        <w:rPr>
          <w:rFonts w:cs="Times New Roman" w:ascii="Times New Roman" w:hAnsi="Times New Roman"/>
          <w:i/>
          <w:iCs/>
          <w:sz w:val="22"/>
          <w:szCs w:val="26"/>
        </w:rPr>
        <w:t>Interconnection Agreement.</w:t>
      </w:r>
      <w:r>
        <w:rPr>
          <w:rFonts w:cs="Times New Roman" w:ascii="Times New Roman" w:hAnsi="Times New Roman"/>
          <w:sz w:val="22"/>
          <w:szCs w:val="26"/>
        </w:rPr>
        <w:t xml:space="preserve"> On July 17, 2001, Southern California Edison Company (SoCal Edison) submitted an unexecuted copy of an interconnection facilities agreement with Wildflower Energy, LP.  Wildflower Energy, LP proposed to operate a 135.9 MW generating facility and to interconnect its generating facility to the California Independent System Operator Corpoation-controlled grid at SoCal Edison's Devers-Garnet 115 kV line under the terms and conditions of SoCal Edison's Transmission Owner Tariff.  Notice issued July 20. Protests due August 7.</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Southern California Edison Company.  ER01-2582-000.</w:t>
      </w:r>
      <w:r>
        <w:rPr>
          <w:rFonts w:cs="Times New Roman" w:ascii="Times New Roman" w:hAnsi="Times New Roman"/>
          <w:b/>
          <w:bCs/>
          <w:i/>
          <w:iCs/>
          <w:sz w:val="22"/>
          <w:szCs w:val="26"/>
        </w:rPr>
        <w:t xml:space="preserve">  </w:t>
      </w:r>
      <w:r>
        <w:rPr>
          <w:rFonts w:cs="Times New Roman" w:ascii="Times New Roman" w:hAnsi="Times New Roman"/>
          <w:i/>
          <w:iCs/>
          <w:sz w:val="22"/>
          <w:szCs w:val="26"/>
        </w:rPr>
        <w:t>Rate Schedule Cancellations.</w:t>
      </w:r>
      <w:r>
        <w:rPr>
          <w:rFonts w:cs="Times New Roman" w:ascii="Times New Roman" w:hAnsi="Times New Roman"/>
          <w:sz w:val="22"/>
          <w:szCs w:val="26"/>
        </w:rPr>
        <w:t xml:space="preserve"> Effective September 13, 2000, Rate Schedule FERC Nos. 286, 286.1, 286.1.1, 286.2, and 286.3, which were effective June 1, 1996, and filed with FERC by Southern California Edison Company, are to be canceled.  Notice issued July 18.  Protests due August 3.</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Sunrise Power Company, LLC. EG01-226-000.</w:t>
      </w:r>
      <w:r>
        <w:rPr>
          <w:rFonts w:cs="Times New Roman" w:ascii="Times New Roman" w:hAnsi="Times New Roman"/>
          <w:sz w:val="22"/>
          <w:szCs w:val="26"/>
        </w:rPr>
        <w:t xml:space="preserve"> </w:t>
      </w:r>
      <w:r>
        <w:rPr>
          <w:rFonts w:cs="Times New Roman" w:ascii="Times New Roman" w:hAnsi="Times New Roman"/>
          <w:i/>
          <w:iCs/>
          <w:sz w:val="22"/>
          <w:szCs w:val="26"/>
        </w:rPr>
        <w:t>Exempt Wholesale Generator Determination.</w:t>
      </w:r>
      <w:r>
        <w:rPr>
          <w:rFonts w:cs="Times New Roman" w:ascii="Times New Roman" w:hAnsi="Times New Roman"/>
          <w:sz w:val="22"/>
          <w:szCs w:val="26"/>
        </w:rPr>
        <w:t xml:space="preserve"> On June 4, 2001, Sunrise Power Company, LLC requested exempt wholesale generator status of a 320 MW gas-fired simple-cycle peaking generating facility, which will later be converted to a 560 MW combined-cycle generating facility, and equipment necessary to interconnect the facilities to the transmission grid, all located in Kern County, California. On July 17, 2001, </w:t>
      </w:r>
      <w:r>
        <w:rPr>
          <w:rFonts w:cs="Times New Roman" w:ascii="Times New Roman" w:hAnsi="Times New Roman"/>
          <w:sz w:val="22"/>
        </w:rPr>
        <w:t xml:space="preserve">FERC issues an order that finds </w:t>
      </w:r>
      <w:r>
        <w:rPr>
          <w:rFonts w:cs="Times New Roman" w:ascii="Times New Roman" w:hAnsi="Times New Roman"/>
          <w:sz w:val="22"/>
          <w:szCs w:val="26"/>
        </w:rPr>
        <w:t>Sunrise Power Company, LLC is an exempt wholesale generator. Requests for Rehearing due August 16</w:t>
      </w:r>
    </w:p>
    <w:p>
      <w:pPr>
        <w:pStyle w:val="Normal"/>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Xcel Energy Services, Inc.  ER01-2588-000.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July 13, 2001, Xcel Energy Services, Inc. (XES), on behalf of Public Service Company of Colorado (Public Service), submitted for filing an Agreement for Services between Public Service and Colorado River Commission, in accordance with Public Service’s Rate Schedule for Market-Based Power Sales, Public Service FERC Electric Tariff, First Revised Volume No. 6.  XES requested that this agreement become effective on July 12, 2001.  Notice issued July 18.  Protests due August 3.</w:t>
      </w:r>
    </w:p>
    <w:p>
      <w:pPr>
        <w:pStyle w:val="Normal"/>
        <w:rPr>
          <w:rFonts w:ascii="Times New Roman" w:hAnsi="Times New Roman" w:cs="Times New Roman"/>
          <w:sz w:val="22"/>
          <w:szCs w:val="26"/>
        </w:rPr>
      </w:pPr>
      <w:r>
        <w:rPr>
          <w:rFonts w:cs="Times New Roman" w:ascii="Times New Roman" w:hAnsi="Times New Roman"/>
          <w:sz w:val="22"/>
          <w:szCs w:val="26"/>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Company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Date Filed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Date 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szCs w:val="26"/>
              </w:rPr>
              <w:t>CPN Pleasant Hill Operating,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May 25, 2001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July 20, 2001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szCs w:val="26"/>
              </w:rPr>
              <w:t>Thunderbird Generation,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June 5, 2001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July 17, 2001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szCs w:val="26"/>
              </w:rPr>
              <w:t>GNA Energy,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June 22, 2001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July 17, 2001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szCs w:val="26"/>
              </w:rPr>
              <w:t>Sunrise Power Company, LLC</w:t>
            </w:r>
          </w:p>
        </w:tc>
        <w:tc>
          <w:tcPr>
            <w:tcW w:w="2340" w:type="dxa"/>
            <w:tcBorders>
              <w:top w:val="single" w:sz="6" w:space="0" w:color="000000"/>
              <w:start w:val="single" w:sz="6" w:space="0" w:color="000000"/>
              <w:bottom w:val="single" w:sz="6" w:space="0" w:color="000000"/>
              <w:end w:val="single" w:sz="6" w:space="0" w:color="000000"/>
            </w:tcBorders>
          </w:tcPr>
          <w:p>
            <w:pPr>
              <w:pStyle w:val="Heading2"/>
              <w:tabs>
                <w:tab w:val="left" w:pos="540" w:leader="none"/>
              </w:tabs>
              <w:ind w:hanging="0" w:start="0"/>
              <w:rPr>
                <w:b w:val="false"/>
              </w:rPr>
            </w:pPr>
            <w:r>
              <w:rPr>
                <w:b w:val="false"/>
              </w:rPr>
              <w:t>June 4, 2001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July 17, 2001</w:t>
            </w:r>
          </w:p>
        </w:tc>
      </w:tr>
    </w:tbl>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.doc</w: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28</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28</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qFormat/>
    <w:rPr/>
  </w:style>
  <w:style w:type="character" w:styleId="FollowedHyperlink">
    <w:name w:val="FollowedHyperlink"/>
    <w:basedOn w:val="DefaultParagraphFont"/>
    <w:rPr>
      <w:color w:val="800080"/>
      <w:u w:val="single"/>
    </w:rPr>
  </w:style>
  <w:style w:type="character" w:styleId="Strong">
    <w:name w:val="Strong"/>
    <w:qFormat/>
    <w:rPr>
      <w:b/>
      <w:bCs/>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4"/>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widowControl w:val="false"/>
      <w:tabs>
        <w:tab w:val="clear" w:pos="540"/>
      </w:tabs>
      <w:autoSpaceDE w:val="false"/>
      <w:ind w:firstLine="720" w:start="0" w:end="0"/>
    </w:pPr>
    <w:rPr>
      <w:rFonts w:ascii="Times New Roman" w:hAnsi="Times New Roman" w:cs="Times New Roman"/>
      <w:color w:val="008000"/>
      <w:sz w:val="26"/>
      <w:szCs w:val="26"/>
    </w:rPr>
  </w:style>
  <w:style w:type="paragraph" w:styleId="BodyText3">
    <w:name w:val="Body Text 3"/>
    <w:basedOn w:val="Normal"/>
    <w:qFormat/>
    <w:pPr/>
    <w:rPr>
      <w:rFonts w:ascii="Times New Roman" w:hAnsi="Times New Roman" w:cs="Times New Roman"/>
      <w:sz w:val="22"/>
      <w:szCs w:val="26"/>
    </w:rPr>
  </w:style>
  <w:style w:type="paragraph" w:styleId="HTMLPreformatted">
    <w:name w:val="HTML Preformatted"/>
    <w:basedOn w:val="Normal"/>
    <w:qFormat/>
    <w:pPr>
      <w:tabs>
        <w:tab w:val="clear" w:pos="5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2001-07-24T18:03:00Z</dcterms:created>
  <dc:creator>Jan Butler</dc:creator>
  <dc:description/>
  <dc:language>en-CA</dc:language>
  <cp:lastModifiedBy>Gina McMahon</cp:lastModifiedBy>
  <cp:lastPrinted>2000-01-10T14:49:00Z</cp:lastPrinted>
  <dcterms:modified xsi:type="dcterms:W3CDTF">2001-07-24T18:03:00Z</dcterms:modified>
  <cp:revision>2</cp:revision>
  <dc:subject/>
  <dc:title>Weekly Regulatory Report template</dc:title>
</cp:coreProperties>
</file>