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jc w:val="both"/>
        <w:rPr/>
      </w:pPr>
      <w:r>
        <w:rPr>
          <w:rFonts w:cs="Arial" w:ascii="Arial" w:hAnsi="Arial"/>
          <w:u w:val="single"/>
        </w:rPr>
        <w:t>Question No. 7</w:t>
      </w:r>
      <w:r>
        <w:rPr>
          <w:rFonts w:cs="Arial" w:ascii="Arial" w:hAnsi="Arial"/>
        </w:rPr>
        <w:t>:</w:t>
        <w:tab/>
        <w:t>How would seasonal contract entitlements help El Paso's system?</w:t>
      </w:r>
    </w:p>
    <w:p>
      <w:pPr>
        <w:pStyle w:val="Normal"/>
        <w:autoSpaceDE w:val="fals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autoSpaceDE w:val="false"/>
        <w:jc w:val="both"/>
        <w:rPr/>
      </w:pPr>
      <w:r>
        <w:rPr>
          <w:rFonts w:cs="Arial" w:ascii="Arial" w:hAnsi="Arial"/>
          <w:u w:val="single"/>
        </w:rPr>
        <w:t>Response No. 7</w:t>
      </w:r>
      <w:r>
        <w:rPr>
          <w:rFonts w:cs="Arial" w:ascii="Arial" w:hAnsi="Arial"/>
        </w:rPr>
        <w:t>:</w:t>
        <w:tab/>
      </w:r>
    </w:p>
    <w:p>
      <w:pPr>
        <w:pStyle w:val="Normal"/>
        <w:autoSpaceDE w:val="fals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autoSpaceDE w:val="false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Seasonal contract entitlements could help to better ration available physical capacity among the shippers using the system. </w:t>
      </w:r>
    </w:p>
    <w:p>
      <w:pPr>
        <w:pStyle w:val="Normal"/>
        <w:autoSpaceDE w:val="fals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autoSpaceDE w:val="fals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jc w:val="center"/>
      <w:rPr>
        <w:b w:val="false"/>
        <w:bCs w:val="false"/>
        <w:sz w:val="24"/>
      </w:rPr>
    </w:pPr>
    <w:r>
      <w:rPr>
        <w:b w:val="false"/>
        <w:bCs w:val="false"/>
        <w:sz w:val="24"/>
      </w:rPr>
      <w:t xml:space="preserve">El Paso Natural Gas Company </w:t>
    </w:r>
  </w:p>
  <w:p>
    <w:pPr>
      <w:pStyle w:val="Heading1"/>
      <w:jc w:val="center"/>
      <w:rPr>
        <w:b w:val="false"/>
        <w:bCs w:val="false"/>
        <w:sz w:val="24"/>
      </w:rPr>
    </w:pPr>
    <w:r>
      <w:rPr>
        <w:b w:val="false"/>
        <w:bCs w:val="false"/>
        <w:sz w:val="24"/>
      </w:rPr>
      <w:t>Responses to Questions Raised at</w:t>
    </w:r>
  </w:p>
  <w:p>
    <w:pPr>
      <w:pStyle w:val="Normal"/>
      <w:jc w:val="center"/>
      <w:rPr>
        <w:rFonts w:ascii="Arial" w:hAnsi="Arial" w:cs="Arial"/>
      </w:rPr>
    </w:pPr>
    <w:r>
      <w:rPr>
        <w:rFonts w:cs="Arial" w:ascii="Arial" w:hAnsi="Arial"/>
      </w:rPr>
      <w:t>Docket No. RP00-336-000, et al. Technical Conference</w:t>
    </w:r>
  </w:p>
  <w:p>
    <w:pPr>
      <w:pStyle w:val="Header"/>
      <w:rPr>
        <w:rFonts w:ascii="Arial" w:hAnsi="Arial" w:cs="Arial"/>
      </w:rPr>
    </w:pPr>
    <w:r>
      <w:rPr>
        <w:rFonts w:cs="Arial" w:ascii="Arial" w:hAnsi="Arial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autoSpaceDE w:val="false"/>
      <w:ind w:hanging="0" w:start="-180" w:end="0"/>
      <w:outlineLvl w:val="0"/>
    </w:pPr>
    <w:rPr>
      <w:rFonts w:ascii="Arial" w:hAnsi="Arial" w:eastAsia="Arial Unicode MS" w:cs="Arial"/>
      <w:b/>
      <w:bCs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2001-08-22T19:45:00Z</dcterms:created>
  <dc:creator>El Paso Energy Corp</dc:creator>
  <dc:description/>
  <dc:language>en-CA</dc:language>
  <cp:lastModifiedBy>El Paso Energy Corp</cp:lastModifiedBy>
  <dcterms:modified xsi:type="dcterms:W3CDTF">2001-08-22T19:45:00Z</dcterms:modified>
  <cp:revision>2</cp:revision>
  <dc:subject/>
  <dc:title>Question No</dc:title>
</cp:coreProperties>
</file>