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u w:val="single"/>
        </w:rPr>
      </w:pPr>
      <w:r>
        <w:rPr>
          <w:b/>
          <w:bCs/>
          <w:sz w:val="22"/>
          <w:szCs w:val="22"/>
          <w:u w:val="single"/>
        </w:rPr>
        <w:t>DRAFT OF 02/02/2001</w:t>
      </w:r>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CORP., a corporation organized    under the law of the State of Oregon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CREDIT SUISSE FIRST BOSTON INTERNATIONAL, a _____________ organized under the law of the United Kingdom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and with respect to Party B, U.S. $100,000,000 (or its equivalent in another currency)</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that the foregoing action or event shall not constitute a Termination Event so long as in connection with or after such action or event X or its successor or transferee provides (or causes to be provided) to the other party (“Y”) within two Local Business Days of Y’s written demand therefor collateral in an amount satisfactory to Y in its sole discretion.”</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240" w:after="0"/>
        <w:ind w:firstLine="720" w:end="0"/>
        <w:jc w:val="both"/>
        <w:rPr>
          <w:sz w:val="22"/>
          <w:szCs w:val="22"/>
        </w:rPr>
      </w:pPr>
      <w:r>
        <w:rPr>
          <w:sz w:val="22"/>
          <w:szCs w:val="22"/>
        </w:rPr>
      </w:r>
    </w:p>
    <w:p>
      <w:pPr>
        <w:pStyle w:val="Normal"/>
        <w:tabs>
          <w:tab w:val="clear" w:pos="720"/>
          <w:tab w:val="left" w:pos="117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ind w:start="720" w:end="0"/>
        <w:jc w:val="both"/>
        <w:rPr/>
      </w:pPr>
      <w:r>
        <w:rPr>
          <w:sz w:val="22"/>
          <w:szCs w:val="22"/>
        </w:rPr>
        <w:t>"</w:t>
      </w:r>
      <w:r>
        <w:rPr>
          <w:b/>
          <w:bCs/>
          <w:sz w:val="22"/>
          <w:szCs w:val="22"/>
        </w:rPr>
        <w:t>Specified Treaty</w:t>
      </w:r>
      <w:r>
        <w:rPr>
          <w:sz w:val="22"/>
          <w:szCs w:val="22"/>
        </w:rPr>
        <w:t>" means the income tax treaty between the United States and the United Kingdom.</w:t>
      </w:r>
    </w:p>
    <w:p>
      <w:pPr>
        <w:pStyle w:val="Normal"/>
        <w:spacing w:lineRule="exact" w:line="240" w:before="240" w:after="0"/>
        <w:ind w:firstLine="720" w:end="0"/>
        <w:jc w:val="both"/>
        <w:rPr/>
      </w:pPr>
      <w:r>
        <w:rPr>
          <w:sz w:val="22"/>
          <w:szCs w:val="22"/>
        </w:rPr>
        <w:t>"</w:t>
      </w:r>
      <w:r>
        <w:rPr>
          <w:b/>
          <w:bCs/>
          <w:sz w:val="22"/>
          <w:szCs w:val="22"/>
        </w:rPr>
        <w:t>Specified Jurisdiction</w:t>
      </w:r>
      <w:r>
        <w:rPr>
          <w:sz w:val="22"/>
          <w:szCs w:val="22"/>
        </w:rPr>
        <w:t>" means, with respect to Party A, the United Kingdom.</w:t>
      </w:r>
    </w:p>
    <w:p>
      <w:pPr>
        <w:pStyle w:val="Normal"/>
        <w:spacing w:lineRule="exact" w:line="240" w:before="240" w:after="0"/>
        <w:ind w:firstLine="720" w:end="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480"/>
        <w:jc w:val="both"/>
        <w:rPr>
          <w:b/>
          <w:bCs/>
          <w:sz w:val="22"/>
          <w:szCs w:val="22"/>
        </w:rPr>
      </w:pPr>
      <w:r>
        <w:rPr>
          <w:b/>
          <w:bCs/>
          <w:sz w:val="22"/>
          <w:szCs w:val="22"/>
        </w:rPr>
        <w:t>Part 3.</w:t>
        <w:tab/>
        <w:t>Agreement to Deliver Documents.</w:t>
      </w:r>
    </w:p>
    <w:p>
      <w:pPr>
        <w:pStyle w:val="Normal"/>
        <w:spacing w:lineRule="exact" w:line="240" w:before="240" w:after="0"/>
        <w:ind w:firstLine="720" w:end="0"/>
        <w:jc w:val="both"/>
        <w:rPr>
          <w:sz w:val="22"/>
          <w:szCs w:val="22"/>
        </w:rPr>
      </w:pPr>
      <w:r>
        <w:rPr>
          <w:sz w:val="22"/>
          <w:szCs w:val="22"/>
        </w:rPr>
        <w:t>(a)</w:t>
        <w:tab/>
        <w:t>Tax forms, documents, or certificates to be delivered are:</w:t>
      </w:r>
    </w:p>
    <w:p>
      <w:pPr>
        <w:pStyle w:val="BodyTextIndent"/>
        <w:rPr/>
      </w:pPr>
      <w:r>
        <w:rPr/>
        <w:t>Party B agrees to complete (accurately and in a manner reasonably satisfactory to Party A), execute, and deliver to Party A a United States Internal Revenue Service FormW</w:t>
        <w:softHyphen/>
        <w:t>-8BEN, or any successor form,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jc w:val="both"/>
        <w:rPr/>
      </w:pPr>
      <w:r>
        <w:rPr>
          <w:color w:val="FF0000"/>
          <w:sz w:val="22"/>
          <w:szCs w:val="22"/>
        </w:rPr>
        <w:t xml:space="preserve"> </w:t>
      </w:r>
      <w:r>
        <w:rPr>
          <w:color w:val="FF0000"/>
          <w:sz w:val="22"/>
          <w:szCs w:val="22"/>
        </w:rPr>
        <w:tab/>
      </w:r>
      <w:r>
        <w:rPr>
          <w:sz w:val="22"/>
          <w:szCs w:val="22"/>
        </w:rPr>
        <w:t>(b)</w:t>
        <w:tab/>
        <w:t>Other documents to be delivered are:</w:t>
      </w:r>
      <w:r>
        <w:br w:type="page"/>
      </w:r>
    </w:p>
    <w:p>
      <w:pPr>
        <w:pStyle w:val="Normal"/>
        <w:spacing w:lineRule="exact" w:line="240" w:before="240" w:after="0"/>
        <w:jc w:val="both"/>
        <w:rPr>
          <w:sz w:val="22"/>
          <w:szCs w:val="22"/>
        </w:rPr>
      </w:pPr>
      <w:r>
        <w:rPr>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Enron Corp.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Enron Corp. if such Financial Statement is not available on “EDGAR” or Enron Corp.’s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Enron Corp.</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color w:val="FF00FF"/>
                <w:sz w:val="22"/>
                <w:szCs w:val="22"/>
              </w:rPr>
            </w:pPr>
            <w:r>
              <w:rPr>
                <w:sz w:val="22"/>
                <w:szCs w:val="22"/>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6228" w:type="dxa"/>
        <w:jc w:val="start"/>
        <w:tblInd w:w="0" w:type="dxa"/>
        <w:tblLayout w:type="fixed"/>
        <w:tblCellMar>
          <w:top w:w="0" w:type="dxa"/>
          <w:start w:w="108" w:type="dxa"/>
          <w:bottom w:w="0" w:type="dxa"/>
          <w:end w:w="108" w:type="dxa"/>
        </w:tblCellMar>
      </w:tblPr>
      <w:tblGrid>
        <w:gridCol w:w="2088"/>
        <w:gridCol w:w="414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Enron Corp. Treasurer</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Credit Suisse First Boston International</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None.</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start="720" w:end="0"/>
        <w:jc w:val="both"/>
        <w:rPr>
          <w:color w:val="FF0000"/>
          <w:sz w:val="22"/>
          <w:szCs w:val="22"/>
        </w:rPr>
      </w:pPr>
      <w:r>
        <w:rPr>
          <w:color w:val="FF0000"/>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b/>
          <w:bCs/>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240" w:after="0"/>
        <w:ind w:firstLine="720" w:end="0"/>
        <w:jc w:val="both"/>
        <w:rPr>
          <w:color w:val="FF0000"/>
          <w:sz w:val="22"/>
          <w:szCs w:val="22"/>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Agent,[_____________], having an office in [New York City] [</w:t>
      </w:r>
      <w:r>
        <w:rPr>
          <w:sz w:val="22"/>
          <w:szCs w:val="22"/>
          <w:u w:val="single"/>
        </w:rPr>
        <w:t xml:space="preserve">                     </w:t>
      </w:r>
      <w:r>
        <w:rPr>
          <w:sz w:val="22"/>
          <w:szCs w:val="22"/>
        </w:rPr>
        <w:t>] on the date of this Agreement at [______________].</w:t>
      </w:r>
    </w:p>
    <w:p>
      <w:pPr>
        <w:pStyle w:val="Normal"/>
        <w:spacing w:lineRule="exact" w:line="240" w:before="24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color w:val="FF0000"/>
          <w:sz w:val="22"/>
          <w:szCs w:val="22"/>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1991 ISDA Definitions and the 1996 ISDA Equity Derivatives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szCs w:val="22"/>
        </w:rPr>
        <w:t xml:space="preserve">(m)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exact" w:line="240" w:before="240" w:after="0"/>
        <w:ind w:firstLine="720" w:end="0"/>
        <w:jc w:val="both"/>
        <w:rPr/>
      </w:pPr>
      <w:r>
        <w:rPr>
          <w:sz w:val="22"/>
          <w:szCs w:val="22"/>
        </w:rPr>
        <w:t>(n)</w:t>
        <w:tab/>
      </w:r>
      <w:r>
        <w:rPr>
          <w:b/>
          <w:bCs/>
          <w:sz w:val="22"/>
          <w:szCs w:val="22"/>
        </w:rPr>
        <w:t>Escrow.</w:t>
      </w:r>
      <w:r>
        <w:rPr>
          <w:sz w:val="22"/>
          <w:szCs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p>
    <w:p>
      <w:pPr>
        <w:pStyle w:val="BodyText"/>
        <w:widowControl/>
        <w:ind w:firstLine="720" w:end="0"/>
        <w:jc w:val="both"/>
        <w:rPr>
          <w:color w:val="0000FF"/>
          <w:sz w:val="22"/>
          <w:szCs w:val="22"/>
        </w:rPr>
      </w:pPr>
      <w:r>
        <w:rPr>
          <w:color w:val="0000FF"/>
          <w:sz w:val="22"/>
          <w:szCs w:val="22"/>
        </w:rPr>
      </w:r>
    </w:p>
    <w:p>
      <w:pPr>
        <w:pStyle w:val="BodyText"/>
        <w:widowControl/>
        <w:ind w:firstLine="720" w:end="0"/>
        <w:jc w:val="both"/>
        <w:rPr/>
      </w:pPr>
      <w:r>
        <w:rPr/>
        <w:t>(p)</w:t>
        <w:tab/>
      </w:r>
      <w:r>
        <w:rPr>
          <w:b/>
          <w:bCs/>
        </w:rPr>
        <w:t>European Monetary Union.</w:t>
      </w:r>
      <w:r>
        <w:rPr/>
        <w:t xml:space="preserve">  The provisions of Annexes 1 to 5 (inclusive) of the EMU Protocol, published by ISDA on May 6, 1998, are hereby incorporated in this Agreement.</w:t>
      </w:r>
    </w:p>
    <w:p>
      <w:pPr>
        <w:pStyle w:val="BodyText"/>
        <w:widowControl/>
        <w:ind w:firstLine="720" w:end="0"/>
        <w:jc w:val="both"/>
        <w:rPr/>
      </w:pPr>
      <w:r>
        <w:rPr/>
      </w:r>
    </w:p>
    <w:p>
      <w:pPr>
        <w:pStyle w:val="Normal"/>
        <w:jc w:val="both"/>
        <w:rPr>
          <w:sz w:val="22"/>
          <w:szCs w:val="22"/>
        </w:rPr>
      </w:pPr>
      <w:r>
        <w:rPr>
          <w:b/>
          <w:bCs/>
          <w:sz w:val="22"/>
          <w:szCs w:val="22"/>
        </w:rPr>
        <w:t>Part 7.  Additional Terms for FX Transactions and Currency Option Transactions.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rPr>
                <w:sz w:val="22"/>
                <w:szCs w:val="22"/>
              </w:rPr>
            </w:pPr>
            <w:r>
              <w:rPr>
                <w:b/>
                <w:bCs/>
                <w:sz w:val="22"/>
                <w:szCs w:val="22"/>
              </w:rPr>
              <w:t>CREDIT SUISSE FIRST BOSTON INTERNATIONAL</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 w:val="left" w:pos="2880" w:leader="none"/>
        </w:tabs>
        <w:spacing w:lineRule="exact" w:line="240"/>
        <w:jc w:val="both"/>
        <w:rPr>
          <w:sz w:val="22"/>
          <w:szCs w:val="22"/>
        </w:rPr>
      </w:pPr>
      <w:r>
        <w:rPr>
          <w:sz w:val="22"/>
          <w:szCs w:val="22"/>
        </w:rPr>
        <w:t>ATTACHMENT 1</w:t>
        <w:tab/>
        <w:t>FORM OF LEGAL OPINION (PARTY B)</w:t>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jc w:val="end"/>
        <w:rPr>
          <w:sz w:val="22"/>
          <w:szCs w:val="22"/>
        </w:rPr>
      </w:pPr>
      <w:r>
        <w:rPr>
          <w:sz w:val="22"/>
          <w:szCs w:val="22"/>
        </w:rPr>
        <w:t>Very truly yours</w:t>
        <w:tab/>
        <w:tab/>
        <w:tab/>
      </w:r>
    </w:p>
    <w:p>
      <w:pPr>
        <w:pStyle w:val="Normal"/>
        <w:keepNext w:val="true"/>
        <w:jc w:val="end"/>
        <w:rPr>
          <w:color w:val="0000FF"/>
          <w:sz w:val="22"/>
          <w:szCs w:val="22"/>
        </w:rPr>
      </w:pPr>
      <w:r>
        <w:rPr>
          <w:color w:val="0000FF"/>
          <w:sz w:val="22"/>
          <w:szCs w:val="22"/>
        </w:rPr>
      </w:r>
    </w:p>
    <w:p>
      <w:pPr>
        <w:pStyle w:val="Normal"/>
        <w:rPr>
          <w:color w:val="0000FF"/>
          <w:sz w:val="22"/>
          <w:szCs w:val="22"/>
        </w:rPr>
      </w:pPr>
      <w:r>
        <w:rPr>
          <w:color w:val="0000FF"/>
          <w:sz w:val="22"/>
          <w:szCs w:val="22"/>
        </w:rPr>
      </w:r>
    </w:p>
    <w:sectPr>
      <w:headerReference w:type="default" r:id="rId3"/>
      <w:footerReference w:type="default" r:id="rId4"/>
      <w:footerReference w:type="first" r:id="rId5"/>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/mnt/main-storage/datasets/enron-docs/doc/056ctr_csfb_ene_.doc</w:t>
    </w:r>
    <w:r>
      <w:rPr>
        <w:rStyle w:val="PageNumber"/>
        <w:sz w:val="12"/>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2001-01-23T20:29:00Z</dcterms:created>
  <dc:creator>mheard</dc:creator>
  <dc:description/>
  <dc:language>en-CA</dc:language>
  <cp:lastModifiedBy>spanus</cp:lastModifiedBy>
  <cp:lastPrinted>2001-02-02T15:05:00Z</cp:lastPrinted>
  <dcterms:modified xsi:type="dcterms:W3CDTF">2001-02-02T18:35:00Z</dcterms:modified>
  <cp:revision>10</cp:revision>
  <dc:subject/>
  <dc:title>ISDA Multicurrency Agreement</dc:title>
</cp:coreProperties>
</file>