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BROTHERS PRODUCTION COMPANY, INC.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BodyText2"/>
        <w:ind w:hanging="720" w:start="1440" w:end="0"/>
        <w:rPr/>
      </w:pPr>
      <w:r>
        <w:rPr>
          <w:rFonts w:cs="Arial Narrow" w:ascii="Arial Narrow" w:hAnsi="Arial Narrow"/>
          <w:sz w:val="18"/>
        </w:rPr>
        <w:tab/>
        <w:t>"(g)</w:t>
        <w:tab/>
        <w:t>Counterparty fails to establish, maintain, renew, substitute or increase the Performance Assurance, including without limitation, the Additional Amount,</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Counterparty has delivered to ENA Performance Assurance in the amount of $150,000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for all Transactions between the parties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$50,000;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r>
      <w:r>
        <w:rPr>
          <w:rFonts w:cs="Arial Narrow" w:ascii="Arial Narrow" w:hAnsi="Arial Narrow"/>
          <w:i/>
          <w:iCs/>
          <w:sz w:val="18"/>
        </w:rPr>
        <w:t>"</w:t>
      </w:r>
      <w:r>
        <w:rPr>
          <w:rFonts w:cs="Arial Narrow" w:ascii="Arial Narrow" w:hAnsi="Arial Narrow"/>
          <w:i/>
          <w:iCs/>
          <w:sz w:val="18"/>
          <w:u w:val="single"/>
        </w:rPr>
        <w:t>Transfer</w:t>
      </w:r>
      <w:r>
        <w:rPr>
          <w:rFonts w:cs="Arial Narrow" w:ascii="Arial Narrow" w:hAnsi="Arial Narrow"/>
          <w:i/>
          <w:iCs/>
          <w:sz w:val="18"/>
        </w:rPr>
        <w:t>"</w:t>
      </w:r>
      <w:r>
        <w:rPr>
          <w:rFonts w:cs="Arial Narrow" w:ascii="Arial Narrow" w:hAnsi="Arial Narrow"/>
          <w:sz w:val="18"/>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/mnt/main-storage/datasets/enron-docs/doc/031conf_brothers_.doc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2001-10-19T18:51:00Z</dcterms:created>
  <dc:creator>mheard</dc:creator>
  <dc:description/>
  <dc:language>en-CA</dc:language>
  <cp:lastModifiedBy>mheard</cp:lastModifiedBy>
  <cp:lastPrinted>2001-10-22T13:50:00Z</cp:lastPrinted>
  <dcterms:modified xsi:type="dcterms:W3CDTF">2001-10-22T16:20:00Z</dcterms:modified>
  <cp:revision>4</cp:revision>
  <dc:subject/>
  <dc:title>DRAFT OF 10/15/99</dc:title>
</cp:coreProperties>
</file>