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rFonts w:ascii="Arial Narrow" w:hAnsi="Arial Narrow" w:cs="Arial Narrow"/>
          <w:b/>
          <w:bCs/>
          <w:sz w:val="18"/>
          <w:szCs w:val="22"/>
        </w:rPr>
      </w:pPr>
      <w:r>
        <w:rPr>
          <w:rFonts w:cs="Arial Narrow" w:ascii="Arial Narrow" w:hAnsi="Arial Narrow"/>
          <w:b/>
          <w:bCs/>
          <w:sz w:val="18"/>
          <w:szCs w:val="22"/>
        </w:rPr>
        <w:t>ENRON CORP.</w:t>
      </w:r>
    </w:p>
    <w:p>
      <w:pPr>
        <w:pStyle w:val="Normal"/>
        <w:spacing w:lineRule="exact" w:line="240"/>
        <w:ind w:end="180"/>
        <w:jc w:val="center"/>
        <w:rPr>
          <w:rFonts w:ascii="Arial Narrow" w:hAnsi="Arial Narrow" w:cs="Arial Narrow"/>
          <w:b/>
          <w:bCs/>
          <w:sz w:val="18"/>
          <w:szCs w:val="22"/>
          <w:u w:val="single"/>
        </w:rPr>
      </w:pPr>
      <w:r>
        <w:rPr>
          <w:rFonts w:cs="Arial Narrow" w:ascii="Arial Narrow" w:hAnsi="Arial Narrow"/>
          <w:b/>
          <w:bCs/>
          <w:sz w:val="18"/>
          <w:szCs w:val="22"/>
          <w:u w:val="single"/>
        </w:rPr>
      </w:r>
    </w:p>
    <w:p>
      <w:pPr>
        <w:pStyle w:val="Normal"/>
        <w:spacing w:lineRule="exact" w:line="240"/>
        <w:ind w:end="180"/>
        <w:jc w:val="center"/>
        <w:rPr>
          <w:rFonts w:ascii="Arial Narrow" w:hAnsi="Arial Narrow" w:cs="Arial Narrow"/>
          <w:sz w:val="18"/>
          <w:szCs w:val="22"/>
        </w:rPr>
      </w:pPr>
      <w:r>
        <w:rPr>
          <w:rFonts w:cs="Arial Narrow" w:ascii="Arial Narrow" w:hAnsi="Arial Narrow"/>
          <w:sz w:val="18"/>
          <w:szCs w:val="22"/>
          <w:u w:val="single"/>
        </w:rPr>
        <w:t>Guaranty</w:t>
      </w:r>
    </w:p>
    <w:p>
      <w:pPr>
        <w:pStyle w:val="Normal"/>
        <w:spacing w:lineRule="exact" w:line="48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This Guaranty (this “Guaranty”), dated effective as of October 12, 2001 (the “Effective Date”), is made and entered into by </w:t>
      </w:r>
      <w:r>
        <w:rPr>
          <w:rFonts w:cs="Arial Narrow" w:ascii="Arial Narrow" w:hAnsi="Arial Narrow"/>
          <w:caps/>
          <w:sz w:val="18"/>
          <w:szCs w:val="22"/>
        </w:rPr>
        <w:t>Enron Corp.</w:t>
      </w:r>
      <w:r>
        <w:rPr>
          <w:rFonts w:cs="Arial Narrow" w:ascii="Arial Narrow" w:hAnsi="Arial Narrow"/>
          <w:sz w:val="18"/>
          <w:szCs w:val="22"/>
        </w:rPr>
        <w:t>, an Oregon corporation (“Guarantor”).</w:t>
      </w:r>
    </w:p>
    <w:p>
      <w:pPr>
        <w:pStyle w:val="Normal"/>
        <w:keepNext w:val="true"/>
        <w:spacing w:lineRule="exact" w:line="240" w:before="480" w:after="0"/>
        <w:jc w:val="center"/>
        <w:rPr>
          <w:rFonts w:ascii="Arial Narrow" w:hAnsi="Arial Narrow" w:cs="Arial Narrow"/>
          <w:b/>
          <w:bCs/>
          <w:caps/>
          <w:sz w:val="18"/>
          <w:szCs w:val="22"/>
        </w:rPr>
      </w:pPr>
      <w:r>
        <w:rPr>
          <w:rFonts w:cs="Arial Narrow" w:ascii="Arial Narrow" w:hAnsi="Arial Narrow"/>
          <w:b/>
          <w:bCs/>
          <w:caps/>
          <w:sz w:val="18"/>
          <w:szCs w:val="22"/>
        </w:rPr>
        <w:t>W I T N E S S E T H:</w:t>
      </w:r>
    </w:p>
    <w:p>
      <w:pPr>
        <w:pStyle w:val="Normal"/>
        <w:spacing w:lineRule="atLeast" w:line="240"/>
        <w:jc w:val="both"/>
        <w:rPr>
          <w:rFonts w:ascii="Arial Narrow" w:hAnsi="Arial Narrow" w:cs="Arial Narrow"/>
          <w:b/>
          <w:bCs/>
          <w:caps/>
          <w:sz w:val="18"/>
          <w:szCs w:val="22"/>
        </w:rPr>
      </w:pPr>
      <w:r>
        <w:rPr>
          <w:rFonts w:cs="Arial Narrow" w:ascii="Arial Narrow" w:hAnsi="Arial Narrow"/>
          <w:b/>
          <w:bCs/>
          <w:caps/>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 xml:space="preserve">WHEREAS, ALBERTA NEWSPRINT COMPANY, an Alberta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WHEREAS, Guarantor will directly or indirectly benefit from the transactions to be entered into between Enron and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NOW THEREFORE, in consideration of Counterparty entering into the Contract, Guarantor hereby covenants and agrees as follows: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1.  </w:t>
      </w:r>
      <w:r>
        <w:rPr>
          <w:rFonts w:cs="Arial Narrow" w:ascii="Arial Narrow" w:hAnsi="Arial Narrow"/>
          <w:sz w:val="18"/>
          <w:szCs w:val="22"/>
          <w:u w:val="single"/>
        </w:rPr>
        <w:t>GUARANTY</w:t>
      </w:r>
      <w:r>
        <w:rPr>
          <w:rFonts w:cs="Arial Narrow" w:ascii="Arial Narrow" w:hAnsi="Arial Narrow"/>
          <w:sz w:val="18"/>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$17,000,000.</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2.  </w:t>
      </w:r>
      <w:r>
        <w:rPr>
          <w:rFonts w:cs="Arial Narrow" w:ascii="Arial Narrow" w:hAnsi="Arial Narrow"/>
          <w:sz w:val="18"/>
          <w:szCs w:val="22"/>
          <w:u w:val="single"/>
        </w:rPr>
        <w:t>DEMANDS AND NOTICE</w:t>
      </w:r>
      <w:r>
        <w:rPr>
          <w:rFonts w:cs="Arial Narrow" w:ascii="Arial Narrow" w:hAnsi="Arial Narrow"/>
          <w:sz w:val="18"/>
          <w:szCs w:val="22"/>
        </w:rPr>
        <w:t>.  Upon the occurrence and during the continuance of an Event of Default or Termination Event, as may be defined in any Contract,</w:t>
      </w:r>
      <w:r>
        <w:rPr>
          <w:rFonts w:cs="Arial Narrow" w:ascii="Arial Narrow" w:hAnsi="Arial Narrow"/>
          <w:color w:val="FF0000"/>
          <w:sz w:val="18"/>
          <w:szCs w:val="22"/>
        </w:rPr>
        <w:t xml:space="preserve"> </w:t>
      </w:r>
      <w:r>
        <w:rPr>
          <w:rFonts w:cs="Arial Narrow" w:ascii="Arial Narrow" w:hAnsi="Arial Narrow"/>
          <w:sz w:val="18"/>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Next w:val="true"/>
        <w:spacing w:lineRule="atLeast" w:line="240"/>
        <w:ind w:firstLine="720" w:end="0"/>
        <w:jc w:val="both"/>
        <w:rPr/>
      </w:pPr>
      <w:r>
        <w:rPr>
          <w:rFonts w:cs="Arial Narrow" w:ascii="Arial Narrow" w:hAnsi="Arial Narrow"/>
          <w:sz w:val="18"/>
          <w:szCs w:val="22"/>
        </w:rPr>
        <w:t xml:space="preserve">3.  </w:t>
      </w:r>
      <w:r>
        <w:rPr>
          <w:rFonts w:cs="Arial Narrow" w:ascii="Arial Narrow" w:hAnsi="Arial Narrow"/>
          <w:sz w:val="18"/>
          <w:szCs w:val="22"/>
          <w:u w:val="single"/>
        </w:rPr>
        <w:t>REPRESENTATIONS AND WARRANTIES</w:t>
      </w:r>
      <w:r>
        <w:rPr>
          <w:rFonts w:cs="Arial Narrow" w:ascii="Arial Narrow" w:hAnsi="Arial Narrow"/>
          <w:sz w:val="18"/>
          <w:szCs w:val="22"/>
        </w:rPr>
        <w:t>.  Guarantor represents and warrants that:</w:t>
      </w:r>
    </w:p>
    <w:p>
      <w:pPr>
        <w:pStyle w:val="Normal"/>
        <w:keepNext w:val="true"/>
        <w:spacing w:lineRule="exact" w:line="240" w:before="240" w:after="0"/>
        <w:ind w:firstLine="630" w:start="810" w:end="0"/>
        <w:jc w:val="both"/>
        <w:rPr>
          <w:rFonts w:ascii="Arial Narrow" w:hAnsi="Arial Narrow" w:cs="Arial Narrow"/>
          <w:sz w:val="18"/>
          <w:szCs w:val="22"/>
        </w:rPr>
      </w:pPr>
      <w:r>
        <w:rPr>
          <w:rFonts w:cs="Arial Narrow" w:ascii="Arial Narrow" w:hAnsi="Arial Narrow"/>
          <w:sz w:val="18"/>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Arial Narrow" w:hAnsi="Arial Narrow" w:cs="Arial Narrow"/>
          <w:sz w:val="18"/>
          <w:szCs w:val="22"/>
        </w:rPr>
      </w:pPr>
      <w:r>
        <w:rPr>
          <w:rFonts w:cs="Arial Narrow" w:ascii="Arial Narrow" w:hAnsi="Arial Narrow"/>
          <w:sz w:val="18"/>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Arial Narrow" w:hAnsi="Arial Narrow" w:cs="Arial Narrow"/>
          <w:sz w:val="18"/>
          <w:szCs w:val="22"/>
        </w:rPr>
      </w:pPr>
      <w:r>
        <w:rPr>
          <w:rFonts w:cs="Arial Narrow" w:ascii="Arial Narrow" w:hAnsi="Arial Narrow"/>
          <w:sz w:val="18"/>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4.  </w:t>
      </w:r>
      <w:r>
        <w:rPr>
          <w:rFonts w:cs="Arial Narrow" w:ascii="Arial Narrow" w:hAnsi="Arial Narrow"/>
          <w:sz w:val="18"/>
          <w:szCs w:val="22"/>
          <w:u w:val="single"/>
        </w:rPr>
        <w:t>SETOFFS AND COUNTERCLAIMS</w:t>
      </w:r>
      <w:r>
        <w:rPr>
          <w:rFonts w:cs="Arial Narrow" w:ascii="Arial Narrow" w:hAnsi="Arial Narrow"/>
          <w:sz w:val="18"/>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5.  </w:t>
      </w:r>
      <w:r>
        <w:rPr>
          <w:rFonts w:cs="Arial Narrow" w:ascii="Arial Narrow" w:hAnsi="Arial Narrow"/>
          <w:sz w:val="18"/>
          <w:szCs w:val="22"/>
          <w:u w:val="single"/>
        </w:rPr>
        <w:t>AMENDMENT OF GUARANTY</w:t>
      </w:r>
      <w:r>
        <w:rPr>
          <w:rFonts w:cs="Arial Narrow" w:ascii="Arial Narrow" w:hAnsi="Arial Narrow"/>
          <w:sz w:val="18"/>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6.  </w:t>
      </w:r>
      <w:r>
        <w:rPr>
          <w:rFonts w:cs="Arial Narrow" w:ascii="Arial Narrow" w:hAnsi="Arial Narrow"/>
          <w:sz w:val="18"/>
          <w:szCs w:val="22"/>
          <w:u w:val="single"/>
        </w:rPr>
        <w:t>WAIVERS</w:t>
      </w:r>
      <w:r>
        <w:rPr>
          <w:rFonts w:cs="Arial Narrow" w:ascii="Arial Narrow" w:hAnsi="Arial Narrow"/>
          <w:sz w:val="18"/>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7.  </w:t>
      </w:r>
      <w:r>
        <w:rPr>
          <w:rFonts w:cs="Arial Narrow" w:ascii="Arial Narrow" w:hAnsi="Arial Narrow"/>
          <w:sz w:val="18"/>
          <w:szCs w:val="22"/>
          <w:u w:val="single"/>
        </w:rPr>
        <w:t>NOTICE</w:t>
      </w:r>
      <w:r>
        <w:rPr>
          <w:rFonts w:cs="Arial Narrow" w:ascii="Arial Narrow" w:hAnsi="Arial Narrow"/>
          <w:sz w:val="18"/>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Arial Narrow" w:hAnsi="Arial Narrow" w:cs="Arial Narrow"/>
          <w:sz w:val="18"/>
          <w:szCs w:val="22"/>
        </w:rPr>
      </w:pPr>
      <w:r>
        <w:rPr>
          <w:rFonts w:cs="Arial Narrow" w:ascii="Arial Narrow" w:hAnsi="Arial Narrow"/>
          <w:sz w:val="18"/>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rFonts w:ascii="Arial Narrow" w:hAnsi="Arial Narrow" w:cs="Arial Narrow"/>
                <w:color w:val="000000"/>
                <w:sz w:val="18"/>
                <w:szCs w:val="22"/>
              </w:rPr>
            </w:pPr>
            <w:r>
              <w:rPr>
                <w:rFonts w:cs="Arial Narrow" w:ascii="Arial Narrow" w:hAnsi="Arial Narrow"/>
                <w:color w:val="000000"/>
                <w:sz w:val="18"/>
                <w:szCs w:val="22"/>
              </w:rPr>
              <w:t>To Counterparty:</w:t>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Alberta Newsprint Company</w:t>
            </w:r>
          </w:p>
        </w:tc>
        <w:tc>
          <w:tcPr>
            <w:tcW w:w="1530" w:type="dxa"/>
            <w:tcBorders/>
          </w:tcPr>
          <w:p>
            <w:pPr>
              <w:pStyle w:val="Normal"/>
              <w:keepNext w:val="true"/>
              <w:keepLines/>
              <w:spacing w:lineRule="atLeast" w:line="240"/>
              <w:rPr>
                <w:rFonts w:ascii="Arial Narrow" w:hAnsi="Arial Narrow" w:cs="Arial Narrow"/>
                <w:color w:val="000000"/>
                <w:sz w:val="18"/>
                <w:szCs w:val="22"/>
              </w:rPr>
            </w:pPr>
            <w:r>
              <w:rPr>
                <w:rFonts w:cs="Arial Narrow" w:ascii="Arial Narrow" w:hAnsi="Arial Narrow"/>
                <w:color w:val="000000"/>
                <w:sz w:val="18"/>
                <w:szCs w:val="22"/>
              </w:rPr>
              <w:t>To Guarantor:</w:t>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Enron Corp.</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Postal Bag 900</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1400 Smith Street</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Whitecourt, Alberta  T7S 1P9  Canada</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Houston, Texas 77002</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u w:val="single"/>
              </w:rPr>
            </w:pPr>
            <w:r>
              <w:rPr>
                <w:rFonts w:cs="Arial Narrow" w:ascii="Arial Narrow" w:hAnsi="Arial Narrow"/>
                <w:color w:val="000000"/>
                <w:sz w:val="18"/>
                <w:szCs w:val="22"/>
              </w:rPr>
              <w:t>Attn.:  Bob Fell</w:t>
            </w:r>
          </w:p>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Fax No.:  (780) 778-7070</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Attn.:  Vice President, Finance and Treasurer</w:t>
            </w:r>
          </w:p>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Fax No.:  (713) 646-3422</w:t>
            </w:r>
          </w:p>
        </w:tc>
      </w:tr>
    </w:tbl>
    <w:p>
      <w:pPr>
        <w:pStyle w:val="Normal"/>
        <w:tabs>
          <w:tab w:val="clear" w:pos="720"/>
          <w:tab w:val="left" w:pos="2880" w:leader="none"/>
          <w:tab w:val="left" w:pos="6480" w:leader="none"/>
        </w:tabs>
        <w:spacing w:lineRule="exact" w:line="240"/>
        <w:ind w:start="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8.  </w:t>
      </w:r>
      <w:r>
        <w:rPr>
          <w:rFonts w:cs="Arial Narrow" w:ascii="Arial Narrow" w:hAnsi="Arial Narrow"/>
          <w:sz w:val="18"/>
          <w:szCs w:val="22"/>
          <w:u w:val="single"/>
        </w:rPr>
        <w:t>MISCELLANEOUS</w:t>
      </w:r>
      <w:r>
        <w:rPr>
          <w:rFonts w:cs="Arial Narrow" w:ascii="Arial Narrow" w:hAnsi="Arial Narrow"/>
          <w:sz w:val="18"/>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IN WITNESS WHEREOF, the Guarantor has executed this Guaranty on October __, 2001, but it is effective as of the Effective Date.</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t>ENRON CORP.</w:t>
      </w:r>
    </w:p>
    <w:p>
      <w:pPr>
        <w:pStyle w:val="Normal"/>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r>
    </w:p>
    <w:p>
      <w:pPr>
        <w:pStyle w:val="Normal"/>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By:  </w:t>
      </w:r>
      <w:r>
        <w:rPr>
          <w:rFonts w:cs="Arial Narrow" w:ascii="Arial Narrow" w:hAnsi="Arial Narrow"/>
          <w:sz w:val="18"/>
          <w:szCs w:val="22"/>
          <w:u w:val="single"/>
        </w:rPr>
        <w:tab/>
        <w:tab/>
        <w:tab/>
        <w:tab/>
        <w:tab/>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Name:  </w:t>
      </w:r>
      <w:r>
        <w:rPr>
          <w:rFonts w:cs="Arial Narrow" w:ascii="Arial Narrow" w:hAnsi="Arial Narrow"/>
          <w:sz w:val="18"/>
          <w:szCs w:val="22"/>
          <w:u w:val="single"/>
        </w:rPr>
        <w:tab/>
        <w:tab/>
        <w:tab/>
        <w:tab/>
        <w:tab/>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Title:  </w:t>
      </w:r>
      <w:r>
        <w:rPr>
          <w:rFonts w:cs="Arial Narrow" w:ascii="Arial Narrow" w:hAnsi="Arial Narrow"/>
          <w:sz w:val="18"/>
          <w:szCs w:val="22"/>
          <w:u w:val="single"/>
        </w:rPr>
        <w:tab/>
        <w:tab/>
        <w:tab/>
        <w:tab/>
        <w:tab/>
      </w:r>
    </w:p>
    <w:p>
      <w:pPr>
        <w:pStyle w:val="Normal"/>
        <w:tabs>
          <w:tab w:val="clear" w:pos="720"/>
          <w:tab w:val="left" w:pos="4320" w:leader="none"/>
          <w:tab w:val="left" w:pos="5040" w:leader="none"/>
          <w:tab w:val="left" w:pos="5760" w:leader="none"/>
        </w:tabs>
        <w:ind w:start="5040" w:end="0"/>
        <w:rPr>
          <w:rFonts w:ascii="Arial Narrow" w:hAnsi="Arial Narrow" w:cs="Arial Narrow"/>
          <w:sz w:val="18"/>
          <w:szCs w:val="22"/>
        </w:rPr>
      </w:pPr>
      <w:r>
        <w:rPr>
          <w:rFonts w:cs="Arial Narrow" w:ascii="Arial Narrow" w:hAnsi="Arial Narrow"/>
          <w:sz w:val="18"/>
          <w:szCs w:val="22"/>
        </w:rPr>
      </w:r>
    </w:p>
    <w:sectPr>
      <w:footerReference w:type="default" r:id="rId2"/>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2001-10-16T12:08:00Z</dcterms:created>
  <dc:creator>mheard</dc:creator>
  <dc:description/>
  <dc:language>en-CA</dc:language>
  <cp:lastModifiedBy>mheard</cp:lastModifiedBy>
  <cp:lastPrinted>2001-10-16T09:36:00Z</cp:lastPrinted>
  <dcterms:modified xsi:type="dcterms:W3CDTF">2001-10-17T12:02:00Z</dcterms:modified>
  <cp:revision>4</cp:revision>
  <dc:subject/>
  <dc:title>DRAFT OF 10/15/99</dc:title>
</cp:coreProperties>
</file>