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start="0" w:end="0"/>
        <w:jc w:val="both"/>
        <w:rPr/>
      </w:pPr>
      <w:r>
        <w:rPr>
          <w:u w:val="single"/>
        </w:rPr>
        <w:t>Question No. 2</w:t>
      </w:r>
      <w:r>
        <w:rPr/>
        <w:t>:</w:t>
        <w:tab/>
        <w:t xml:space="preserve">Explain the pool balancing procedures to be used under El Paso's proposal.  </w:t>
      </w:r>
    </w:p>
    <w:p>
      <w:pPr>
        <w:pStyle w:val="Normal"/>
        <w:rPr>
          <w:rFonts w:ascii="Arial" w:hAnsi="Arial" w:cs="Arial"/>
        </w:rPr>
      </w:pPr>
      <w:r>
        <w:rPr>
          <w:rFonts w:cs="Arial" w:ascii="Arial" w:hAnsi="Arial"/>
        </w:rPr>
      </w:r>
    </w:p>
    <w:p>
      <w:pPr>
        <w:pStyle w:val="BodyTextIndent2"/>
        <w:ind w:start="0" w:end="0"/>
        <w:rPr/>
      </w:pPr>
      <w:r>
        <w:rPr>
          <w:u w:val="single"/>
        </w:rPr>
        <w:t>Response No. 2</w:t>
      </w:r>
      <w:r>
        <w:rPr/>
        <w:t>:</w:t>
        <w:tab/>
        <w:t xml:space="preserve">The following procedures will be used.  Within each scheduling cycle, the confirmed nominations for pooling accounts within that pooling area will be ranked from the pooling account most out of balance to the pooling account least out of balance.  The pooling accounts will be balanced using the shippers’ priority ranks.  After each iteration, the pooling accounts will be re-ordered from most out of balance to least out of balance and the process repeated until all pooling accounts are in balance.  </w:t>
      </w:r>
    </w:p>
    <w:p>
      <w:pPr>
        <w:pStyle w:val="BodyTextIndent2"/>
        <w:ind w:start="0" w:end="0"/>
        <w:rPr/>
      </w:pPr>
      <w:r>
        <w:rPr/>
      </w:r>
    </w:p>
    <w:p>
      <w:pPr>
        <w:pStyle w:val="BodyTextIndent2"/>
        <w:ind w:start="0" w:end="0"/>
        <w:rPr/>
      </w:pPr>
      <w:r>
        <w:rPr/>
        <w:tab/>
        <w:t xml:space="preserve">If a constraint were to occur within a pooling area because of a facility outage or force majeure event, or because more shippers nominated volumes from a specific receipt point in the pooling area than the receipt point had capacity to handle, then the pooling accounts within that pooling area would be reduced pro rata based on confirmed nominations to accommodate the constraint.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jc w:val="center"/>
      <w:rPr>
        <w:b w:val="false"/>
        <w:bCs w:val="false"/>
        <w:sz w:val="24"/>
      </w:rPr>
    </w:pPr>
    <w:r>
      <w:rPr>
        <w:b w:val="false"/>
        <w:bCs w:val="false"/>
        <w:sz w:val="24"/>
      </w:rPr>
      <w:t xml:space="preserve">El Paso Natural Gas Company </w:t>
    </w:r>
  </w:p>
  <w:p>
    <w:pPr>
      <w:pStyle w:val="Heading1"/>
      <w:jc w:val="center"/>
      <w:rPr>
        <w:b w:val="false"/>
        <w:bCs w:val="false"/>
        <w:sz w:val="24"/>
      </w:rPr>
    </w:pPr>
    <w:r>
      <w:rPr>
        <w:b w:val="false"/>
        <w:bCs w:val="false"/>
        <w:sz w:val="24"/>
      </w:rPr>
      <w:t>Responses to Questions Raised at</w:t>
    </w:r>
  </w:p>
  <w:p>
    <w:pPr>
      <w:pStyle w:val="Normal"/>
      <w:jc w:val="center"/>
      <w:rPr>
        <w:rFonts w:ascii="Arial" w:hAnsi="Arial" w:cs="Arial"/>
      </w:rPr>
    </w:pPr>
    <w:r>
      <w:rPr>
        <w:rFonts w:cs="Arial" w:ascii="Arial" w:hAnsi="Arial"/>
      </w:rPr>
      <w:t>Docket No. RP00-336-000, et al. Technical Conference</w:t>
    </w:r>
  </w:p>
  <w:p>
    <w:pPr>
      <w:pStyle w:val="Head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180" w:end="0"/>
      <w:outlineLvl w:val="0"/>
    </w:pPr>
    <w:rPr>
      <w:rFonts w:ascii="Arial" w:hAnsi="Arial" w:eastAsia="Arial Unicode MS" w:cs="Arial"/>
      <w:b/>
      <w:bCs/>
      <w:sz w:val="28"/>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360" w:start="360" w:end="0"/>
    </w:pPr>
    <w:rPr>
      <w:rFonts w:ascii="Arial" w:hAnsi="Arial" w:cs="Arial"/>
    </w:rPr>
  </w:style>
  <w:style w:type="paragraph" w:styleId="BodyTextIndent2">
    <w:name w:val="Body Text Indent 2"/>
    <w:basedOn w:val="Normal"/>
    <w:qFormat/>
    <w:pPr>
      <w:ind w:hanging="0" w:start="540" w:end="0"/>
      <w:jc w:val="both"/>
    </w:pPr>
    <w:rPr>
      <w:rFonts w:ascii="Arial" w:hAnsi="Arial" w:cs="Arial"/>
    </w:rPr>
  </w:style>
  <w:style w:type="paragraph" w:styleId="CommentText">
    <w:name w:val="Comment Text"/>
    <w:basedOn w:val="Normal"/>
    <w:qFormat/>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2001-08-22T19:43:00Z</dcterms:created>
  <dc:creator>El Paso Energy Corp</dc:creator>
  <dc:description/>
  <dc:language>en-CA</dc:language>
  <cp:lastModifiedBy>El Paso Energy Corp</cp:lastModifiedBy>
  <dcterms:modified xsi:type="dcterms:W3CDTF">2001-08-22T19:43:00Z</dcterms:modified>
  <cp:revision>2</cp:revision>
  <dc:subject/>
  <dc:title>Question No</dc:title>
</cp:coreProperties>
</file>