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010201he3b</w:t>
      </w:r>
    </w:p>
    <w:p>
      <w:pPr>
        <w:pStyle w:val="Normal"/>
        <w:rPr/>
      </w:pPr>
      <w:r>
        <w:rPr/>
        <w:t>11/5/01</w:t>
      </w:r>
    </w:p>
    <w:p>
      <w:pPr>
        <w:pStyle w:val="Normal"/>
        <w:rPr/>
      </w:pPr>
      <w:r>
        <w:rPr/>
        <w:t>1:11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We’re at 215 right now.  Yeah hang on.  (Talking to someone in the background) Anyway, we’re at 215.  Let’s bring that up to 415.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415.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?word)Per hour entry.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Got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Thanks Dave.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2001-11-16T13:18:00Z</dcterms:created>
  <dc:creator>Administrator</dc:creator>
  <dc:description/>
  <dc:language>en-CA</dc:language>
  <cp:lastModifiedBy>BPA</cp:lastModifiedBy>
  <cp:lastPrinted>2001-11-16T08:39:00Z</cp:lastPrinted>
  <dcterms:modified xsi:type="dcterms:W3CDTF">2001-11-19T21:15:00Z</dcterms:modified>
  <cp:revision>4</cp:revision>
  <dc:subject/>
  <dc:title/>
</cp:coreProperties>
</file>