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u w:val="none"/>
        </w:rPr>
      </w:pPr>
      <w:r>
        <w:rPr>
          <w:u w:val="none"/>
        </w:rPr>
        <w:t>Suggested Talking Points for Greg Whalley</w:t>
      </w:r>
    </w:p>
    <w:p>
      <w:pPr>
        <w:pStyle w:val="Heading"/>
        <w:rPr>
          <w:u w:val="none"/>
        </w:rPr>
      </w:pPr>
      <w:r>
        <w:rPr>
          <w:u w:val="none"/>
        </w:rPr>
        <w:t>ENA/EGM/EIM Employee Holiday Party</w:t>
      </w:r>
    </w:p>
    <w:p>
      <w:pPr>
        <w:pStyle w:val="Heading"/>
        <w:rPr>
          <w:u w:val="none"/>
        </w:rPr>
      </w:pPr>
      <w:r>
        <w:rPr>
          <w:u w:val="none"/>
        </w:rPr>
        <w:t>Enron Field</w:t>
      </w:r>
    </w:p>
    <w:p>
      <w:pPr>
        <w:pStyle w:val="Heading"/>
        <w:rPr>
          <w:u w:val="none"/>
        </w:rPr>
      </w:pPr>
      <w:r>
        <w:rPr>
          <w:u w:val="none"/>
        </w:rPr>
        <w:t>Saturday, December 9, 2000</w:t>
      </w:r>
    </w:p>
    <w:p>
      <w:pPr>
        <w:pStyle w:val="Normal"/>
        <w:rPr>
          <w:b/>
          <w:u w:val="none"/>
        </w:rPr>
      </w:pPr>
      <w:r>
        <w:rPr>
          <w:b/>
          <w:u w:val="none"/>
        </w:rPr>
      </w:r>
    </w:p>
    <w:p>
      <w:pPr>
        <w:pStyle w:val="Normal"/>
        <w:rPr>
          <w:b/>
        </w:rPr>
      </w:pPr>
      <w:r>
        <w:rPr>
          <w:b/>
        </w:rPr>
      </w:r>
    </w:p>
    <w:p>
      <w:pPr>
        <w:pStyle w:val="Heading1"/>
        <w:ind w:hanging="0" w:start="0"/>
        <w:rPr>
          <w:u w:val="none"/>
        </w:rPr>
      </w:pPr>
      <w:r>
        <w:rPr>
          <w:u w:val="none"/>
        </w:rPr>
        <w:t>WELCOME</w:t>
      </w:r>
    </w:p>
    <w:p>
      <w:pPr>
        <w:pStyle w:val="Normal"/>
        <w:rPr>
          <w:b/>
          <w:u w:val="none"/>
        </w:rPr>
      </w:pPr>
      <w:r>
        <w:rPr>
          <w:b/>
          <w:u w:val="none"/>
        </w:rPr>
      </w:r>
    </w:p>
    <w:p>
      <w:pPr>
        <w:pStyle w:val="Normal"/>
        <w:numPr>
          <w:ilvl w:val="0"/>
          <w:numId w:val="2"/>
        </w:numPr>
        <w:rPr>
          <w:b/>
        </w:rPr>
      </w:pPr>
      <w:r>
        <w:rPr>
          <w:b/>
        </w:rPr>
        <w:t>On behalf of the Offices of the Chairman for Enron Americas, Enron Industrial Markets and Enron Global Markets, let me welcome each of you to the Holiday Party</w:t>
      </w:r>
    </w:p>
    <w:p>
      <w:pPr>
        <w:pStyle w:val="Normal"/>
        <w:numPr>
          <w:ilvl w:val="0"/>
          <w:numId w:val="2"/>
        </w:numPr>
        <w:rPr>
          <w:b/>
        </w:rPr>
      </w:pPr>
      <w:r>
        <w:rPr>
          <w:b/>
        </w:rPr>
        <w:t>We’re glad you’re here</w:t>
      </w:r>
    </w:p>
    <w:p>
      <w:pPr>
        <w:pStyle w:val="Normal"/>
        <w:rPr>
          <w:b/>
        </w:rPr>
      </w:pPr>
      <w:r>
        <w:rPr>
          <w:b/>
        </w:rPr>
      </w:r>
    </w:p>
    <w:p>
      <w:pPr>
        <w:pStyle w:val="Normal"/>
        <w:rPr>
          <w:b/>
        </w:rPr>
      </w:pPr>
      <w:r>
        <w:rPr>
          <w:b/>
        </w:rPr>
        <w:t>RECAP OF 2000 and LOOKING FORWARD</w:t>
      </w:r>
    </w:p>
    <w:p>
      <w:pPr>
        <w:pStyle w:val="Normal"/>
        <w:rPr>
          <w:b/>
        </w:rPr>
      </w:pPr>
      <w:r>
        <w:rPr>
          <w:b/>
        </w:rPr>
      </w:r>
    </w:p>
    <w:p>
      <w:pPr>
        <w:pStyle w:val="Normal"/>
        <w:numPr>
          <w:ilvl w:val="0"/>
          <w:numId w:val="2"/>
        </w:numPr>
        <w:rPr>
          <w:b/>
        </w:rPr>
      </w:pPr>
      <w:r>
        <w:rPr>
          <w:b/>
        </w:rPr>
        <w:t>We have certainly enjoyed a fantastic year and are looking forward to 2001</w:t>
      </w:r>
    </w:p>
    <w:p>
      <w:pPr>
        <w:pStyle w:val="Normal"/>
        <w:numPr>
          <w:ilvl w:val="0"/>
          <w:numId w:val="2"/>
        </w:numPr>
        <w:rPr>
          <w:b/>
        </w:rPr>
      </w:pPr>
      <w:r>
        <w:rPr>
          <w:b/>
        </w:rPr>
        <w:t>To recap this year, our wholesale businesses have enjoyed monumental growth in both volumes and revenues</w:t>
      </w:r>
    </w:p>
    <w:p>
      <w:pPr>
        <w:pStyle w:val="Normal"/>
        <w:numPr>
          <w:ilvl w:val="0"/>
          <w:numId w:val="2"/>
        </w:numPr>
        <w:rPr>
          <w:b/>
        </w:rPr>
      </w:pPr>
      <w:r>
        <w:rPr>
          <w:b/>
        </w:rPr>
        <w:t>We believe the creation of EIM and EGM has positioned us to be market-makers in a host of new commodities and will renew our strength in some of our more mature markets</w:t>
      </w:r>
    </w:p>
    <w:p>
      <w:pPr>
        <w:pStyle w:val="Normal"/>
        <w:numPr>
          <w:ilvl w:val="0"/>
          <w:numId w:val="2"/>
        </w:numPr>
        <w:rPr>
          <w:b/>
        </w:rPr>
      </w:pPr>
      <w:r>
        <w:rPr>
          <w:b/>
        </w:rPr>
        <w:t>While we unleash the Enron spirit in these new markets, our power and gas trading operations remain number one in their markets and have garnered significantly more market share than ever before</w:t>
      </w:r>
    </w:p>
    <w:p>
      <w:pPr>
        <w:pStyle w:val="Normal"/>
        <w:numPr>
          <w:ilvl w:val="0"/>
          <w:numId w:val="2"/>
        </w:numPr>
        <w:rPr>
          <w:b/>
        </w:rPr>
      </w:pPr>
      <w:r>
        <w:rPr>
          <w:b/>
        </w:rPr>
        <w:t>The future of the Wholesale Services group is extremely bright</w:t>
      </w:r>
    </w:p>
    <w:p>
      <w:pPr>
        <w:pStyle w:val="Normal"/>
        <w:numPr>
          <w:ilvl w:val="0"/>
          <w:numId w:val="2"/>
        </w:numPr>
        <w:rPr>
          <w:b/>
        </w:rPr>
      </w:pPr>
      <w:r>
        <w:rPr>
          <w:b/>
        </w:rPr>
        <w:t>Between EnronOnline, which in one year has become the world’s largest e-commerce site, and our never ending search for new markets to conquer, Enron has become the front page story in our changing economy</w:t>
      </w:r>
    </w:p>
    <w:p>
      <w:pPr>
        <w:pStyle w:val="Normal"/>
        <w:rPr>
          <w:b/>
        </w:rPr>
      </w:pPr>
      <w:r>
        <w:rPr>
          <w:b/>
        </w:rPr>
      </w:r>
    </w:p>
    <w:p>
      <w:pPr>
        <w:pStyle w:val="Normal"/>
        <w:rPr>
          <w:b/>
        </w:rPr>
      </w:pPr>
      <w:r>
        <w:rPr>
          <w:b/>
        </w:rPr>
        <w:t>EMPLOYEES</w:t>
      </w:r>
    </w:p>
    <w:p>
      <w:pPr>
        <w:pStyle w:val="Normal"/>
        <w:rPr>
          <w:b/>
        </w:rPr>
      </w:pPr>
      <w:r>
        <w:rPr>
          <w:b/>
        </w:rPr>
      </w:r>
    </w:p>
    <w:p>
      <w:pPr>
        <w:pStyle w:val="Normal"/>
        <w:numPr>
          <w:ilvl w:val="0"/>
          <w:numId w:val="2"/>
        </w:numPr>
        <w:rPr>
          <w:b/>
        </w:rPr>
      </w:pPr>
      <w:r>
        <w:rPr>
          <w:b/>
        </w:rPr>
        <w:t>How has this been done?</w:t>
      </w:r>
    </w:p>
    <w:p>
      <w:pPr>
        <w:pStyle w:val="Normal"/>
        <w:numPr>
          <w:ilvl w:val="0"/>
          <w:numId w:val="2"/>
        </w:numPr>
        <w:rPr>
          <w:b/>
        </w:rPr>
      </w:pPr>
      <w:r>
        <w:rPr>
          <w:b/>
        </w:rPr>
        <w:t>It all boils down to our employees – each of you-- and your commitment to Enron, our Vision and Values and most all, your commitment to asking “why?”</w:t>
      </w:r>
    </w:p>
    <w:p>
      <w:pPr>
        <w:pStyle w:val="Normal"/>
        <w:rPr>
          <w:b/>
        </w:rPr>
      </w:pPr>
      <w:r>
        <w:rPr>
          <w:b/>
        </w:rPr>
      </w:r>
    </w:p>
    <w:p>
      <w:pPr>
        <w:pStyle w:val="Normal"/>
        <w:rPr>
          <w:b/>
        </w:rPr>
      </w:pPr>
      <w:r>
        <w:rPr>
          <w:b/>
        </w:rPr>
        <w:t>THANK YOU</w:t>
      </w:r>
    </w:p>
    <w:p>
      <w:pPr>
        <w:pStyle w:val="Normal"/>
        <w:rPr>
          <w:b/>
        </w:rPr>
      </w:pPr>
      <w:r>
        <w:rPr>
          <w:b/>
        </w:rPr>
      </w:r>
    </w:p>
    <w:p>
      <w:pPr>
        <w:pStyle w:val="Normal"/>
        <w:numPr>
          <w:ilvl w:val="0"/>
          <w:numId w:val="2"/>
        </w:numPr>
        <w:rPr>
          <w:b/>
        </w:rPr>
      </w:pPr>
      <w:r>
        <w:rPr>
          <w:b/>
        </w:rPr>
        <w:t>As we end another record year, let me thank you for all you do each and everyday at Enron</w:t>
      </w:r>
    </w:p>
    <w:p>
      <w:pPr>
        <w:pStyle w:val="Normal"/>
        <w:numPr>
          <w:ilvl w:val="0"/>
          <w:numId w:val="2"/>
        </w:numPr>
        <w:rPr>
          <w:b/>
        </w:rPr>
      </w:pPr>
      <w:r>
        <w:rPr>
          <w:b/>
        </w:rPr>
        <w:t>Talking to you at the office and here tonight makes me realize the future looks bright for Enron and it all boils down to people</w:t>
      </w:r>
    </w:p>
    <w:p>
      <w:pPr>
        <w:pStyle w:val="Normal"/>
        <w:numPr>
          <w:ilvl w:val="0"/>
          <w:numId w:val="2"/>
        </w:numPr>
        <w:rPr>
          <w:b/>
        </w:rPr>
      </w:pPr>
      <w:r>
        <w:rPr>
          <w:b/>
        </w:rPr>
        <w:t>Have a great holiday season and we look forward to what 2001 has to offer</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633"/>
      <w:numFmt w:val="bullet"/>
      <w:lvlText w:val=""/>
      <w:lvlJc w:val="start"/>
      <w:pPr>
        <w:tabs>
          <w:tab w:val="num" w:pos="720"/>
        </w:tabs>
        <w:ind w:start="720" w:hanging="72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u w:val="single"/>
    </w:rPr>
  </w:style>
  <w:style w:type="character" w:styleId="WW8Num1z0">
    <w:name w:val="WW8Num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2000-12-07T20:21:00Z</dcterms:created>
  <dc:creator>Bitner.com</dc:creator>
  <dc:description/>
  <dc:language>en-CA</dc:language>
  <cp:lastModifiedBy>Dorie M Hitchcock</cp:lastModifiedBy>
  <cp:lastPrinted>2000-12-07T16:54:00Z</cp:lastPrinted>
  <dcterms:modified xsi:type="dcterms:W3CDTF">2000-12-07T20:32:00Z</dcterms:modified>
  <cp:revision>5</cp:revision>
  <dc:subject/>
  <dc:title>Suggested Talking Points for Greg Whalley</dc:title>
</cp:coreProperties>
</file>